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6A34" w14:textId="2AC0A076" w:rsidR="00A61B28" w:rsidRPr="009D6B4F" w:rsidRDefault="00147B4A" w:rsidP="00DE3770">
      <w:pPr>
        <w:spacing w:line="276" w:lineRule="auto"/>
        <w:jc w:val="center"/>
        <w:rPr>
          <w:b/>
          <w:lang w:val="uk-UA"/>
        </w:rPr>
      </w:pPr>
      <w:r w:rsidRPr="009D6B4F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r w:rsidR="00DE3770" w:rsidRPr="009D6B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9D6B4F" w14:paraId="61F95337" w14:textId="77777777" w:rsidTr="00CD5B69">
        <w:trPr>
          <w:trHeight w:val="841"/>
        </w:trPr>
        <w:tc>
          <w:tcPr>
            <w:tcW w:w="11189" w:type="dxa"/>
          </w:tcPr>
          <w:p w14:paraId="7BCB3F4E" w14:textId="1DE6CBBC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Повне найменування суб’єкта господарювання: 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ТОВАРИСТВО З ОБМЕЖЕНОЮ ВІДПОВІДАЛЬНІСТЮ «</w:t>
            </w:r>
            <w:r w:rsidR="000C4E5A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СЕНТ СОФІЯ ПРОПЕРТІ МЕНЕДЖМЕНТ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</w:p>
          <w:p w14:paraId="3F487B30" w14:textId="73004E24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Скорочене найменування суб’єкта господарювання: 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0C4E5A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СЕНТ СОФІЯ ПРОПЕРТІ МЕНЕДЖМЕНТ</w:t>
            </w:r>
            <w:r w:rsidR="007E5D4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».</w:t>
            </w:r>
          </w:p>
          <w:p w14:paraId="5AAAB0FC" w14:textId="0AF4E243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Код ЄДРПОУ: </w:t>
            </w:r>
            <w:r w:rsidR="000C4E5A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35265826</w:t>
            </w:r>
          </w:p>
          <w:p w14:paraId="61549780" w14:textId="450D0295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Юридична та поштова адреси: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467B87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01015, м. Київ, вул. Лаврська, 16, літ. «В».</w:t>
            </w:r>
          </w:p>
          <w:p w14:paraId="0544EF2E" w14:textId="7DB989FA" w:rsidR="00DA0B98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Контактний номер телефону:  +38 (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044) 495-01-05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; Електронна пошта: 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mail@stspm.kiev.ua</w:t>
            </w:r>
            <w:r w:rsidR="00593B80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40987DD8" w14:textId="4C15A0D6" w:rsidR="006633BE" w:rsidRPr="009D6B4F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Адреса виробничого майданчика: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03057, м. Київ, Шевченківський район, проспект Перемоги, 42-А.</w:t>
            </w:r>
          </w:p>
          <w:p w14:paraId="3520A1E8" w14:textId="697F40B3" w:rsidR="009F53ED" w:rsidRPr="009D6B4F" w:rsidRDefault="009F53ED" w:rsidP="00A5675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Мета отримання дозволу на викиди: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Отримання дозволу на викиди для існуюч</w:t>
            </w:r>
            <w:r w:rsidR="00AD023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ого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об’єкт</w:t>
            </w:r>
            <w:r w:rsidR="00AD023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у</w:t>
            </w:r>
            <w:r w:rsidR="00593B80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3FF02456" w14:textId="06686985" w:rsidR="009F53ED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</w:t>
            </w:r>
            <w:r w:rsidR="00FF604B"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«</w:t>
            </w: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Про оцінку впливу на довкілля підлягає оцінці впливу на довкілля: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864B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об’єкт не підлягає ОВД.</w:t>
            </w:r>
          </w:p>
          <w:p w14:paraId="3D840999" w14:textId="2B34E4BB" w:rsidR="00E078BD" w:rsidRPr="009D6B4F" w:rsidRDefault="0065696D" w:rsidP="00CD5B6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опис об’єкта (опис виробництв та технологічного устаткування):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796C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0C4E5A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СЕНТ СОФІЯ ПРОПЕРТІ МЕНЕДЖМЕНТ</w:t>
            </w:r>
            <w:r w:rsidR="00796C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E166E8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– здійснює діяльність у сфері </w:t>
            </w:r>
            <w:r w:rsidR="000C4E5A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управління нерухомим майном за винагороду або на основі контракту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(КВЕД: </w:t>
            </w:r>
            <w:r w:rsidR="00467B8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68.32 Управління нерухомим майном за винагороду або на основі контракту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). 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забезпечення теплопостачання та гарячого водопостачання житлово-офісної будівлі побудована та функціонує дахова</w:t>
            </w:r>
            <w:r w:rsidR="00E078BD" w:rsidRPr="009D6B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котельня, в якій 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встановлено 7 котлів </w:t>
            </w:r>
            <w:proofErr w:type="spellStart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Buderus</w:t>
            </w:r>
            <w:proofErr w:type="spellEnd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Logano</w:t>
            </w:r>
            <w:proofErr w:type="spellEnd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plus</w:t>
            </w:r>
            <w:proofErr w:type="spellEnd"/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GB4Q2-620</w:t>
            </w:r>
            <w:r w:rsidR="00BC2C5E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забезпечення потреб у паркуванні автомобілів житлово – офісний комплекс має </w:t>
            </w:r>
            <w:proofErr w:type="spellStart"/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>трирівневий</w:t>
            </w:r>
            <w:proofErr w:type="spellEnd"/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підземний паркінг. </w:t>
            </w:r>
            <w:r w:rsidR="00CD5B69" w:rsidRPr="009D6B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>Викиди від підземних паркінгів організовано відводяться через спроектовану систему вентиляції (одна на 2 секції). Для забезпечення аварійного електропостачання у випадку аварійних відключень електроенергії на підприємстві функціонує дизельний генератор моделі EP-110I.</w:t>
            </w:r>
            <w:r w:rsidR="00CD5B69" w:rsidRPr="009D6B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>На об'єкті ТОВ «</w:t>
            </w:r>
            <w:r w:rsidR="002846AB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СЕНТ СОФІЯ ПРОПЕРТІ МЕНЕДЖМЕНТ</w:t>
            </w:r>
            <w:r w:rsidR="00E078BD" w:rsidRPr="009D6B4F">
              <w:rPr>
                <w:rFonts w:ascii="Times New Roman" w:hAnsi="Times New Roman"/>
                <w:sz w:val="24"/>
                <w:szCs w:val="24"/>
                <w:lang w:val="uk-UA"/>
              </w:rPr>
              <w:t>» пересувні джерела викидів відсутні.</w:t>
            </w:r>
          </w:p>
          <w:p w14:paraId="4720CC6C" w14:textId="59FE904C" w:rsidR="00E62FF9" w:rsidRPr="009D6B4F" w:rsidRDefault="00E62FF9" w:rsidP="00E62FF9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Кількість джерел викидів на об’єкті, що розглядаються, становить 1</w:t>
            </w:r>
            <w:r w:rsidR="001472F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шт.</w:t>
            </w:r>
          </w:p>
          <w:p w14:paraId="0CBBBD72" w14:textId="55EBDBBF" w:rsidR="00DF2801" w:rsidRPr="009D6B4F" w:rsidRDefault="0065696D" w:rsidP="00F02DAA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Відомості, щодо видів та обсягів викидів: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 час 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функціонування орієнтовні обсяги викидів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 атмосферу </w:t>
            </w:r>
            <w:r w:rsidR="00E45E0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становлять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:</w:t>
            </w:r>
            <w:r w:rsidR="00762D9F" w:rsidRPr="009D6B4F">
              <w:rPr>
                <w:lang w:val="uk-UA"/>
              </w:rPr>
              <w:t xml:space="preserve"> </w:t>
            </w:r>
            <w:r w:rsidR="00762D9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Ртуть та її сполуки у перерахунку на ртуть </w:t>
            </w:r>
            <w:r w:rsidR="006A25F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</w:t>
            </w:r>
            <w:r w:rsidR="00762D9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6A25F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0,000012; </w:t>
            </w:r>
            <w:r w:rsidR="000A1B7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Вуглеводні  насичені С12-С19 (розчинник РПК 26511 і ін.) у перерахунку на сумарний органічний вуглець </w:t>
            </w:r>
            <w:r w:rsidR="006A25F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–</w:t>
            </w:r>
            <w:r w:rsidR="000A1B7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6A25F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0,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037695</w:t>
            </w:r>
            <w:r w:rsidR="000A1B7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</w:t>
            </w:r>
            <w:r w:rsidR="000A1B74" w:rsidRPr="009D6B4F">
              <w:rPr>
                <w:lang w:val="uk-UA"/>
              </w:rPr>
              <w:t xml:space="preserve"> </w:t>
            </w:r>
            <w:r w:rsidR="00783D1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Оксиди азоту (у перерахунку на діоксид азоту) [NO + NO2] – 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</w:t>
            </w:r>
            <w:r w:rsidR="006A25F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015836</w:t>
            </w:r>
            <w:r w:rsidR="00783D17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367AF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Оксид вуглецю – 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5</w:t>
            </w:r>
            <w:r w:rsidR="00367AF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470146</w:t>
            </w:r>
            <w:r w:rsidR="00367AF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Діоксид сірки (діоксид та триоксид) в перерахунку на діоксид сірки – </w:t>
            </w:r>
            <w:r w:rsidR="00461BE2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</w:t>
            </w:r>
            <w:r w:rsidR="00367AF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E03DA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011013</w:t>
            </w:r>
            <w:r w:rsidR="00367AF4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</w:t>
            </w:r>
            <w:r w:rsidR="002A26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Речовини у вигляді суспендованих твердих частинок (мікрочастинки та волокна)  – 0,</w:t>
            </w:r>
            <w:r w:rsidR="00AF1EB3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059984</w:t>
            </w:r>
            <w:r w:rsidR="002A26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Неметанові леткі органічні сполуки (НМЛОС) - 0,</w:t>
            </w:r>
            <w:r w:rsidR="000F6976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004838</w:t>
            </w:r>
            <w:r w:rsidR="002A268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</w:t>
            </w:r>
            <w:r w:rsidR="003512B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Метан - 0,</w:t>
            </w:r>
            <w:r w:rsidR="000F6976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122054</w:t>
            </w:r>
            <w:r w:rsidR="003512B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Азоту (I) оксид [N2O] – 0,</w:t>
            </w:r>
            <w:r w:rsidR="000F6976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012351</w:t>
            </w:r>
            <w:r w:rsidR="003512B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т/рік; Вуглецю діоксид – </w:t>
            </w:r>
            <w:r w:rsidR="000F6976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6973</w:t>
            </w:r>
            <w:r w:rsidR="00F02DAA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0F6976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283814</w:t>
            </w:r>
            <w:r w:rsidR="003512BB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т/рік.</w:t>
            </w:r>
          </w:p>
          <w:p w14:paraId="195F873F" w14:textId="27D14F2A" w:rsidR="009F53ED" w:rsidRPr="009D6B4F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Підприємство відноситься до </w:t>
            </w:r>
            <w:r w:rsidR="008C1B1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друг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ої 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</w:t>
            </w:r>
            <w:r w:rsidR="008C1B1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і 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стоїть</w:t>
            </w:r>
            <w:r w:rsidR="008C1B1C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8C1B1C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 державн</w:t>
            </w:r>
            <w:r w:rsidR="003A25F1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ому</w:t>
            </w:r>
            <w:r w:rsidR="008C1B1C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облік</w:t>
            </w:r>
            <w:r w:rsidR="003A25F1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="008C1B1C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за обсягами потенційних викидів забруднюючих речовин в атмосферу</w:t>
            </w:r>
            <w:r w:rsidR="00B44ACA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14:paraId="00D444A5" w14:textId="77777777" w:rsidR="009F53ED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Заходи щодо впровадження найкращих існуючих технологій виробництва, що виконані або/та які потребують: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захисту довкілля та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навколиш</w:t>
            </w:r>
            <w:r w:rsidR="0024311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н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ього природного середовища Ук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раїни №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448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від </w:t>
            </w:r>
            <w:r w:rsidR="003A25F1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27.06.2023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з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аходи</w:t>
            </w:r>
            <w:r w:rsidR="00E45E05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,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щодо впровадження найкращих існуючих технологій виробництва 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для об’єктів 2 групи не передбачаються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6A5A2FBA" w14:textId="77777777" w:rsidR="005A4D86" w:rsidRPr="009D6B4F" w:rsidRDefault="0065696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Перелік заходів щодо скорочення викидів, що виконані або/та які потребують виконання: 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Відповідно до Наказу Міністерства захисту довкілля та навколишнього природного середовища України №448 від 27.06.2023 заходи, щодо скорочення викидів для об’єктів 2 групи не передбачаються. </w:t>
            </w:r>
          </w:p>
          <w:p w14:paraId="20E5DED8" w14:textId="77777777" w:rsidR="005A4D86" w:rsidRPr="009D6B4F" w:rsidRDefault="005A4D86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Дотримання виконання природоохоронних заходів щодо скорочення викидів: 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природоохоронні заходи дотримуються у відповідності до вимог ст.10 ЗУ «Про охорону атмосферного повітря».</w:t>
            </w:r>
          </w:p>
          <w:p w14:paraId="2DA2D578" w14:textId="77777777" w:rsidR="009F53ED" w:rsidRPr="009D6B4F" w:rsidRDefault="005A4D86" w:rsidP="009D6B4F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9D6B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ar-SA"/>
              </w:rPr>
              <w:t>Відповідність пропозицій, щодо дозволених обсягів викидів законодавству: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Викиди забруднюючих речовин відповідають вимог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ам Наказу №</w:t>
            </w:r>
            <w:r w:rsidR="0087484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309 від 27.06.2006 та Наказу №</w:t>
            </w:r>
            <w:r w:rsidR="0087484F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247D8E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177 від 10.05.2002</w:t>
            </w:r>
            <w:r w:rsidR="009F53ED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14:paraId="5AE41DA1" w14:textId="2250CB5E" w:rsidR="00B947B2" w:rsidRPr="009D6B4F" w:rsidRDefault="00011E4F" w:rsidP="009D6B4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ТОВ «</w:t>
            </w:r>
            <w:r w:rsidR="002846AB" w:rsidRPr="009D6B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СЕНТ СОФІЯ ПРОПЕРТІ МЕНЕДЖМЕНТ</w:t>
            </w:r>
            <w:r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>»</w:t>
            </w:r>
            <w:r w:rsidR="00B947B2" w:rsidRPr="009D6B4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ar-SA"/>
              </w:rPr>
              <w:t xml:space="preserve"> </w:t>
            </w:r>
            <w:r w:rsidR="00B947B2" w:rsidRPr="009D6B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гарантує при здійсненні своєї діяльності дотримання вимог і нормативів природоохоронного й санітарного законодавства.</w:t>
            </w:r>
          </w:p>
          <w:p w14:paraId="7C519CCD" w14:textId="6E22C6D5" w:rsidR="00C22E74" w:rsidRPr="009D6B4F" w:rsidRDefault="00B947B2" w:rsidP="009D6B4F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З</w:t>
            </w:r>
            <w:r w:rsidR="00C22E74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ауваження та пропозиції щодо намірів приймаються в місячний термін після публікації до </w:t>
            </w:r>
            <w:r w:rsidR="00D47879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м.Київ, вул. Турівська, 28; тел. </w:t>
            </w:r>
            <w:r w:rsidR="00C13A53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+380 (44) </w:t>
            </w:r>
            <w:r w:rsidR="00D47879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366-64-10, 366-64-11, e-mail: ecology@ky</w:t>
            </w:r>
            <w:r w:rsidR="004772DF" w:rsidRPr="009D6B4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ivcity.gov.ua</w:t>
            </w:r>
          </w:p>
        </w:tc>
      </w:tr>
    </w:tbl>
    <w:p w14:paraId="34FA50CE" w14:textId="77777777" w:rsidR="00C22E74" w:rsidRPr="009D6B4F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9D6B4F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BB8"/>
    <w:rsid w:val="00011E4F"/>
    <w:rsid w:val="00030228"/>
    <w:rsid w:val="000A1B74"/>
    <w:rsid w:val="000B6A7E"/>
    <w:rsid w:val="000C4E5A"/>
    <w:rsid w:val="000F6976"/>
    <w:rsid w:val="00114291"/>
    <w:rsid w:val="00136B68"/>
    <w:rsid w:val="00141B1B"/>
    <w:rsid w:val="001472F7"/>
    <w:rsid w:val="00147B4A"/>
    <w:rsid w:val="00150434"/>
    <w:rsid w:val="0017043D"/>
    <w:rsid w:val="00227F78"/>
    <w:rsid w:val="0024311D"/>
    <w:rsid w:val="00247D8E"/>
    <w:rsid w:val="002846AB"/>
    <w:rsid w:val="002A268B"/>
    <w:rsid w:val="003512BB"/>
    <w:rsid w:val="00356B21"/>
    <w:rsid w:val="00367AF4"/>
    <w:rsid w:val="003A25F1"/>
    <w:rsid w:val="003A3957"/>
    <w:rsid w:val="00400643"/>
    <w:rsid w:val="00461BE2"/>
    <w:rsid w:val="00464B04"/>
    <w:rsid w:val="00467B87"/>
    <w:rsid w:val="004772DF"/>
    <w:rsid w:val="00496BB8"/>
    <w:rsid w:val="004B38F4"/>
    <w:rsid w:val="005301E1"/>
    <w:rsid w:val="00593B80"/>
    <w:rsid w:val="005A4D86"/>
    <w:rsid w:val="00622A5D"/>
    <w:rsid w:val="00626550"/>
    <w:rsid w:val="0065696D"/>
    <w:rsid w:val="006633BE"/>
    <w:rsid w:val="00667975"/>
    <w:rsid w:val="006947F9"/>
    <w:rsid w:val="006949E3"/>
    <w:rsid w:val="006A25FF"/>
    <w:rsid w:val="006E7336"/>
    <w:rsid w:val="007104C7"/>
    <w:rsid w:val="00762D9F"/>
    <w:rsid w:val="00783D17"/>
    <w:rsid w:val="00796C8B"/>
    <w:rsid w:val="007E5D45"/>
    <w:rsid w:val="007F5D01"/>
    <w:rsid w:val="008177F4"/>
    <w:rsid w:val="00827F1F"/>
    <w:rsid w:val="0087484F"/>
    <w:rsid w:val="008C1B1C"/>
    <w:rsid w:val="00905638"/>
    <w:rsid w:val="009D6B4F"/>
    <w:rsid w:val="009F53ED"/>
    <w:rsid w:val="00A5675A"/>
    <w:rsid w:val="00A61B28"/>
    <w:rsid w:val="00A93CE6"/>
    <w:rsid w:val="00AA5435"/>
    <w:rsid w:val="00AD023C"/>
    <w:rsid w:val="00AD49B7"/>
    <w:rsid w:val="00AF1EB3"/>
    <w:rsid w:val="00B01B0E"/>
    <w:rsid w:val="00B44ACA"/>
    <w:rsid w:val="00B62D36"/>
    <w:rsid w:val="00B70C7D"/>
    <w:rsid w:val="00B7186F"/>
    <w:rsid w:val="00B864B5"/>
    <w:rsid w:val="00B947B2"/>
    <w:rsid w:val="00BC2154"/>
    <w:rsid w:val="00BC2C5E"/>
    <w:rsid w:val="00C13A53"/>
    <w:rsid w:val="00C226AA"/>
    <w:rsid w:val="00C22E74"/>
    <w:rsid w:val="00CD21A7"/>
    <w:rsid w:val="00CD5B69"/>
    <w:rsid w:val="00D0016F"/>
    <w:rsid w:val="00D069C8"/>
    <w:rsid w:val="00D2194D"/>
    <w:rsid w:val="00D47879"/>
    <w:rsid w:val="00D50B93"/>
    <w:rsid w:val="00D82278"/>
    <w:rsid w:val="00D915E4"/>
    <w:rsid w:val="00DA0B98"/>
    <w:rsid w:val="00DB06D7"/>
    <w:rsid w:val="00DB4F9F"/>
    <w:rsid w:val="00DC398D"/>
    <w:rsid w:val="00DE3770"/>
    <w:rsid w:val="00DF2801"/>
    <w:rsid w:val="00E03B4F"/>
    <w:rsid w:val="00E03DAF"/>
    <w:rsid w:val="00E06103"/>
    <w:rsid w:val="00E078BD"/>
    <w:rsid w:val="00E166E8"/>
    <w:rsid w:val="00E45E05"/>
    <w:rsid w:val="00E62FF9"/>
    <w:rsid w:val="00F02DAA"/>
    <w:rsid w:val="00F8215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2F85"/>
  <w15:docId w15:val="{00F86344-39BD-48AB-96DE-E640BBC5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NikolayM</cp:lastModifiedBy>
  <cp:revision>20</cp:revision>
  <dcterms:created xsi:type="dcterms:W3CDTF">2024-01-11T09:06:00Z</dcterms:created>
  <dcterms:modified xsi:type="dcterms:W3CDTF">2025-03-19T07:57:00Z</dcterms:modified>
</cp:coreProperties>
</file>