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620F79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113E7">
        <w:trPr>
          <w:trHeight w:val="57"/>
        </w:trPr>
        <w:tc>
          <w:tcPr>
            <w:tcW w:w="1934" w:type="dxa"/>
          </w:tcPr>
          <w:p w:rsidR="00501C04" w:rsidRPr="001D3BAB" w:rsidRDefault="003A3821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01C04" w:rsidRPr="001D3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4AC0" w:rsidRPr="001D3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C04" w:rsidRPr="001D3BA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84AC0" w:rsidRPr="001D3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01C04" w:rsidRPr="001D3BAB" w:rsidRDefault="00501C04" w:rsidP="003A3821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1B94" w:rsidRPr="001D3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821" w:rsidRPr="001D3BA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F1B94" w:rsidRPr="001D3B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3821" w:rsidRPr="001D3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B84AC0" w:rsidRPr="001D3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1D3BAB" w:rsidRDefault="003A3821" w:rsidP="003A3821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7045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овариство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з обмеженою відповідальністю </w:t>
            </w:r>
            <w:r w:rsidR="00640B59" w:rsidRPr="001D3B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Рудомайн</w:t>
            </w:r>
            <w:r w:rsidR="00640B59" w:rsidRPr="001D3B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F1B94" w:rsidRPr="001D3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64892</w:t>
            </w:r>
            <w:r w:rsidR="00135871" w:rsidRPr="001D3B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1D3BAB" w:rsidRDefault="002F0A16" w:rsidP="003B5911">
            <w:pPr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1D3B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0B59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821" w:rsidRPr="001D3BAB">
              <w:rPr>
                <w:rFonts w:ascii="Times New Roman" w:hAnsi="Times New Roman" w:cs="Times New Roman"/>
                <w:sz w:val="28"/>
                <w:szCs w:val="28"/>
              </w:rPr>
              <w:t>техногенне родовище «Ділянка   № 2</w:t>
            </w:r>
            <w:r w:rsidR="003B5911" w:rsidRPr="001D3B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382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кар’єру «Південний» з врахуванням західного флангу </w:t>
            </w:r>
            <w:r w:rsidR="003B591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«Ділянка № 3» (залізні руди повторної розробки п’ятого та шостого залізистих горизонтів) товариства з обмеженою відповідальністю «Рудомайн» за адресою: </w:t>
            </w:r>
            <w:r w:rsidR="00BF1B94"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Дніпропетровська обл.,</w:t>
            </w:r>
            <w:r w:rsidR="00BA0B7E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911" w:rsidRPr="001D3BAB">
              <w:rPr>
                <w:rFonts w:ascii="Times New Roman" w:hAnsi="Times New Roman" w:cs="Times New Roman"/>
                <w:sz w:val="28"/>
                <w:szCs w:val="28"/>
              </w:rPr>
              <w:t>м. Кривий Ріг, кар</w:t>
            </w:r>
            <w:r w:rsidR="003B5911" w:rsidRPr="001D3B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3B591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єр «Південний» </w:t>
            </w:r>
          </w:p>
        </w:tc>
        <w:tc>
          <w:tcPr>
            <w:tcW w:w="5515" w:type="dxa"/>
          </w:tcPr>
          <w:p w:rsidR="006C0635" w:rsidRPr="001D3BAB" w:rsidRDefault="00BD1BD0" w:rsidP="006C0635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</w:t>
            </w:r>
            <w:r w:rsidR="00596027" w:rsidRPr="001D3B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635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а саме: необхідно </w:t>
            </w:r>
            <w:r w:rsidR="00596027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вірно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зазначити ідентифікаційний код юридичної особи </w:t>
            </w:r>
            <w:r w:rsidR="003C002C" w:rsidRPr="001D3B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02C" w:rsidRPr="001D3BAB">
              <w:rPr>
                <w:rFonts w:ascii="Times New Roman" w:hAnsi="Times New Roman" w:cs="Times New Roman"/>
                <w:sz w:val="28"/>
                <w:szCs w:val="28"/>
              </w:rPr>
              <w:t>Єдиному державному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реєстр</w:t>
            </w:r>
            <w:r w:rsidR="003C002C" w:rsidRPr="001D3BA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юридичних осіб, фізичних осіб-підприємців та громадських формувань.</w:t>
            </w:r>
          </w:p>
          <w:p w:rsidR="00501C04" w:rsidRPr="001D3BAB" w:rsidRDefault="00501C04" w:rsidP="006C0635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1D3BAB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1D3B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охорону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атмосферного повітря» підставами для відмови у видачі дозволу на викиди є:</w:t>
            </w:r>
          </w:p>
          <w:p w:rsidR="008B23F8" w:rsidRPr="001D3BAB" w:rsidRDefault="00BD1BD0" w:rsidP="00A113E7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3F8" w:rsidRPr="001D3BAB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B23F8" w:rsidRPr="001D3BAB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DF7B00" w:rsidRPr="001D3BA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   № 1475/40531 (далі – Інструкція), а саме:</w:t>
            </w:r>
          </w:p>
          <w:p w:rsidR="006C22F9" w:rsidRPr="001D3BAB" w:rsidRDefault="006C22F9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в поданих матеріалах відсутня інформація стосовно підпунктів 4-7 пункту 3, пункту 18 розділу ІІ Інструкції</w:t>
            </w:r>
            <w:r w:rsidR="00276097" w:rsidRPr="001D3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23F8" w:rsidRPr="001D3BAB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в меті надання документів інформаці</w:t>
            </w:r>
            <w:r w:rsidR="00CC53B9" w:rsidRPr="001D3BAB">
              <w:rPr>
                <w:rFonts w:ascii="Times New Roman" w:hAnsi="Times New Roman" w:cs="Times New Roman"/>
                <w:sz w:val="28"/>
                <w:szCs w:val="28"/>
              </w:rPr>
              <w:t>ю необхідно надати відповідно до вимог підпункту 1 пункту 2 розділу ІІ Інструкції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B9" w:rsidRPr="001D3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31C1" w:rsidRPr="001D3BAB">
              <w:rPr>
                <w:rFonts w:ascii="Times New Roman" w:hAnsi="Times New Roman" w:cs="Times New Roman"/>
                <w:sz w:val="28"/>
                <w:szCs w:val="28"/>
              </w:rPr>
              <w:t>з урахуванням повідомлення про намір отримати дозвіл</w:t>
            </w:r>
            <w:r w:rsidR="00E05466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на викиди</w:t>
            </w:r>
            <w:r w:rsidR="00D231C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, висновку </w:t>
            </w:r>
            <w:r w:rsidR="00E05466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402AC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оцінки впливу на довкілля </w:t>
            </w:r>
            <w:r w:rsidR="00E05466" w:rsidRPr="001D3BAB">
              <w:rPr>
                <w:rFonts w:ascii="Times New Roman" w:hAnsi="Times New Roman" w:cs="Times New Roman"/>
                <w:sz w:val="28"/>
                <w:szCs w:val="28"/>
              </w:rPr>
              <w:t>від 14.02.2025, інші)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466" w:rsidRPr="001D3BAB" w:rsidRDefault="00E05466" w:rsidP="00E05466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взяття об’єкта на державний облік у відповідності до вимог пункту 4 розділу І Інструкції і пункту 8 Порядку (дата і номер взяття об’єкта на державний облік);</w:t>
            </w:r>
          </w:p>
          <w:p w:rsidR="00E05466" w:rsidRPr="001D3BAB" w:rsidRDefault="00E05466" w:rsidP="00E05466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відомості щодо суб’єкта господарювання необхідно надати відповідно до вимог підпункту 2 пункту 2 розділу ІІ Інструкції;</w:t>
            </w:r>
          </w:p>
          <w:p w:rsidR="001835E4" w:rsidRPr="001D3BAB" w:rsidRDefault="001835E4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E05466" w:rsidRPr="001D3BAB" w:rsidRDefault="007912D9" w:rsidP="005402A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на карту схему нанести </w:t>
            </w:r>
            <w:r w:rsidR="005402AC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санітарно-захисну зону (далі –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CЗЗ</w:t>
            </w:r>
            <w:r w:rsidR="005402AC" w:rsidRPr="001D3B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, об’єкти житлового, громадського призначення, споруди виробничих процесів, у відомостях щодо СЗЗ надати інформацію стосовно нормативної та встановленої СЗЗ, а також виконання вимог визначених висновком державної санітарно-епідеміологічної експертизи від 04.08.2023 №12.2-18-4/10660 (пункти 4, 5 </w:t>
            </w:r>
            <w:r w:rsidR="00583AEF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Інструкції);</w:t>
            </w:r>
          </w:p>
          <w:p w:rsidR="00B0025F" w:rsidRPr="001D3BAB" w:rsidRDefault="00B0025F" w:rsidP="00B0025F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>, 6.6 «Характеристика джерел неорганізованих викидів»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доопрацювати інформацію стосовно викидів забруднюючих речовин від пересувних джерел, 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зазначити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інформації по таблицям 6.3 та 6.4,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залпов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викид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(таблиця 6.5) </w:t>
            </w:r>
            <w:r w:rsidR="008B4801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надати відповідно до вимог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(пункт 9 </w:t>
            </w:r>
            <w:r w:rsidR="00731F07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Інструкції);</w:t>
            </w:r>
          </w:p>
          <w:p w:rsidR="00731F07" w:rsidRPr="001D3BAB" w:rsidRDefault="00731F07" w:rsidP="00B0025F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повідомлення про намір отримати дозвіл на викиди (пункт 17 розділу ІІ Інструкції) привести у відповідність із повідомленням в медіа («Зоря» від 10.07.2024 № 27);</w:t>
            </w:r>
          </w:p>
          <w:p w:rsidR="004B0EBE" w:rsidRPr="001D3BAB" w:rsidRDefault="00B34B78" w:rsidP="008B4801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пропозиції щодо дозволених обсягів викидів забруднюючих речовин від стаціонарних джерел,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  <w:p w:rsidR="00407EF9" w:rsidRPr="001D3BAB" w:rsidRDefault="00407EF9" w:rsidP="00407EF9">
            <w:pPr>
              <w:spacing w:line="21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>Відповідно до абзацу другого пункту 20 Порядку встановлено, що суб’єкт господарювання враховує зауваження та пропозиції громадськості, отримані з повідомленням від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у документах для отримання дозволу на викиди або протягом 60 календарних днів з дня отримання такого повідомлення публікує в місцевих друкованих засобах масової інформації, сфера розповсюдження яких повинна охоплювати адміністративно-територіальні одиниці, які можуть зазнати впливу, повідомлення про проведення публічного обговорення.</w:t>
            </w:r>
          </w:p>
          <w:p w:rsidR="00407EF9" w:rsidRPr="001D3BAB" w:rsidRDefault="00407EF9" w:rsidP="001D3BAB">
            <w:pPr>
              <w:spacing w:line="21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наданої інформації         ТОВ «Рудомайн» щодо розгляду зауважень та пропозицій громадськості до документів, в яких </w:t>
            </w:r>
            <w:r w:rsidR="0003432E" w:rsidRPr="001D3BAB">
              <w:rPr>
                <w:rFonts w:ascii="Times New Roman" w:hAnsi="Times New Roman" w:cs="Times New Roman"/>
                <w:sz w:val="28"/>
                <w:szCs w:val="28"/>
              </w:rPr>
              <w:t>обґрунтовуються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 обсяги викидів для отримання дозволу на викиди суб’єктом </w:t>
            </w:r>
            <w:r w:rsidRPr="001D3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господарювання не повністю враховані зауваження та пропозиції громадськості</w:t>
            </w:r>
            <w:r w:rsidR="00C4114C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, а саме </w:t>
            </w:r>
            <w:r w:rsidR="0003432E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в частині врахування зауважень та пропозицій від </w:t>
            </w:r>
            <w:r w:rsidR="00C4114C" w:rsidRPr="001D3BAB">
              <w:rPr>
                <w:rFonts w:ascii="Times New Roman" w:hAnsi="Times New Roman" w:cs="Times New Roman"/>
                <w:sz w:val="28"/>
                <w:szCs w:val="28"/>
              </w:rPr>
              <w:t>Коаліції громадських організацій «Досить труїти Кривий Ріг» від</w:t>
            </w:r>
            <w:r w:rsidR="001D3BA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C4114C" w:rsidRPr="001D3BAB">
              <w:rPr>
                <w:rFonts w:ascii="Times New Roman" w:hAnsi="Times New Roman" w:cs="Times New Roman"/>
                <w:sz w:val="28"/>
                <w:szCs w:val="28"/>
              </w:rPr>
              <w:t xml:space="preserve">11.08.2024 № 62. 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67" w:rsidRDefault="00183B67" w:rsidP="0071143E">
      <w:pPr>
        <w:spacing w:after="0" w:line="240" w:lineRule="auto"/>
      </w:pPr>
      <w:r>
        <w:separator/>
      </w:r>
    </w:p>
  </w:endnote>
  <w:endnote w:type="continuationSeparator" w:id="0">
    <w:p w:rsidR="00183B67" w:rsidRDefault="00183B67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67" w:rsidRDefault="00183B67" w:rsidP="0071143E">
      <w:pPr>
        <w:spacing w:after="0" w:line="240" w:lineRule="auto"/>
      </w:pPr>
      <w:r>
        <w:separator/>
      </w:r>
    </w:p>
  </w:footnote>
  <w:footnote w:type="continuationSeparator" w:id="0">
    <w:p w:rsidR="00183B67" w:rsidRDefault="00183B67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4D" w:rsidRPr="0006544D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32E"/>
    <w:rsid w:val="00034436"/>
    <w:rsid w:val="00044825"/>
    <w:rsid w:val="0004496B"/>
    <w:rsid w:val="0004661E"/>
    <w:rsid w:val="000473F2"/>
    <w:rsid w:val="00055C71"/>
    <w:rsid w:val="000614C5"/>
    <w:rsid w:val="000629A3"/>
    <w:rsid w:val="0006544D"/>
    <w:rsid w:val="000763BD"/>
    <w:rsid w:val="00077045"/>
    <w:rsid w:val="00094CCD"/>
    <w:rsid w:val="000A0634"/>
    <w:rsid w:val="000A140C"/>
    <w:rsid w:val="000A1CDB"/>
    <w:rsid w:val="000A3BA9"/>
    <w:rsid w:val="000B4578"/>
    <w:rsid w:val="000D32B8"/>
    <w:rsid w:val="000F4450"/>
    <w:rsid w:val="000F488A"/>
    <w:rsid w:val="0010090A"/>
    <w:rsid w:val="00110639"/>
    <w:rsid w:val="00120BE0"/>
    <w:rsid w:val="0012202C"/>
    <w:rsid w:val="001224DB"/>
    <w:rsid w:val="001308FA"/>
    <w:rsid w:val="00135871"/>
    <w:rsid w:val="00144252"/>
    <w:rsid w:val="00144E17"/>
    <w:rsid w:val="00155B74"/>
    <w:rsid w:val="001578CE"/>
    <w:rsid w:val="00167CB5"/>
    <w:rsid w:val="001776EA"/>
    <w:rsid w:val="00180938"/>
    <w:rsid w:val="001835E4"/>
    <w:rsid w:val="00183B67"/>
    <w:rsid w:val="00183D13"/>
    <w:rsid w:val="00187CF1"/>
    <w:rsid w:val="00194789"/>
    <w:rsid w:val="001A0392"/>
    <w:rsid w:val="001A0508"/>
    <w:rsid w:val="001A3812"/>
    <w:rsid w:val="001B0182"/>
    <w:rsid w:val="001C1F1E"/>
    <w:rsid w:val="001C20F7"/>
    <w:rsid w:val="001D3BAB"/>
    <w:rsid w:val="001D738F"/>
    <w:rsid w:val="001E17F2"/>
    <w:rsid w:val="001E26BA"/>
    <w:rsid w:val="00202197"/>
    <w:rsid w:val="002051A9"/>
    <w:rsid w:val="002137A8"/>
    <w:rsid w:val="002177AD"/>
    <w:rsid w:val="00220F32"/>
    <w:rsid w:val="0022346F"/>
    <w:rsid w:val="00255610"/>
    <w:rsid w:val="00260645"/>
    <w:rsid w:val="00264B4A"/>
    <w:rsid w:val="0026516B"/>
    <w:rsid w:val="00267FE2"/>
    <w:rsid w:val="00271AE6"/>
    <w:rsid w:val="00274933"/>
    <w:rsid w:val="00276097"/>
    <w:rsid w:val="002874D9"/>
    <w:rsid w:val="00291CFE"/>
    <w:rsid w:val="00295B38"/>
    <w:rsid w:val="002A1461"/>
    <w:rsid w:val="002A3436"/>
    <w:rsid w:val="002A7838"/>
    <w:rsid w:val="002A7B12"/>
    <w:rsid w:val="002B3DFD"/>
    <w:rsid w:val="002C3FB6"/>
    <w:rsid w:val="002D25AB"/>
    <w:rsid w:val="002E25F4"/>
    <w:rsid w:val="002E4EA7"/>
    <w:rsid w:val="002E7C8E"/>
    <w:rsid w:val="002F0A16"/>
    <w:rsid w:val="002F6B43"/>
    <w:rsid w:val="002F7714"/>
    <w:rsid w:val="002F788A"/>
    <w:rsid w:val="00300E0D"/>
    <w:rsid w:val="003166D6"/>
    <w:rsid w:val="00325572"/>
    <w:rsid w:val="00331DB2"/>
    <w:rsid w:val="003353D0"/>
    <w:rsid w:val="0034536C"/>
    <w:rsid w:val="003555D5"/>
    <w:rsid w:val="003621B6"/>
    <w:rsid w:val="00371583"/>
    <w:rsid w:val="003758D7"/>
    <w:rsid w:val="0038339D"/>
    <w:rsid w:val="00390653"/>
    <w:rsid w:val="003A3821"/>
    <w:rsid w:val="003A626B"/>
    <w:rsid w:val="003B5911"/>
    <w:rsid w:val="003B79F9"/>
    <w:rsid w:val="003C002C"/>
    <w:rsid w:val="003C7525"/>
    <w:rsid w:val="003D5977"/>
    <w:rsid w:val="003E2DA4"/>
    <w:rsid w:val="003F186B"/>
    <w:rsid w:val="003F27A6"/>
    <w:rsid w:val="003F5227"/>
    <w:rsid w:val="003F695C"/>
    <w:rsid w:val="0040033E"/>
    <w:rsid w:val="00407EF9"/>
    <w:rsid w:val="004204D6"/>
    <w:rsid w:val="00432B85"/>
    <w:rsid w:val="00432EDD"/>
    <w:rsid w:val="004463C9"/>
    <w:rsid w:val="004479B0"/>
    <w:rsid w:val="00450AE3"/>
    <w:rsid w:val="0045212A"/>
    <w:rsid w:val="00463A5D"/>
    <w:rsid w:val="00475E47"/>
    <w:rsid w:val="0048316B"/>
    <w:rsid w:val="004950C0"/>
    <w:rsid w:val="004A15CE"/>
    <w:rsid w:val="004A2C34"/>
    <w:rsid w:val="004B0EBE"/>
    <w:rsid w:val="004B4354"/>
    <w:rsid w:val="004C09A0"/>
    <w:rsid w:val="004C4D4A"/>
    <w:rsid w:val="004C4FE1"/>
    <w:rsid w:val="004E6337"/>
    <w:rsid w:val="004E6C27"/>
    <w:rsid w:val="004F74C2"/>
    <w:rsid w:val="00501C04"/>
    <w:rsid w:val="0052178D"/>
    <w:rsid w:val="00525E96"/>
    <w:rsid w:val="00534B3F"/>
    <w:rsid w:val="00536192"/>
    <w:rsid w:val="005402AC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83AEF"/>
    <w:rsid w:val="00593280"/>
    <w:rsid w:val="005943E7"/>
    <w:rsid w:val="00596027"/>
    <w:rsid w:val="00596B5F"/>
    <w:rsid w:val="00597927"/>
    <w:rsid w:val="005A058B"/>
    <w:rsid w:val="005B5AAB"/>
    <w:rsid w:val="005B66E7"/>
    <w:rsid w:val="005B7A80"/>
    <w:rsid w:val="005C20C3"/>
    <w:rsid w:val="005C2A2B"/>
    <w:rsid w:val="005C45AD"/>
    <w:rsid w:val="005C7A10"/>
    <w:rsid w:val="005D779C"/>
    <w:rsid w:val="005E3419"/>
    <w:rsid w:val="005F1317"/>
    <w:rsid w:val="005F1976"/>
    <w:rsid w:val="005F6E33"/>
    <w:rsid w:val="00601EF8"/>
    <w:rsid w:val="00604996"/>
    <w:rsid w:val="00604FC7"/>
    <w:rsid w:val="006053A7"/>
    <w:rsid w:val="00607D89"/>
    <w:rsid w:val="00617876"/>
    <w:rsid w:val="00617BAC"/>
    <w:rsid w:val="00620101"/>
    <w:rsid w:val="006203C1"/>
    <w:rsid w:val="00620F79"/>
    <w:rsid w:val="00630FD8"/>
    <w:rsid w:val="00632F9A"/>
    <w:rsid w:val="00640B59"/>
    <w:rsid w:val="006467F9"/>
    <w:rsid w:val="00651CE6"/>
    <w:rsid w:val="00682D7A"/>
    <w:rsid w:val="006923BD"/>
    <w:rsid w:val="0069372F"/>
    <w:rsid w:val="006A2883"/>
    <w:rsid w:val="006A4DB0"/>
    <w:rsid w:val="006B6BE2"/>
    <w:rsid w:val="006C0635"/>
    <w:rsid w:val="006C0BA8"/>
    <w:rsid w:val="006C22F9"/>
    <w:rsid w:val="006C32DF"/>
    <w:rsid w:val="006D7B25"/>
    <w:rsid w:val="006E06C9"/>
    <w:rsid w:val="006E352B"/>
    <w:rsid w:val="0070226D"/>
    <w:rsid w:val="00702B44"/>
    <w:rsid w:val="00703EE2"/>
    <w:rsid w:val="0071143E"/>
    <w:rsid w:val="00716EB6"/>
    <w:rsid w:val="00717C3B"/>
    <w:rsid w:val="00721BC2"/>
    <w:rsid w:val="007227B6"/>
    <w:rsid w:val="00723B25"/>
    <w:rsid w:val="00725604"/>
    <w:rsid w:val="00726199"/>
    <w:rsid w:val="00731F07"/>
    <w:rsid w:val="00734FF1"/>
    <w:rsid w:val="0073780E"/>
    <w:rsid w:val="00737AD2"/>
    <w:rsid w:val="00744C3C"/>
    <w:rsid w:val="00744CAB"/>
    <w:rsid w:val="00753756"/>
    <w:rsid w:val="00753E8A"/>
    <w:rsid w:val="00773994"/>
    <w:rsid w:val="00774CB9"/>
    <w:rsid w:val="00776DFE"/>
    <w:rsid w:val="0079094F"/>
    <w:rsid w:val="007912D9"/>
    <w:rsid w:val="00791CF5"/>
    <w:rsid w:val="00795D2B"/>
    <w:rsid w:val="00796F77"/>
    <w:rsid w:val="007A1B04"/>
    <w:rsid w:val="007B66CA"/>
    <w:rsid w:val="007C147D"/>
    <w:rsid w:val="007C561F"/>
    <w:rsid w:val="007D64AF"/>
    <w:rsid w:val="007D6CEE"/>
    <w:rsid w:val="007F46BB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839D7"/>
    <w:rsid w:val="0089172E"/>
    <w:rsid w:val="00895E43"/>
    <w:rsid w:val="008A6C67"/>
    <w:rsid w:val="008B1F57"/>
    <w:rsid w:val="008B23F8"/>
    <w:rsid w:val="008B4801"/>
    <w:rsid w:val="008B5B7A"/>
    <w:rsid w:val="008C64BA"/>
    <w:rsid w:val="008D33E5"/>
    <w:rsid w:val="008D4B01"/>
    <w:rsid w:val="008D50F3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27AAE"/>
    <w:rsid w:val="0093108F"/>
    <w:rsid w:val="00933B2F"/>
    <w:rsid w:val="00943467"/>
    <w:rsid w:val="00944705"/>
    <w:rsid w:val="00947293"/>
    <w:rsid w:val="0094790D"/>
    <w:rsid w:val="00947FD3"/>
    <w:rsid w:val="0095228B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D52E6"/>
    <w:rsid w:val="009F64C4"/>
    <w:rsid w:val="00A02240"/>
    <w:rsid w:val="00A106FF"/>
    <w:rsid w:val="00A113E7"/>
    <w:rsid w:val="00A12134"/>
    <w:rsid w:val="00A15A74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920DD"/>
    <w:rsid w:val="00AA5599"/>
    <w:rsid w:val="00AB40DC"/>
    <w:rsid w:val="00AB42BA"/>
    <w:rsid w:val="00AC0E5E"/>
    <w:rsid w:val="00AD1E83"/>
    <w:rsid w:val="00AD4887"/>
    <w:rsid w:val="00AE19E7"/>
    <w:rsid w:val="00B0025F"/>
    <w:rsid w:val="00B050C6"/>
    <w:rsid w:val="00B06693"/>
    <w:rsid w:val="00B07017"/>
    <w:rsid w:val="00B14B6A"/>
    <w:rsid w:val="00B15E3C"/>
    <w:rsid w:val="00B25274"/>
    <w:rsid w:val="00B270CD"/>
    <w:rsid w:val="00B34B78"/>
    <w:rsid w:val="00B423FD"/>
    <w:rsid w:val="00B50360"/>
    <w:rsid w:val="00B6215D"/>
    <w:rsid w:val="00B71336"/>
    <w:rsid w:val="00B738E5"/>
    <w:rsid w:val="00B84AC0"/>
    <w:rsid w:val="00B84C10"/>
    <w:rsid w:val="00B920FC"/>
    <w:rsid w:val="00B93371"/>
    <w:rsid w:val="00BA034A"/>
    <w:rsid w:val="00BA0B7E"/>
    <w:rsid w:val="00BA16AE"/>
    <w:rsid w:val="00BA47B3"/>
    <w:rsid w:val="00BB2F1A"/>
    <w:rsid w:val="00BB3D9A"/>
    <w:rsid w:val="00BD13B5"/>
    <w:rsid w:val="00BD1BD0"/>
    <w:rsid w:val="00BD46C2"/>
    <w:rsid w:val="00BD6729"/>
    <w:rsid w:val="00BD6B2B"/>
    <w:rsid w:val="00BE0954"/>
    <w:rsid w:val="00BE1D3C"/>
    <w:rsid w:val="00BE32C7"/>
    <w:rsid w:val="00BE419D"/>
    <w:rsid w:val="00BE667E"/>
    <w:rsid w:val="00BF1B94"/>
    <w:rsid w:val="00BF2F86"/>
    <w:rsid w:val="00C011B1"/>
    <w:rsid w:val="00C258F4"/>
    <w:rsid w:val="00C30C56"/>
    <w:rsid w:val="00C30FAC"/>
    <w:rsid w:val="00C3248D"/>
    <w:rsid w:val="00C33887"/>
    <w:rsid w:val="00C34BFF"/>
    <w:rsid w:val="00C4114C"/>
    <w:rsid w:val="00C4741B"/>
    <w:rsid w:val="00C528F5"/>
    <w:rsid w:val="00C54268"/>
    <w:rsid w:val="00C574D0"/>
    <w:rsid w:val="00C626BB"/>
    <w:rsid w:val="00C643DF"/>
    <w:rsid w:val="00C66029"/>
    <w:rsid w:val="00C73746"/>
    <w:rsid w:val="00C7636C"/>
    <w:rsid w:val="00C811C1"/>
    <w:rsid w:val="00C83504"/>
    <w:rsid w:val="00CA3B16"/>
    <w:rsid w:val="00CA4E56"/>
    <w:rsid w:val="00CB36DD"/>
    <w:rsid w:val="00CB7F85"/>
    <w:rsid w:val="00CC4F6E"/>
    <w:rsid w:val="00CC53B9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1C1"/>
    <w:rsid w:val="00D2364D"/>
    <w:rsid w:val="00D26E01"/>
    <w:rsid w:val="00D35785"/>
    <w:rsid w:val="00D4090C"/>
    <w:rsid w:val="00D4161D"/>
    <w:rsid w:val="00D435F7"/>
    <w:rsid w:val="00D47BB2"/>
    <w:rsid w:val="00D505AE"/>
    <w:rsid w:val="00D5466F"/>
    <w:rsid w:val="00D579D6"/>
    <w:rsid w:val="00D627A9"/>
    <w:rsid w:val="00D7031F"/>
    <w:rsid w:val="00D760C5"/>
    <w:rsid w:val="00D760D3"/>
    <w:rsid w:val="00D778DB"/>
    <w:rsid w:val="00D77B12"/>
    <w:rsid w:val="00D804E9"/>
    <w:rsid w:val="00D80689"/>
    <w:rsid w:val="00D874AA"/>
    <w:rsid w:val="00D97F4E"/>
    <w:rsid w:val="00DA2846"/>
    <w:rsid w:val="00DA4048"/>
    <w:rsid w:val="00DB3193"/>
    <w:rsid w:val="00DB75BD"/>
    <w:rsid w:val="00DD6065"/>
    <w:rsid w:val="00DF157B"/>
    <w:rsid w:val="00DF3B36"/>
    <w:rsid w:val="00DF7B00"/>
    <w:rsid w:val="00E00378"/>
    <w:rsid w:val="00E02C8F"/>
    <w:rsid w:val="00E05466"/>
    <w:rsid w:val="00E21250"/>
    <w:rsid w:val="00E54AC4"/>
    <w:rsid w:val="00E5773A"/>
    <w:rsid w:val="00E60606"/>
    <w:rsid w:val="00E620A3"/>
    <w:rsid w:val="00E63052"/>
    <w:rsid w:val="00E759F7"/>
    <w:rsid w:val="00E94AC2"/>
    <w:rsid w:val="00E9787A"/>
    <w:rsid w:val="00EA3582"/>
    <w:rsid w:val="00EA5140"/>
    <w:rsid w:val="00EA64DD"/>
    <w:rsid w:val="00EC6B26"/>
    <w:rsid w:val="00EC7014"/>
    <w:rsid w:val="00ED02DE"/>
    <w:rsid w:val="00ED4F60"/>
    <w:rsid w:val="00EE1BAA"/>
    <w:rsid w:val="00EF0EAC"/>
    <w:rsid w:val="00EF4F14"/>
    <w:rsid w:val="00EF695A"/>
    <w:rsid w:val="00EF6EC0"/>
    <w:rsid w:val="00F07EB6"/>
    <w:rsid w:val="00F13865"/>
    <w:rsid w:val="00F14926"/>
    <w:rsid w:val="00F2040B"/>
    <w:rsid w:val="00F21597"/>
    <w:rsid w:val="00F22CBF"/>
    <w:rsid w:val="00F327EA"/>
    <w:rsid w:val="00F42E59"/>
    <w:rsid w:val="00F45741"/>
    <w:rsid w:val="00F520B5"/>
    <w:rsid w:val="00F544B4"/>
    <w:rsid w:val="00F562BB"/>
    <w:rsid w:val="00F6458B"/>
    <w:rsid w:val="00F67EC0"/>
    <w:rsid w:val="00F72F4B"/>
    <w:rsid w:val="00F75D39"/>
    <w:rsid w:val="00F77909"/>
    <w:rsid w:val="00F85A40"/>
    <w:rsid w:val="00FA5379"/>
    <w:rsid w:val="00FB5B02"/>
    <w:rsid w:val="00FC5E4D"/>
    <w:rsid w:val="00FD044F"/>
    <w:rsid w:val="00FD3038"/>
    <w:rsid w:val="00FD377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7B8C-875C-4384-8538-7AA9BD39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1637-B378-4407-B444-DF05B04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3542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2025-04-28T13:07:00Z</cp:lastPrinted>
  <dcterms:created xsi:type="dcterms:W3CDTF">2025-04-28T13:07:00Z</dcterms:created>
  <dcterms:modified xsi:type="dcterms:W3CDTF">2025-04-28T13:07:00Z</dcterms:modified>
</cp:coreProperties>
</file>