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ПОВІДОМЛЕННЯ</w:t>
      </w:r>
      <w:r w:rsidR="00CC46B1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207F9" w:rsidRPr="00790EC5" w:rsidRDefault="00F207F9" w:rsidP="00F207F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оприлюднення </w:t>
      </w:r>
      <w:r w:rsidR="006221F4" w:rsidRPr="00790E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0E72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</w:t>
      </w:r>
      <w:r w:rsidRPr="00790E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Кабінету Міністрів України</w:t>
      </w:r>
    </w:p>
    <w:p w:rsidR="000E7262" w:rsidRPr="000E7262" w:rsidRDefault="006221F4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90E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bookmarkStart w:id="0" w:name="_Hlk195263702"/>
      <w:r w:rsidR="00742B13" w:rsidRPr="00742B1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внесення змін до постанови Кабінету Міністрів України </w:t>
      </w:r>
      <w:r w:rsidR="00742B13" w:rsidRPr="00742B13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від 6 березня 2019 р. № 182</w:t>
      </w:r>
      <w:bookmarkEnd w:id="0"/>
      <w:r w:rsidR="000E7262" w:rsidRPr="000E726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</w:p>
    <w:p w:rsidR="000E7262" w:rsidRPr="000E7262" w:rsidRDefault="000E7262" w:rsidP="000E7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152D8" w:rsidRPr="000E7262" w:rsidRDefault="000E7262" w:rsidP="00742B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постанови Кабінету Міністрів України </w:t>
      </w:r>
      <w:r w:rsidRPr="005904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</w:t>
      </w:r>
      <w:r w:rsidR="00742B13" w:rsidRPr="005904BF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постанови Кабінету Міністрів України від 6 березня 2019 р. № 182</w:t>
      </w:r>
      <w:r w:rsidRPr="005904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42B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br/>
      </w:r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(далі – </w:t>
      </w:r>
      <w:proofErr w:type="spellStart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проєкт</w:t>
      </w:r>
      <w:proofErr w:type="spellEnd"/>
      <w:r w:rsidRPr="00FC765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акта) </w:t>
      </w:r>
      <w:r w:rsidR="00742B13" w:rsidRPr="00742B13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з метою виконання вимог статті 20 Закону України «Про інтегроване запобігання та контроль промислового забруднення» та встановлення періодичності проведення перевірок дотримання оператором установки умов інтегрованого </w:t>
      </w:r>
      <w:proofErr w:type="spellStart"/>
      <w:r w:rsidR="00742B13" w:rsidRPr="00742B13">
        <w:rPr>
          <w:rFonts w:ascii="Times New Roman" w:hAnsi="Times New Roman" w:cs="Times New Roman"/>
          <w:sz w:val="28"/>
          <w:szCs w:val="28"/>
          <w:lang w:val="uk-UA"/>
        </w:rPr>
        <w:t>довкіллєвого</w:t>
      </w:r>
      <w:proofErr w:type="spellEnd"/>
      <w:r w:rsidR="00742B13" w:rsidRPr="00742B13">
        <w:rPr>
          <w:rFonts w:ascii="Times New Roman" w:hAnsi="Times New Roman" w:cs="Times New Roman"/>
          <w:sz w:val="28"/>
          <w:szCs w:val="28"/>
          <w:lang w:val="uk-UA"/>
        </w:rPr>
        <w:t xml:space="preserve"> дозволу, а також визнач</w:t>
      </w:r>
      <w:r w:rsidR="00742B13">
        <w:rPr>
          <w:rFonts w:ascii="Times New Roman" w:hAnsi="Times New Roman" w:cs="Times New Roman"/>
          <w:sz w:val="28"/>
          <w:szCs w:val="28"/>
          <w:lang w:val="uk-UA"/>
        </w:rPr>
        <w:t>ення відповідних  критеріїв для</w:t>
      </w:r>
      <w:r w:rsidR="00742B13" w:rsidRPr="00742B13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систематичної оцінки ризиків для довкілля</w:t>
      </w:r>
      <w:r w:rsidR="00742B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B13" w:rsidRDefault="00742B13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bookmarkStart w:id="1" w:name="_GoBack"/>
      <w:bookmarkEnd w:id="1"/>
    </w:p>
    <w:p w:rsidR="004E3D17" w:rsidRPr="00790EC5" w:rsidRDefault="004E3D17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Назва орган</w:t>
      </w:r>
      <w:r w:rsidR="00F207F9" w:rsidRPr="00790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у виконавчої влади, що розробляв нормативний акт</w:t>
      </w:r>
    </w:p>
    <w:p w:rsidR="007152D8" w:rsidRPr="00790EC5" w:rsidRDefault="00CC46B1" w:rsidP="00790EC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Міністерство захисту довкілля</w:t>
      </w:r>
      <w:r w:rsidR="00F207F9" w:rsidRPr="00790EC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та природних ресурсів України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Назва структурного підрозділу, що розробив </w:t>
      </w:r>
      <w:r w:rsidR="00363B04" w:rsidRPr="00790EC5">
        <w:rPr>
          <w:rFonts w:ascii="Times New Roman" w:hAnsi="Times New Roman" w:cs="Times New Roman"/>
          <w:b/>
          <w:sz w:val="28"/>
          <w:szCs w:val="28"/>
          <w:lang w:val="uk-UA"/>
        </w:rPr>
        <w:t>нормативний</w:t>
      </w:r>
      <w:r w:rsidRPr="00790E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акт, адреса та телефони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промисловому забрудненню та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кліматичної політики, </w:t>
      </w:r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вул. Митрополита Василя </w:t>
      </w:r>
      <w:proofErr w:type="spellStart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Липківського</w:t>
      </w:r>
      <w:proofErr w:type="spellEnd"/>
      <w:r w:rsidR="00790EC5" w:rsidRPr="00790EC5">
        <w:rPr>
          <w:rFonts w:ascii="Times New Roman" w:hAnsi="Times New Roman" w:cs="Times New Roman"/>
          <w:sz w:val="28"/>
          <w:szCs w:val="28"/>
          <w:lang w:val="uk-UA"/>
        </w:rPr>
        <w:t>, 35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, м. Київ, 03035; </w:t>
      </w:r>
      <w:proofErr w:type="spellStart"/>
      <w:r w:rsidR="00790EC5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. (044) 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206</w:t>
      </w:r>
      <w:r w:rsidR="00F22139"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E7262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62E1" w:rsidRPr="00790EC5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Міндовкілля: </w:t>
      </w:r>
      <w:hyperlink r:id="rId6" w:history="1">
        <w:r w:rsidR="00790EC5" w:rsidRPr="009A1A4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www.mepr.gov.ua</w:t>
        </w:r>
      </w:hyperlink>
      <w:r w:rsid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5E2" w:rsidRDefault="00ED62E1" w:rsidP="00790EC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Строк прийняття зауважень 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пропозицій до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проєкту </w:t>
      </w:r>
      <w:r w:rsidR="00363B04" w:rsidRPr="00790EC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від фізичних та юридичних осіб, їх об’єднань становить один місяць з дня оприлюднення.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Зауваження та пропозиції надаються на 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Міндовкілля: 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Митрополита Василя </w:t>
      </w:r>
      <w:proofErr w:type="spellStart"/>
      <w:r w:rsidRPr="00790EC5">
        <w:rPr>
          <w:rFonts w:ascii="Times New Roman" w:hAnsi="Times New Roman" w:cs="Times New Roman"/>
          <w:sz w:val="28"/>
          <w:szCs w:val="28"/>
          <w:lang w:val="uk-UA"/>
        </w:rPr>
        <w:t>Липківсько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го</w:t>
      </w:r>
      <w:proofErr w:type="spellEnd"/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, 35; м. Київ</w:t>
      </w:r>
      <w:r w:rsidR="00790EC5">
        <w:rPr>
          <w:rFonts w:ascii="Times New Roman" w:hAnsi="Times New Roman" w:cs="Times New Roman"/>
          <w:sz w:val="28"/>
          <w:szCs w:val="28"/>
          <w:lang w:val="uk-UA"/>
        </w:rPr>
        <w:t>, 03035</w:t>
      </w:r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та електронну адресу:</w:t>
      </w:r>
      <w:r w:rsidRPr="00790E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info@mepr.gov.u</w:t>
        </w:r>
        <w:r w:rsidR="00F207F9" w:rsidRPr="00790EC5">
          <w:rPr>
            <w:rStyle w:val="a6"/>
            <w:rFonts w:ascii="Times New Roman" w:hAnsi="Times New Roman" w:cs="Times New Roman"/>
            <w:sz w:val="28"/>
            <w:szCs w:val="28"/>
          </w:rPr>
          <w:t>a</w:t>
        </w:r>
      </w:hyperlink>
      <w:r w:rsidR="00F207F9" w:rsidRPr="00790E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414" w:rsidRPr="00790EC5" w:rsidRDefault="00DB1414" w:rsidP="00DB1414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</w:t>
      </w:r>
    </w:p>
    <w:sectPr w:rsidR="00DB1414" w:rsidRPr="00790EC5" w:rsidSect="00F207F9">
      <w:pgSz w:w="12240" w:h="15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5A50"/>
    <w:multiLevelType w:val="multilevel"/>
    <w:tmpl w:val="E53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7A"/>
    <w:rsid w:val="000232B0"/>
    <w:rsid w:val="00065CD6"/>
    <w:rsid w:val="000A30C1"/>
    <w:rsid w:val="000B0354"/>
    <w:rsid w:val="000B2E1D"/>
    <w:rsid w:val="000E7262"/>
    <w:rsid w:val="00123A79"/>
    <w:rsid w:val="001306DA"/>
    <w:rsid w:val="00187438"/>
    <w:rsid w:val="001D4506"/>
    <w:rsid w:val="00201A7A"/>
    <w:rsid w:val="00333A44"/>
    <w:rsid w:val="003441AF"/>
    <w:rsid w:val="00363B04"/>
    <w:rsid w:val="003A3CF6"/>
    <w:rsid w:val="004E3D17"/>
    <w:rsid w:val="00503B59"/>
    <w:rsid w:val="0051351A"/>
    <w:rsid w:val="005365E2"/>
    <w:rsid w:val="005904BF"/>
    <w:rsid w:val="006211AE"/>
    <w:rsid w:val="006221F4"/>
    <w:rsid w:val="00695C81"/>
    <w:rsid w:val="0071138E"/>
    <w:rsid w:val="007152D8"/>
    <w:rsid w:val="0072667D"/>
    <w:rsid w:val="00733DD0"/>
    <w:rsid w:val="00742B13"/>
    <w:rsid w:val="007616AC"/>
    <w:rsid w:val="00764F73"/>
    <w:rsid w:val="00790EC5"/>
    <w:rsid w:val="0084605B"/>
    <w:rsid w:val="00877157"/>
    <w:rsid w:val="00896EA8"/>
    <w:rsid w:val="008B40D4"/>
    <w:rsid w:val="009C16BC"/>
    <w:rsid w:val="009D71CC"/>
    <w:rsid w:val="00A43AD2"/>
    <w:rsid w:val="00A660C4"/>
    <w:rsid w:val="00A85B80"/>
    <w:rsid w:val="00B01089"/>
    <w:rsid w:val="00B50BDD"/>
    <w:rsid w:val="00B513AA"/>
    <w:rsid w:val="00C03318"/>
    <w:rsid w:val="00C81AE7"/>
    <w:rsid w:val="00CC46B1"/>
    <w:rsid w:val="00CC7634"/>
    <w:rsid w:val="00CE46EC"/>
    <w:rsid w:val="00D5657B"/>
    <w:rsid w:val="00D61B83"/>
    <w:rsid w:val="00DB1414"/>
    <w:rsid w:val="00E1175C"/>
    <w:rsid w:val="00E51F1C"/>
    <w:rsid w:val="00E8593E"/>
    <w:rsid w:val="00ED62E1"/>
    <w:rsid w:val="00F207F9"/>
    <w:rsid w:val="00F22139"/>
    <w:rsid w:val="00F74E2F"/>
    <w:rsid w:val="00FC7659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01A7A"/>
  </w:style>
  <w:style w:type="paragraph" w:styleId="a4">
    <w:name w:val="Balloon Text"/>
    <w:basedOn w:val="a"/>
    <w:link w:val="a5"/>
    <w:uiPriority w:val="99"/>
    <w:semiHidden/>
    <w:unhideWhenUsed/>
    <w:rsid w:val="0089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EA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B04"/>
    <w:rPr>
      <w:color w:val="0563C1" w:themeColor="hyperlink"/>
      <w:u w:val="single"/>
    </w:rPr>
  </w:style>
  <w:style w:type="paragraph" w:styleId="a7">
    <w:name w:val="List Paragraph"/>
    <w:aliases w:val="List Paragraph1,lp1,List Paragraph11,IN2 List Paragraph"/>
    <w:basedOn w:val="a"/>
    <w:link w:val="a8"/>
    <w:uiPriority w:val="34"/>
    <w:qFormat/>
    <w:rsid w:val="00333A44"/>
    <w:pPr>
      <w:ind w:left="720"/>
      <w:contextualSpacing/>
    </w:pPr>
    <w:rPr>
      <w:lang w:val="uk-UA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34"/>
    <w:locked/>
    <w:rsid w:val="00333A4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p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Тарасенко Ольга Володимирівна</cp:lastModifiedBy>
  <cp:revision>4</cp:revision>
  <cp:lastPrinted>2023-07-12T07:25:00Z</cp:lastPrinted>
  <dcterms:created xsi:type="dcterms:W3CDTF">2025-04-23T08:52:00Z</dcterms:created>
  <dcterms:modified xsi:type="dcterms:W3CDTF">2025-04-23T08:54:00Z</dcterms:modified>
</cp:coreProperties>
</file>