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57B" w:rsidRPr="00AB057B" w:rsidRDefault="00AB057B" w:rsidP="00E22D9B">
      <w:pPr>
        <w:spacing w:after="0" w:line="240" w:lineRule="auto"/>
        <w:ind w:firstLine="709"/>
        <w:jc w:val="both"/>
        <w:rPr>
          <w:rFonts w:ascii="Times New Roman" w:hAnsi="Times New Roman" w:cs="Times New Roman"/>
          <w:b/>
          <w:bCs/>
          <w:spacing w:val="-4"/>
          <w:sz w:val="26"/>
          <w:szCs w:val="26"/>
        </w:rPr>
      </w:pPr>
      <w:r w:rsidRPr="00AB057B">
        <w:rPr>
          <w:rFonts w:ascii="Times New Roman" w:hAnsi="Times New Roman" w:cs="Times New Roman"/>
          <w:b/>
          <w:bCs/>
          <w:spacing w:val="-4"/>
          <w:sz w:val="26"/>
          <w:szCs w:val="26"/>
        </w:rPr>
        <w:t>Повідомлення</w:t>
      </w:r>
    </w:p>
    <w:p w:rsidR="00E22D9B" w:rsidRPr="00E22D9B" w:rsidRDefault="00E22D9B" w:rsidP="00E22D9B">
      <w:pPr>
        <w:spacing w:after="0" w:line="240" w:lineRule="auto"/>
        <w:ind w:firstLine="709"/>
        <w:jc w:val="both"/>
        <w:rPr>
          <w:rFonts w:ascii="Times New Roman" w:eastAsia="Times New Roman" w:hAnsi="Times New Roman" w:cs="Times New Roman"/>
          <w:sz w:val="26"/>
          <w:szCs w:val="26"/>
          <w:lang w:eastAsia="ru-RU"/>
        </w:rPr>
      </w:pPr>
      <w:r w:rsidRPr="00E22D9B">
        <w:rPr>
          <w:rFonts w:ascii="Times New Roman" w:hAnsi="Times New Roman" w:cs="Times New Roman"/>
          <w:bCs/>
          <w:spacing w:val="-4"/>
          <w:sz w:val="26"/>
          <w:szCs w:val="26"/>
        </w:rPr>
        <w:t>Комунальне підприємство Вінницької міської ради «</w:t>
      </w:r>
      <w:proofErr w:type="spellStart"/>
      <w:r w:rsidRPr="00E22D9B">
        <w:rPr>
          <w:rFonts w:ascii="Times New Roman" w:hAnsi="Times New Roman" w:cs="Times New Roman"/>
          <w:bCs/>
          <w:spacing w:val="-4"/>
          <w:sz w:val="26"/>
          <w:szCs w:val="26"/>
        </w:rPr>
        <w:t>Вінницяміськтеплоенерго</w:t>
      </w:r>
      <w:proofErr w:type="spellEnd"/>
      <w:r w:rsidRPr="00E22D9B">
        <w:rPr>
          <w:rFonts w:ascii="Times New Roman" w:hAnsi="Times New Roman" w:cs="Times New Roman"/>
          <w:bCs/>
          <w:spacing w:val="-4"/>
          <w:sz w:val="26"/>
          <w:szCs w:val="26"/>
        </w:rPr>
        <w:t xml:space="preserve">» </w:t>
      </w:r>
      <w:r w:rsidRPr="00E22D9B">
        <w:rPr>
          <w:rFonts w:ascii="Times New Roman" w:eastAsia="Times New Roman" w:hAnsi="Times New Roman" w:cs="Times New Roman"/>
          <w:spacing w:val="-4"/>
          <w:sz w:val="26"/>
          <w:szCs w:val="26"/>
          <w:lang w:eastAsia="ru-RU"/>
        </w:rPr>
        <w:t>повідомляє про</w:t>
      </w:r>
      <w:r w:rsidRPr="00E22D9B">
        <w:rPr>
          <w:rFonts w:ascii="Times New Roman" w:eastAsia="Times New Roman" w:hAnsi="Times New Roman" w:cs="Times New Roman"/>
          <w:sz w:val="26"/>
          <w:szCs w:val="26"/>
          <w:lang w:eastAsia="ru-RU"/>
        </w:rPr>
        <w:t xml:space="preserve"> наміри отримати дозвіл на викиди забруднюючих речовин в атмосферне повітря для </w:t>
      </w:r>
      <w:bookmarkStart w:id="0" w:name="_Hlk168987225"/>
      <w:r w:rsidRPr="00E22D9B">
        <w:rPr>
          <w:rFonts w:ascii="Times New Roman" w:hAnsi="Times New Roman" w:cs="Times New Roman"/>
          <w:bCs/>
          <w:sz w:val="26"/>
          <w:szCs w:val="26"/>
          <w:lang w:eastAsia="ru-RU"/>
        </w:rPr>
        <w:t>котельні</w:t>
      </w:r>
      <w:r w:rsidRPr="00E22D9B">
        <w:rPr>
          <w:rFonts w:ascii="Times New Roman" w:hAnsi="Times New Roman" w:cs="Times New Roman"/>
          <w:sz w:val="26"/>
          <w:szCs w:val="26"/>
          <w:lang w:eastAsia="ar-SA"/>
        </w:rPr>
        <w:t xml:space="preserve"> </w:t>
      </w:r>
      <w:bookmarkEnd w:id="0"/>
      <w:proofErr w:type="spellStart"/>
      <w:r w:rsidRPr="00E22D9B">
        <w:rPr>
          <w:rFonts w:ascii="Times New Roman" w:hAnsi="Times New Roman" w:cs="Times New Roman"/>
          <w:sz w:val="26"/>
          <w:szCs w:val="26"/>
          <w:lang w:eastAsia="ar-SA"/>
        </w:rPr>
        <w:t>КП</w:t>
      </w:r>
      <w:proofErr w:type="spellEnd"/>
      <w:r w:rsidRPr="00E22D9B">
        <w:rPr>
          <w:rFonts w:ascii="Times New Roman" w:hAnsi="Times New Roman" w:cs="Times New Roman"/>
          <w:sz w:val="26"/>
          <w:szCs w:val="26"/>
          <w:lang w:eastAsia="ar-SA"/>
        </w:rPr>
        <w:t xml:space="preserve"> ВМР «</w:t>
      </w:r>
      <w:proofErr w:type="spellStart"/>
      <w:r w:rsidRPr="00E22D9B">
        <w:rPr>
          <w:rFonts w:ascii="Times New Roman" w:hAnsi="Times New Roman" w:cs="Times New Roman"/>
          <w:sz w:val="26"/>
          <w:szCs w:val="26"/>
          <w:lang w:eastAsia="ar-SA"/>
        </w:rPr>
        <w:t>Вінницяміськтеплоенерго</w:t>
      </w:r>
      <w:proofErr w:type="spellEnd"/>
      <w:r w:rsidRPr="00E22D9B">
        <w:rPr>
          <w:rFonts w:ascii="Times New Roman" w:hAnsi="Times New Roman" w:cs="Times New Roman"/>
          <w:sz w:val="26"/>
          <w:szCs w:val="26"/>
          <w:lang w:eastAsia="ar-SA"/>
        </w:rPr>
        <w:t>»</w:t>
      </w:r>
      <w:r w:rsidRPr="00E22D9B">
        <w:rPr>
          <w:rFonts w:ascii="Times New Roman" w:eastAsia="Times New Roman" w:hAnsi="Times New Roman" w:cs="Times New Roman"/>
          <w:sz w:val="26"/>
          <w:szCs w:val="26"/>
          <w:lang w:eastAsia="ru-RU"/>
        </w:rPr>
        <w:t>.</w:t>
      </w:r>
    </w:p>
    <w:p w:rsidR="00E22D9B" w:rsidRPr="00E22D9B" w:rsidRDefault="00E22D9B" w:rsidP="00E22D9B">
      <w:pPr>
        <w:spacing w:after="0" w:line="240" w:lineRule="auto"/>
        <w:ind w:firstLine="709"/>
        <w:jc w:val="both"/>
        <w:rPr>
          <w:rFonts w:ascii="Times New Roman" w:eastAsia="Times New Roman" w:hAnsi="Times New Roman" w:cs="Times New Roman"/>
          <w:sz w:val="26"/>
          <w:szCs w:val="26"/>
          <w:lang w:eastAsia="ru-RU"/>
        </w:rPr>
      </w:pPr>
      <w:r w:rsidRPr="00E22D9B">
        <w:rPr>
          <w:rFonts w:ascii="Times New Roman" w:eastAsia="Times New Roman" w:hAnsi="Times New Roman" w:cs="Times New Roman"/>
          <w:i/>
          <w:iCs/>
          <w:sz w:val="26"/>
          <w:szCs w:val="26"/>
          <w:lang w:eastAsia="ru-RU"/>
        </w:rPr>
        <w:t>Повне та скорочене найменування суб’єкта господарювання</w:t>
      </w:r>
      <w:r w:rsidRPr="00E22D9B">
        <w:rPr>
          <w:rFonts w:ascii="Times New Roman" w:eastAsia="Times New Roman" w:hAnsi="Times New Roman" w:cs="Times New Roman"/>
          <w:sz w:val="26"/>
          <w:szCs w:val="26"/>
          <w:lang w:eastAsia="ru-RU"/>
        </w:rPr>
        <w:t xml:space="preserve">: </w:t>
      </w:r>
      <w:r w:rsidRPr="00E22D9B">
        <w:rPr>
          <w:rFonts w:ascii="Times New Roman" w:hAnsi="Times New Roman" w:cs="Times New Roman"/>
          <w:bCs/>
          <w:sz w:val="26"/>
          <w:szCs w:val="26"/>
        </w:rPr>
        <w:t>Комунальне підприємство Вінницької міської ради «</w:t>
      </w:r>
      <w:proofErr w:type="spellStart"/>
      <w:r w:rsidRPr="00E22D9B">
        <w:rPr>
          <w:rFonts w:ascii="Times New Roman" w:hAnsi="Times New Roman" w:cs="Times New Roman"/>
          <w:bCs/>
          <w:sz w:val="26"/>
          <w:szCs w:val="26"/>
        </w:rPr>
        <w:t>Вінницяміськтеплоенерго</w:t>
      </w:r>
      <w:proofErr w:type="spellEnd"/>
      <w:r w:rsidRPr="00E22D9B">
        <w:rPr>
          <w:rFonts w:ascii="Times New Roman" w:hAnsi="Times New Roman" w:cs="Times New Roman"/>
          <w:bCs/>
          <w:sz w:val="26"/>
          <w:szCs w:val="26"/>
        </w:rPr>
        <w:t>»</w:t>
      </w:r>
      <w:r w:rsidRPr="00E22D9B">
        <w:rPr>
          <w:rFonts w:ascii="Times New Roman" w:eastAsia="Times New Roman" w:hAnsi="Times New Roman" w:cs="Times New Roman"/>
          <w:bCs/>
          <w:sz w:val="26"/>
          <w:szCs w:val="26"/>
          <w:lang w:eastAsia="ru-RU"/>
        </w:rPr>
        <w:t xml:space="preserve"> </w:t>
      </w:r>
      <w:r w:rsidRPr="00E22D9B">
        <w:rPr>
          <w:rFonts w:ascii="Times New Roman" w:eastAsia="Times New Roman" w:hAnsi="Times New Roman" w:cs="Times New Roman"/>
          <w:sz w:val="26"/>
          <w:szCs w:val="26"/>
          <w:lang w:eastAsia="ar-SA"/>
        </w:rPr>
        <w:t>(</w:t>
      </w:r>
      <w:proofErr w:type="spellStart"/>
      <w:r w:rsidRPr="00E22D9B">
        <w:rPr>
          <w:rFonts w:ascii="Times New Roman" w:hAnsi="Times New Roman" w:cs="Times New Roman"/>
          <w:sz w:val="26"/>
          <w:szCs w:val="26"/>
          <w:lang w:eastAsia="ar-SA"/>
        </w:rPr>
        <w:t>КП</w:t>
      </w:r>
      <w:proofErr w:type="spellEnd"/>
      <w:r w:rsidRPr="00E22D9B">
        <w:rPr>
          <w:rFonts w:ascii="Times New Roman" w:hAnsi="Times New Roman" w:cs="Times New Roman"/>
          <w:sz w:val="26"/>
          <w:szCs w:val="26"/>
          <w:lang w:eastAsia="ar-SA"/>
        </w:rPr>
        <w:t xml:space="preserve"> ВМР «</w:t>
      </w:r>
      <w:proofErr w:type="spellStart"/>
      <w:r w:rsidRPr="00E22D9B">
        <w:rPr>
          <w:rFonts w:ascii="Times New Roman" w:hAnsi="Times New Roman" w:cs="Times New Roman"/>
          <w:sz w:val="26"/>
          <w:szCs w:val="26"/>
          <w:lang w:eastAsia="ar-SA"/>
        </w:rPr>
        <w:t>Вінницяміськтеплоенерго</w:t>
      </w:r>
      <w:proofErr w:type="spellEnd"/>
      <w:r w:rsidRPr="00E22D9B">
        <w:rPr>
          <w:rFonts w:ascii="Times New Roman" w:hAnsi="Times New Roman" w:cs="Times New Roman"/>
          <w:sz w:val="26"/>
          <w:szCs w:val="26"/>
          <w:lang w:eastAsia="ar-SA"/>
        </w:rPr>
        <w:t>»).</w:t>
      </w:r>
    </w:p>
    <w:p w:rsidR="00E22D9B" w:rsidRPr="00E22D9B" w:rsidRDefault="00E22D9B" w:rsidP="00E22D9B">
      <w:pPr>
        <w:spacing w:after="0" w:line="240" w:lineRule="auto"/>
        <w:ind w:firstLine="709"/>
        <w:jc w:val="both"/>
        <w:rPr>
          <w:rFonts w:ascii="Times New Roman" w:eastAsia="Times New Roman" w:hAnsi="Times New Roman" w:cs="Times New Roman"/>
          <w:sz w:val="26"/>
          <w:szCs w:val="26"/>
          <w:lang w:eastAsia="ru-RU"/>
        </w:rPr>
      </w:pPr>
      <w:r w:rsidRPr="00E22D9B">
        <w:rPr>
          <w:rFonts w:ascii="Times New Roman" w:eastAsia="Times New Roman" w:hAnsi="Times New Roman" w:cs="Times New Roman"/>
          <w:i/>
          <w:iCs/>
          <w:sz w:val="26"/>
          <w:szCs w:val="26"/>
          <w:lang w:eastAsia="ru-RU"/>
        </w:rPr>
        <w:t>Ідентифікаційний код юридичної особи в ЄДРПОУ</w:t>
      </w:r>
      <w:r w:rsidRPr="00E22D9B">
        <w:rPr>
          <w:rFonts w:ascii="Times New Roman" w:eastAsia="Times New Roman" w:hAnsi="Times New Roman" w:cs="Times New Roman"/>
          <w:sz w:val="26"/>
          <w:szCs w:val="26"/>
          <w:lang w:eastAsia="ru-RU"/>
        </w:rPr>
        <w:t xml:space="preserve">: </w:t>
      </w:r>
      <w:bookmarkStart w:id="1" w:name="_Hlk162252046"/>
      <w:r w:rsidRPr="00E22D9B">
        <w:rPr>
          <w:rFonts w:ascii="Times New Roman" w:hAnsi="Times New Roman" w:cs="Times New Roman"/>
          <w:sz w:val="26"/>
          <w:szCs w:val="26"/>
        </w:rPr>
        <w:t>33126849</w:t>
      </w:r>
      <w:r w:rsidRPr="00E22D9B">
        <w:rPr>
          <w:rFonts w:ascii="Times New Roman" w:eastAsia="Times New Roman" w:hAnsi="Times New Roman" w:cs="Times New Roman"/>
          <w:sz w:val="26"/>
          <w:szCs w:val="26"/>
          <w:lang w:eastAsia="ru-RU"/>
        </w:rPr>
        <w:t>;</w:t>
      </w:r>
    </w:p>
    <w:p w:rsidR="00E22D9B" w:rsidRPr="00E22D9B" w:rsidRDefault="00E22D9B" w:rsidP="00E22D9B">
      <w:pPr>
        <w:spacing w:after="0" w:line="240" w:lineRule="auto"/>
        <w:ind w:firstLine="709"/>
        <w:jc w:val="both"/>
        <w:rPr>
          <w:rFonts w:ascii="Times New Roman" w:hAnsi="Times New Roman" w:cs="Times New Roman"/>
          <w:sz w:val="26"/>
          <w:szCs w:val="26"/>
        </w:rPr>
      </w:pPr>
      <w:r w:rsidRPr="00E22D9B">
        <w:rPr>
          <w:rFonts w:ascii="Times New Roman" w:eastAsia="Times New Roman" w:hAnsi="Times New Roman" w:cs="Times New Roman"/>
          <w:i/>
          <w:iCs/>
          <w:sz w:val="26"/>
          <w:szCs w:val="26"/>
          <w:lang w:eastAsia="ru-RU"/>
        </w:rPr>
        <w:t>Місцезнаходження суб’єкта господарювання, контактний номер телефону, адресу електронної пошти суб’єкта господарювання</w:t>
      </w:r>
      <w:r w:rsidRPr="00E22D9B">
        <w:rPr>
          <w:rFonts w:ascii="Times New Roman" w:eastAsia="Times New Roman" w:hAnsi="Times New Roman" w:cs="Times New Roman"/>
          <w:sz w:val="26"/>
          <w:szCs w:val="26"/>
          <w:lang w:eastAsia="ru-RU"/>
        </w:rPr>
        <w:t xml:space="preserve">; </w:t>
      </w:r>
      <w:bookmarkEnd w:id="1"/>
      <w:r w:rsidRPr="00E22D9B">
        <w:rPr>
          <w:rFonts w:ascii="Times New Roman" w:hAnsi="Times New Roman" w:cs="Times New Roman"/>
          <w:sz w:val="26"/>
          <w:szCs w:val="26"/>
        </w:rPr>
        <w:t>21021 Вінницька обл., Вінницький р-н, м. Вінниця, вул. 600-річчя</w:t>
      </w:r>
      <w:r w:rsidRPr="00E22D9B">
        <w:rPr>
          <w:rFonts w:ascii="Times New Roman" w:eastAsia="Times New Roman" w:hAnsi="Times New Roman" w:cs="Times New Roman"/>
          <w:sz w:val="26"/>
          <w:szCs w:val="26"/>
          <w:lang w:eastAsia="ru-RU"/>
        </w:rPr>
        <w:t xml:space="preserve">, 13, </w:t>
      </w:r>
      <w:r w:rsidRPr="00E22D9B">
        <w:rPr>
          <w:rFonts w:ascii="Times New Roman" w:hAnsi="Times New Roman" w:cs="Times New Roman"/>
          <w:sz w:val="26"/>
          <w:szCs w:val="26"/>
        </w:rPr>
        <w:t xml:space="preserve">тел. (043)-255-16-55, </w:t>
      </w:r>
      <w:proofErr w:type="spellStart"/>
      <w:r w:rsidRPr="00E22D9B">
        <w:rPr>
          <w:rFonts w:ascii="Times New Roman" w:hAnsi="Times New Roman" w:cs="Times New Roman"/>
          <w:sz w:val="26"/>
          <w:szCs w:val="26"/>
        </w:rPr>
        <w:t>email</w:t>
      </w:r>
      <w:proofErr w:type="spellEnd"/>
      <w:r w:rsidRPr="00E22D9B">
        <w:rPr>
          <w:rFonts w:ascii="Times New Roman" w:hAnsi="Times New Roman" w:cs="Times New Roman"/>
          <w:sz w:val="26"/>
          <w:szCs w:val="26"/>
        </w:rPr>
        <w:t xml:space="preserve">: offce@vmte.vn.ua </w:t>
      </w:r>
    </w:p>
    <w:p w:rsidR="00E22D9B" w:rsidRPr="00E22D9B" w:rsidRDefault="00E22D9B" w:rsidP="00E22D9B">
      <w:pPr>
        <w:spacing w:after="0" w:line="240" w:lineRule="auto"/>
        <w:ind w:firstLine="709"/>
        <w:jc w:val="both"/>
        <w:rPr>
          <w:rFonts w:ascii="Times New Roman" w:hAnsi="Times New Roman" w:cs="Times New Roman"/>
          <w:sz w:val="26"/>
          <w:szCs w:val="26"/>
        </w:rPr>
      </w:pPr>
      <w:r w:rsidRPr="00E22D9B">
        <w:rPr>
          <w:rFonts w:ascii="Times New Roman" w:eastAsia="Times New Roman" w:hAnsi="Times New Roman" w:cs="Times New Roman"/>
          <w:i/>
          <w:iCs/>
          <w:sz w:val="26"/>
          <w:szCs w:val="26"/>
          <w:lang w:eastAsia="ru-RU"/>
        </w:rPr>
        <w:t>Місцезнаходження об’єкта/промислового майданчика;</w:t>
      </w:r>
      <w:r w:rsidRPr="00E22D9B">
        <w:rPr>
          <w:rFonts w:ascii="Times New Roman" w:eastAsia="Times New Roman" w:hAnsi="Times New Roman" w:cs="Times New Roman"/>
          <w:sz w:val="26"/>
          <w:szCs w:val="26"/>
          <w:lang w:eastAsia="ru-RU"/>
        </w:rPr>
        <w:t xml:space="preserve"> </w:t>
      </w:r>
      <w:bookmarkStart w:id="2" w:name="_Hlk162252139"/>
      <w:r w:rsidRPr="00E22D9B">
        <w:rPr>
          <w:rFonts w:ascii="Times New Roman" w:hAnsi="Times New Roman" w:cs="Times New Roman"/>
          <w:bCs/>
          <w:sz w:val="26"/>
          <w:szCs w:val="26"/>
        </w:rPr>
        <w:t>Вінницька обл., Вінницький р-н, м. Вінниця, вул. Хмельницьке шосе, б/н</w:t>
      </w:r>
      <w:r w:rsidRPr="00E22D9B">
        <w:rPr>
          <w:rFonts w:ascii="Times New Roman" w:eastAsia="Times New Roman" w:hAnsi="Times New Roman" w:cs="Times New Roman"/>
          <w:sz w:val="26"/>
          <w:szCs w:val="26"/>
          <w:lang w:eastAsia="ru-RU"/>
        </w:rPr>
        <w:t>.</w:t>
      </w:r>
    </w:p>
    <w:bookmarkEnd w:id="2"/>
    <w:p w:rsidR="00E22D9B" w:rsidRPr="00E22D9B" w:rsidRDefault="00E22D9B" w:rsidP="00E22D9B">
      <w:pPr>
        <w:spacing w:after="0" w:line="240" w:lineRule="auto"/>
        <w:ind w:firstLine="709"/>
        <w:jc w:val="both"/>
        <w:rPr>
          <w:rFonts w:ascii="Times New Roman" w:eastAsia="Times New Roman" w:hAnsi="Times New Roman" w:cs="Times New Roman"/>
          <w:sz w:val="26"/>
          <w:szCs w:val="26"/>
          <w:lang w:eastAsia="ru-RU"/>
        </w:rPr>
      </w:pPr>
      <w:r w:rsidRPr="00E22D9B">
        <w:rPr>
          <w:rFonts w:ascii="Times New Roman" w:eastAsia="Times New Roman" w:hAnsi="Times New Roman" w:cs="Times New Roman"/>
          <w:i/>
          <w:iCs/>
          <w:sz w:val="26"/>
          <w:szCs w:val="26"/>
          <w:lang w:eastAsia="ru-RU"/>
        </w:rPr>
        <w:t>Мета отримання дозволу на викиди:</w:t>
      </w:r>
      <w:r w:rsidRPr="00E22D9B">
        <w:rPr>
          <w:rFonts w:ascii="Times New Roman" w:eastAsia="Times New Roman" w:hAnsi="Times New Roman" w:cs="Times New Roman"/>
          <w:sz w:val="26"/>
          <w:szCs w:val="26"/>
          <w:lang w:eastAsia="ru-RU"/>
        </w:rPr>
        <w:t xml:space="preserve"> отримання дозволу на викиди для новоствореного об’єкту.</w:t>
      </w:r>
    </w:p>
    <w:p w:rsidR="00E22D9B" w:rsidRPr="00E22D9B" w:rsidRDefault="00E22D9B" w:rsidP="00E22D9B">
      <w:pPr>
        <w:spacing w:after="0" w:line="240" w:lineRule="auto"/>
        <w:ind w:firstLine="709"/>
        <w:jc w:val="both"/>
        <w:rPr>
          <w:rFonts w:ascii="Times New Roman" w:eastAsia="Times New Roman" w:hAnsi="Times New Roman" w:cs="Times New Roman"/>
          <w:sz w:val="26"/>
          <w:szCs w:val="26"/>
          <w:lang w:eastAsia="ru-RU"/>
        </w:rPr>
      </w:pPr>
      <w:r w:rsidRPr="00E22D9B">
        <w:rPr>
          <w:rFonts w:ascii="Times New Roman" w:eastAsia="Times New Roman" w:hAnsi="Times New Roman" w:cs="Times New Roman"/>
          <w:i/>
          <w:iCs/>
          <w:sz w:val="26"/>
          <w:szCs w:val="26"/>
          <w:lang w:eastAsia="ru-RU"/>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4" w:tgtFrame="_blank" w:history="1">
        <w:r w:rsidRPr="00E22D9B">
          <w:rPr>
            <w:rFonts w:ascii="Times New Roman" w:eastAsia="Times New Roman" w:hAnsi="Times New Roman" w:cs="Times New Roman"/>
            <w:i/>
            <w:iCs/>
            <w:sz w:val="26"/>
            <w:szCs w:val="26"/>
            <w:lang w:eastAsia="ru-RU"/>
          </w:rPr>
          <w:t>Закону України</w:t>
        </w:r>
      </w:hyperlink>
      <w:r w:rsidRPr="00E22D9B">
        <w:rPr>
          <w:rFonts w:ascii="Times New Roman" w:eastAsia="Times New Roman" w:hAnsi="Times New Roman" w:cs="Times New Roman"/>
          <w:i/>
          <w:iCs/>
          <w:sz w:val="26"/>
          <w:szCs w:val="26"/>
          <w:lang w:eastAsia="ru-RU"/>
        </w:rPr>
        <w:t xml:space="preserve"> “Про оцінку впливу на довкілля” підлягає оцінці впливу на довкілля: </w:t>
      </w:r>
      <w:r w:rsidRPr="00E22D9B">
        <w:rPr>
          <w:rFonts w:ascii="Times New Roman" w:eastAsia="Times New Roman" w:hAnsi="Times New Roman" w:cs="Times New Roman"/>
          <w:sz w:val="26"/>
          <w:szCs w:val="26"/>
          <w:lang w:eastAsia="ru-RU"/>
        </w:rPr>
        <w:t xml:space="preserve">діяльність котельні </w:t>
      </w:r>
      <w:proofErr w:type="spellStart"/>
      <w:r w:rsidRPr="00E22D9B">
        <w:rPr>
          <w:rFonts w:ascii="Times New Roman" w:eastAsia="Times New Roman" w:hAnsi="Times New Roman" w:cs="Times New Roman"/>
          <w:sz w:val="26"/>
          <w:szCs w:val="26"/>
          <w:lang w:eastAsia="ru-RU"/>
        </w:rPr>
        <w:t>КП</w:t>
      </w:r>
      <w:proofErr w:type="spellEnd"/>
      <w:r w:rsidRPr="00E22D9B">
        <w:rPr>
          <w:rFonts w:ascii="Times New Roman" w:eastAsia="Times New Roman" w:hAnsi="Times New Roman" w:cs="Times New Roman"/>
          <w:sz w:val="26"/>
          <w:szCs w:val="26"/>
          <w:lang w:eastAsia="ru-RU"/>
        </w:rPr>
        <w:t xml:space="preserve"> ВМР «</w:t>
      </w:r>
      <w:proofErr w:type="spellStart"/>
      <w:r w:rsidRPr="00E22D9B">
        <w:rPr>
          <w:rFonts w:ascii="Times New Roman" w:eastAsia="Times New Roman" w:hAnsi="Times New Roman" w:cs="Times New Roman"/>
          <w:sz w:val="26"/>
          <w:szCs w:val="26"/>
          <w:lang w:eastAsia="ru-RU"/>
        </w:rPr>
        <w:t>Вінницяміськтеплоенерго</w:t>
      </w:r>
      <w:proofErr w:type="spellEnd"/>
      <w:r w:rsidRPr="00E22D9B">
        <w:rPr>
          <w:rFonts w:ascii="Times New Roman" w:eastAsia="Times New Roman" w:hAnsi="Times New Roman" w:cs="Times New Roman"/>
          <w:sz w:val="26"/>
          <w:szCs w:val="26"/>
          <w:lang w:eastAsia="ru-RU"/>
        </w:rPr>
        <w:t>» не відноситься до видів планованої діяльності та об’єктів, які підлягають оцінці впливу на довкілля.</w:t>
      </w:r>
    </w:p>
    <w:p w:rsidR="00485B24" w:rsidRDefault="00E22D9B" w:rsidP="00485B24">
      <w:pPr>
        <w:spacing w:after="0" w:line="240" w:lineRule="auto"/>
        <w:ind w:firstLine="709"/>
        <w:jc w:val="both"/>
        <w:rPr>
          <w:rFonts w:ascii="Times New Roman" w:eastAsia="Times New Roman" w:hAnsi="Times New Roman" w:cs="Times New Roman"/>
          <w:i/>
          <w:iCs/>
          <w:sz w:val="26"/>
          <w:szCs w:val="26"/>
          <w:lang w:eastAsia="ru-RU"/>
        </w:rPr>
      </w:pPr>
      <w:r w:rsidRPr="00E22D9B">
        <w:rPr>
          <w:rFonts w:ascii="Times New Roman" w:eastAsia="Times New Roman" w:hAnsi="Times New Roman" w:cs="Times New Roman"/>
          <w:i/>
          <w:iCs/>
          <w:sz w:val="26"/>
          <w:szCs w:val="26"/>
          <w:lang w:eastAsia="ru-RU"/>
        </w:rPr>
        <w:t>Загальний опис об’єкта (опис виробництв та технологічного устаткування):</w:t>
      </w:r>
      <w:r w:rsidR="00485B24">
        <w:rPr>
          <w:rFonts w:ascii="Times New Roman" w:eastAsia="Times New Roman" w:hAnsi="Times New Roman" w:cs="Times New Roman"/>
          <w:i/>
          <w:iCs/>
          <w:sz w:val="26"/>
          <w:szCs w:val="26"/>
          <w:lang w:eastAsia="ru-RU"/>
        </w:rPr>
        <w:t xml:space="preserve"> </w:t>
      </w:r>
    </w:p>
    <w:p w:rsidR="00E22D9B" w:rsidRPr="00485B24" w:rsidRDefault="00E22D9B" w:rsidP="00485B24">
      <w:pPr>
        <w:spacing w:after="0" w:line="240" w:lineRule="auto"/>
        <w:ind w:firstLine="709"/>
        <w:jc w:val="both"/>
        <w:rPr>
          <w:rFonts w:ascii="Times New Roman" w:eastAsia="Times New Roman" w:hAnsi="Times New Roman" w:cs="Times New Roman"/>
          <w:i/>
          <w:iCs/>
          <w:sz w:val="26"/>
          <w:szCs w:val="26"/>
          <w:lang w:eastAsia="ru-RU"/>
        </w:rPr>
      </w:pPr>
      <w:r w:rsidRPr="006A475C">
        <w:rPr>
          <w:rFonts w:ascii="Times New Roman" w:eastAsia="Times New Roman" w:hAnsi="Times New Roman" w:cs="Times New Roman"/>
          <w:sz w:val="26"/>
          <w:szCs w:val="26"/>
          <w:lang w:eastAsia="ru-RU"/>
        </w:rPr>
        <w:t xml:space="preserve">Підприємство спеціалізується на постачання пари, гарячої води та кондиційованого повітря. Джерелами утворення забруднюючих речовин на </w:t>
      </w:r>
      <w:proofErr w:type="spellStart"/>
      <w:r w:rsidRPr="006A475C">
        <w:rPr>
          <w:rFonts w:ascii="Times New Roman" w:eastAsia="Times New Roman" w:hAnsi="Times New Roman" w:cs="Times New Roman"/>
          <w:sz w:val="26"/>
          <w:szCs w:val="26"/>
          <w:lang w:eastAsia="ru-RU"/>
        </w:rPr>
        <w:t>проммайданчику</w:t>
      </w:r>
      <w:proofErr w:type="spellEnd"/>
      <w:r w:rsidRPr="006A475C">
        <w:rPr>
          <w:rFonts w:ascii="Times New Roman" w:eastAsia="Times New Roman" w:hAnsi="Times New Roman" w:cs="Times New Roman"/>
          <w:sz w:val="26"/>
          <w:szCs w:val="26"/>
          <w:lang w:eastAsia="ru-RU"/>
        </w:rPr>
        <w:t xml:space="preserve"> є</w:t>
      </w:r>
      <w:r>
        <w:rPr>
          <w:rFonts w:ascii="Times New Roman" w:eastAsia="Times New Roman" w:hAnsi="Times New Roman" w:cs="Times New Roman"/>
          <w:sz w:val="26"/>
          <w:szCs w:val="26"/>
          <w:lang w:eastAsia="ru-RU"/>
        </w:rPr>
        <w:t xml:space="preserve"> г</w:t>
      </w:r>
      <w:r>
        <w:rPr>
          <w:rFonts w:ascii="Times New Roman" w:hAnsi="Times New Roman" w:cs="Times New Roman"/>
          <w:sz w:val="26"/>
          <w:szCs w:val="26"/>
        </w:rPr>
        <w:t xml:space="preserve">азовий котел </w:t>
      </w:r>
      <w:r w:rsidRPr="001B2D2F">
        <w:rPr>
          <w:rFonts w:ascii="Times New Roman" w:eastAsia="Times New Roman" w:hAnsi="Times New Roman" w:cs="Times New Roman"/>
          <w:sz w:val="26"/>
          <w:szCs w:val="20"/>
          <w:lang w:val="en-US" w:eastAsia="uk-UA"/>
        </w:rPr>
        <w:t>VITOPLEX</w:t>
      </w:r>
      <w:r w:rsidRPr="001B2D2F">
        <w:rPr>
          <w:rFonts w:ascii="Times New Roman" w:eastAsia="Times New Roman" w:hAnsi="Times New Roman" w:cs="Times New Roman"/>
          <w:sz w:val="26"/>
          <w:szCs w:val="20"/>
          <w:lang w:val="ru-RU" w:eastAsia="uk-UA"/>
        </w:rPr>
        <w:t xml:space="preserve"> 300ТХЗА </w:t>
      </w:r>
      <w:r>
        <w:rPr>
          <w:rFonts w:ascii="Times New Roman" w:eastAsia="Times New Roman" w:hAnsi="Times New Roman" w:cs="Times New Roman"/>
          <w:sz w:val="26"/>
          <w:szCs w:val="20"/>
          <w:lang w:eastAsia="uk-UA"/>
        </w:rPr>
        <w:t xml:space="preserve">потужністю 2000 кВт, </w:t>
      </w:r>
      <w:bookmarkStart w:id="3" w:name="_Hlk159915697"/>
      <w:r w:rsidRPr="00AB057B">
        <w:rPr>
          <w:rFonts w:ascii="Times New Roman" w:eastAsia="Times New Roman" w:hAnsi="Times New Roman" w:cs="Times New Roman"/>
          <w:sz w:val="26"/>
          <w:szCs w:val="26"/>
          <w:lang w:eastAsia="ru-RU"/>
        </w:rPr>
        <w:t>дві свіч продувки</w:t>
      </w:r>
      <w:bookmarkEnd w:id="3"/>
      <w:r w:rsidRPr="00AB057B">
        <w:rPr>
          <w:rFonts w:ascii="Times New Roman" w:eastAsia="Times New Roman" w:hAnsi="Times New Roman" w:cs="Times New Roman"/>
          <w:sz w:val="26"/>
          <w:szCs w:val="26"/>
          <w:lang w:eastAsia="ru-RU"/>
        </w:rPr>
        <w:t xml:space="preserve"> газопроводу, </w:t>
      </w:r>
      <w:r>
        <w:rPr>
          <w:rFonts w:ascii="Times New Roman" w:eastAsia="Times New Roman" w:hAnsi="Times New Roman" w:cs="Times New Roman"/>
          <w:sz w:val="26"/>
          <w:szCs w:val="26"/>
          <w:lang w:eastAsia="ru-RU"/>
        </w:rPr>
        <w:t>дизельний генератор</w:t>
      </w:r>
      <w:r w:rsidRPr="000E19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6"/>
          <w:szCs w:val="26"/>
          <w:lang w:eastAsia="ru-RU"/>
        </w:rPr>
        <w:t>потужністю 48 кВт.</w:t>
      </w:r>
    </w:p>
    <w:p w:rsidR="00E22D9B" w:rsidRPr="006A475C" w:rsidRDefault="00E22D9B" w:rsidP="00E22D9B">
      <w:pPr>
        <w:spacing w:after="0" w:line="240" w:lineRule="auto"/>
        <w:ind w:firstLine="709"/>
        <w:jc w:val="both"/>
        <w:rPr>
          <w:rFonts w:ascii="Times New Roman" w:eastAsia="Times New Roman" w:hAnsi="Times New Roman" w:cs="Times New Roman"/>
          <w:sz w:val="26"/>
          <w:szCs w:val="26"/>
          <w:lang w:eastAsia="ru-RU"/>
        </w:rPr>
      </w:pPr>
      <w:r w:rsidRPr="00C02428">
        <w:rPr>
          <w:rFonts w:ascii="Times New Roman" w:eastAsia="Times New Roman" w:hAnsi="Times New Roman" w:cs="Times New Roman"/>
          <w:i/>
          <w:iCs/>
          <w:sz w:val="26"/>
          <w:szCs w:val="26"/>
          <w:lang w:eastAsia="ru-RU"/>
        </w:rPr>
        <w:t>Відомості щодо видів та обсягів викидів</w:t>
      </w:r>
      <w:r>
        <w:rPr>
          <w:rFonts w:ascii="Times New Roman" w:eastAsia="Times New Roman" w:hAnsi="Times New Roman" w:cs="Times New Roman"/>
          <w:i/>
          <w:iCs/>
          <w:sz w:val="26"/>
          <w:szCs w:val="26"/>
          <w:lang w:eastAsia="ru-RU"/>
        </w:rPr>
        <w:t>:</w:t>
      </w:r>
      <w:r w:rsidRPr="00C0242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w:t>
      </w:r>
      <w:r w:rsidRPr="006A475C">
        <w:rPr>
          <w:rFonts w:ascii="Times New Roman" w:eastAsia="Times New Roman" w:hAnsi="Times New Roman" w:cs="Times New Roman"/>
          <w:sz w:val="26"/>
          <w:szCs w:val="26"/>
          <w:lang w:eastAsia="ru-RU"/>
        </w:rPr>
        <w:t>ід джерел</w:t>
      </w:r>
      <w:r>
        <w:rPr>
          <w:rFonts w:ascii="Times New Roman" w:eastAsia="Times New Roman" w:hAnsi="Times New Roman" w:cs="Times New Roman"/>
          <w:sz w:val="26"/>
          <w:szCs w:val="26"/>
          <w:lang w:eastAsia="ru-RU"/>
        </w:rPr>
        <w:t>а</w:t>
      </w:r>
      <w:r w:rsidRPr="006A475C">
        <w:rPr>
          <w:rFonts w:ascii="Times New Roman" w:eastAsia="Times New Roman" w:hAnsi="Times New Roman" w:cs="Times New Roman"/>
          <w:sz w:val="26"/>
          <w:szCs w:val="26"/>
          <w:lang w:eastAsia="ru-RU"/>
        </w:rPr>
        <w:t xml:space="preserve"> в атмосферне повітря надходять такі забруднюючі речовини (т/рік): речовини у вигляді твердих суспендованих частинок (0,</w:t>
      </w:r>
      <w:r w:rsidR="000F1075">
        <w:rPr>
          <w:rFonts w:ascii="Times New Roman" w:eastAsia="Times New Roman" w:hAnsi="Times New Roman" w:cs="Times New Roman"/>
          <w:sz w:val="26"/>
          <w:szCs w:val="26"/>
          <w:lang w:eastAsia="ru-RU"/>
        </w:rPr>
        <w:t>021</w:t>
      </w:r>
      <w:r w:rsidRPr="006A475C">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оксиди азоту (у перерахунку на діоксид азоту </w:t>
      </w:r>
      <w:r w:rsidRPr="00911D5A">
        <w:rPr>
          <w:rFonts w:ascii="Times New Roman" w:eastAsia="Times New Roman" w:hAnsi="Times New Roman" w:cs="Times New Roman"/>
          <w:sz w:val="26"/>
          <w:szCs w:val="26"/>
          <w:lang w:eastAsia="ru-RU"/>
        </w:rPr>
        <w:t>[</w:t>
      </w:r>
      <w:r w:rsidRPr="00911D5A">
        <w:rPr>
          <w:rFonts w:ascii="Times New Roman" w:eastAsia="Times New Roman" w:hAnsi="Times New Roman" w:cs="Times New Roman"/>
          <w:sz w:val="26"/>
          <w:szCs w:val="26"/>
          <w:lang w:val="en-US" w:eastAsia="ru-RU"/>
        </w:rPr>
        <w:t>NO</w:t>
      </w:r>
      <w:r w:rsidRPr="00911D5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bookmarkStart w:id="4" w:name="_Hlk162341829"/>
      <w:r w:rsidRPr="00911D5A">
        <w:rPr>
          <w:rFonts w:ascii="Times New Roman" w:eastAsia="Times New Roman" w:hAnsi="Times New Roman" w:cs="Times New Roman"/>
          <w:sz w:val="26"/>
          <w:szCs w:val="26"/>
          <w:lang w:val="en-US" w:eastAsia="ru-RU"/>
        </w:rPr>
        <w:t>N</w:t>
      </w:r>
      <w:r w:rsidRPr="00911D5A">
        <w:rPr>
          <w:rFonts w:ascii="Times New Roman" w:eastAsia="Times New Roman" w:hAnsi="Times New Roman" w:cs="Times New Roman"/>
          <w:sz w:val="26"/>
          <w:szCs w:val="26"/>
          <w:vertAlign w:val="subscript"/>
          <w:lang w:eastAsia="ru-RU"/>
        </w:rPr>
        <w:t>2</w:t>
      </w:r>
      <w:r w:rsidRPr="00911D5A">
        <w:rPr>
          <w:rFonts w:ascii="Times New Roman" w:eastAsia="Times New Roman" w:hAnsi="Times New Roman" w:cs="Times New Roman"/>
          <w:sz w:val="26"/>
          <w:szCs w:val="26"/>
          <w:lang w:val="en-US" w:eastAsia="ru-RU"/>
        </w:rPr>
        <w:t>O</w:t>
      </w:r>
      <w:bookmarkEnd w:id="4"/>
      <w:r w:rsidRPr="00911D5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Pr="006A475C">
        <w:rPr>
          <w:rFonts w:ascii="Times New Roman" w:eastAsia="Times New Roman" w:hAnsi="Times New Roman" w:cs="Times New Roman"/>
          <w:sz w:val="26"/>
          <w:szCs w:val="26"/>
          <w:lang w:eastAsia="ru-RU"/>
        </w:rPr>
        <w:t xml:space="preserve"> (</w:t>
      </w:r>
      <w:r w:rsidR="000F1075">
        <w:rPr>
          <w:rFonts w:ascii="Times New Roman" w:eastAsia="Times New Roman" w:hAnsi="Times New Roman" w:cs="Times New Roman"/>
          <w:sz w:val="26"/>
          <w:szCs w:val="26"/>
          <w:lang w:eastAsia="ru-RU"/>
        </w:rPr>
        <w:t>0,425</w:t>
      </w:r>
      <w:r w:rsidRPr="006A475C">
        <w:rPr>
          <w:rFonts w:ascii="Times New Roman" w:eastAsia="Times New Roman" w:hAnsi="Times New Roman" w:cs="Times New Roman"/>
          <w:sz w:val="26"/>
          <w:szCs w:val="26"/>
          <w:lang w:eastAsia="ru-RU"/>
        </w:rPr>
        <w:t>), азоту</w:t>
      </w:r>
      <w:r>
        <w:rPr>
          <w:rFonts w:ascii="Times New Roman" w:eastAsia="Times New Roman" w:hAnsi="Times New Roman" w:cs="Times New Roman"/>
          <w:sz w:val="26"/>
          <w:szCs w:val="26"/>
          <w:lang w:eastAsia="ru-RU"/>
        </w:rPr>
        <w:t xml:space="preserve"> (1)</w:t>
      </w:r>
      <w:r w:rsidRPr="006A475C">
        <w:rPr>
          <w:rFonts w:ascii="Times New Roman" w:eastAsia="Times New Roman" w:hAnsi="Times New Roman" w:cs="Times New Roman"/>
          <w:sz w:val="26"/>
          <w:szCs w:val="26"/>
          <w:lang w:eastAsia="ru-RU"/>
        </w:rPr>
        <w:t xml:space="preserve"> оксид</w:t>
      </w:r>
      <w:r>
        <w:rPr>
          <w:rFonts w:ascii="Times New Roman" w:eastAsia="Times New Roman" w:hAnsi="Times New Roman" w:cs="Times New Roman"/>
          <w:sz w:val="26"/>
          <w:szCs w:val="26"/>
          <w:lang w:eastAsia="ru-RU"/>
        </w:rPr>
        <w:t xml:space="preserve"> </w:t>
      </w:r>
      <w:bookmarkStart w:id="5" w:name="_Hlk162341791"/>
      <w:r w:rsidRPr="00BE040C">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N</w:t>
      </w:r>
      <w:r w:rsidRPr="00BE040C">
        <w:rPr>
          <w:rFonts w:ascii="Times New Roman" w:eastAsia="Times New Roman" w:hAnsi="Times New Roman" w:cs="Times New Roman"/>
          <w:sz w:val="26"/>
          <w:szCs w:val="26"/>
          <w:vertAlign w:val="subscript"/>
          <w:lang w:eastAsia="ru-RU"/>
        </w:rPr>
        <w:t>2</w:t>
      </w:r>
      <w:r>
        <w:rPr>
          <w:rFonts w:ascii="Times New Roman" w:eastAsia="Times New Roman" w:hAnsi="Times New Roman" w:cs="Times New Roman"/>
          <w:sz w:val="26"/>
          <w:szCs w:val="26"/>
          <w:lang w:val="en-US" w:eastAsia="ru-RU"/>
        </w:rPr>
        <w:t>O</w:t>
      </w:r>
      <w:r w:rsidRPr="00BE040C">
        <w:rPr>
          <w:rFonts w:ascii="Times New Roman" w:eastAsia="Times New Roman" w:hAnsi="Times New Roman" w:cs="Times New Roman"/>
          <w:sz w:val="26"/>
          <w:szCs w:val="26"/>
          <w:lang w:eastAsia="ru-RU"/>
        </w:rPr>
        <w:t>]</w:t>
      </w:r>
      <w:bookmarkEnd w:id="5"/>
      <w:r w:rsidRPr="006A475C">
        <w:rPr>
          <w:rFonts w:ascii="Times New Roman" w:eastAsia="Times New Roman" w:hAnsi="Times New Roman" w:cs="Times New Roman"/>
          <w:sz w:val="26"/>
          <w:szCs w:val="26"/>
          <w:lang w:eastAsia="ru-RU"/>
        </w:rPr>
        <w:t xml:space="preserve"> (</w:t>
      </w:r>
      <w:r w:rsidR="000F1075">
        <w:rPr>
          <w:rFonts w:ascii="Times New Roman" w:eastAsia="Times New Roman" w:hAnsi="Times New Roman" w:cs="Times New Roman"/>
          <w:sz w:val="26"/>
          <w:szCs w:val="26"/>
          <w:lang w:eastAsia="ru-RU"/>
        </w:rPr>
        <w:t>0,0008</w:t>
      </w:r>
      <w:r w:rsidRPr="006A475C">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6A475C">
        <w:rPr>
          <w:rFonts w:ascii="Times New Roman" w:eastAsia="Times New Roman" w:hAnsi="Times New Roman" w:cs="Times New Roman"/>
          <w:sz w:val="26"/>
          <w:szCs w:val="26"/>
          <w:lang w:eastAsia="ru-RU"/>
        </w:rPr>
        <w:t>сірки діоксид (</w:t>
      </w:r>
      <w:r w:rsidR="000F1075">
        <w:rPr>
          <w:rFonts w:ascii="Times New Roman" w:eastAsia="Times New Roman" w:hAnsi="Times New Roman" w:cs="Times New Roman"/>
          <w:sz w:val="26"/>
          <w:szCs w:val="26"/>
          <w:lang w:eastAsia="ru-RU"/>
        </w:rPr>
        <w:t>0,014</w:t>
      </w:r>
      <w:r w:rsidRPr="006A475C">
        <w:rPr>
          <w:rFonts w:ascii="Times New Roman" w:eastAsia="Times New Roman" w:hAnsi="Times New Roman" w:cs="Times New Roman"/>
          <w:sz w:val="26"/>
          <w:szCs w:val="26"/>
          <w:lang w:eastAsia="ru-RU"/>
        </w:rPr>
        <w:t>), оксид вуглецю (</w:t>
      </w:r>
      <w:r w:rsidR="000F1075">
        <w:rPr>
          <w:rFonts w:ascii="Times New Roman" w:eastAsia="Times New Roman" w:hAnsi="Times New Roman" w:cs="Times New Roman"/>
          <w:sz w:val="26"/>
          <w:szCs w:val="26"/>
          <w:lang w:eastAsia="ru-RU"/>
        </w:rPr>
        <w:t>0,732</w:t>
      </w:r>
      <w:r w:rsidRPr="006A475C">
        <w:rPr>
          <w:rFonts w:ascii="Times New Roman" w:eastAsia="Times New Roman" w:hAnsi="Times New Roman" w:cs="Times New Roman"/>
          <w:sz w:val="26"/>
          <w:szCs w:val="26"/>
          <w:lang w:eastAsia="ru-RU"/>
        </w:rPr>
        <w:t>), вуглецю діоксид (</w:t>
      </w:r>
      <w:r w:rsidR="000F1075">
        <w:rPr>
          <w:rFonts w:ascii="Times New Roman" w:eastAsia="Times New Roman" w:hAnsi="Times New Roman" w:cs="Times New Roman"/>
          <w:sz w:val="26"/>
          <w:szCs w:val="26"/>
          <w:lang w:eastAsia="ru-RU"/>
        </w:rPr>
        <w:t>197,801</w:t>
      </w:r>
      <w:r w:rsidRPr="006A475C">
        <w:rPr>
          <w:rFonts w:ascii="Times New Roman" w:eastAsia="Times New Roman" w:hAnsi="Times New Roman" w:cs="Times New Roman"/>
          <w:sz w:val="26"/>
          <w:szCs w:val="26"/>
          <w:lang w:eastAsia="ru-RU"/>
        </w:rPr>
        <w:t xml:space="preserve">), </w:t>
      </w:r>
      <w:bookmarkStart w:id="6" w:name="_Hlk168988777"/>
      <w:r w:rsidRPr="006A475C">
        <w:rPr>
          <w:rFonts w:ascii="Times New Roman" w:eastAsia="Times New Roman" w:hAnsi="Times New Roman" w:cs="Times New Roman"/>
          <w:sz w:val="26"/>
          <w:szCs w:val="26"/>
          <w:lang w:eastAsia="ru-RU"/>
        </w:rPr>
        <w:t>неметанові леткі органічні сполуки (НМЛОС) (</w:t>
      </w:r>
      <w:r w:rsidR="000F1075">
        <w:rPr>
          <w:rFonts w:ascii="Times New Roman" w:eastAsia="Times New Roman" w:hAnsi="Times New Roman" w:cs="Times New Roman"/>
          <w:sz w:val="26"/>
          <w:szCs w:val="26"/>
          <w:lang w:eastAsia="ru-RU"/>
        </w:rPr>
        <w:t>0,073</w:t>
      </w:r>
      <w:r w:rsidRPr="006A475C">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bookmarkEnd w:id="6"/>
      <w:r w:rsidRPr="006A475C">
        <w:rPr>
          <w:rFonts w:ascii="Times New Roman" w:eastAsia="Times New Roman" w:hAnsi="Times New Roman" w:cs="Times New Roman"/>
          <w:sz w:val="26"/>
          <w:szCs w:val="26"/>
          <w:lang w:eastAsia="ru-RU"/>
        </w:rPr>
        <w:t>метан (</w:t>
      </w:r>
      <w:r>
        <w:rPr>
          <w:rFonts w:ascii="Times New Roman" w:eastAsia="Times New Roman" w:hAnsi="Times New Roman" w:cs="Times New Roman"/>
          <w:sz w:val="26"/>
          <w:szCs w:val="26"/>
          <w:lang w:eastAsia="ru-RU"/>
        </w:rPr>
        <w:t>0,</w:t>
      </w:r>
      <w:r w:rsidR="000F1075">
        <w:rPr>
          <w:rFonts w:ascii="Times New Roman" w:eastAsia="Times New Roman" w:hAnsi="Times New Roman" w:cs="Times New Roman"/>
          <w:sz w:val="26"/>
          <w:szCs w:val="26"/>
          <w:lang w:eastAsia="ru-RU"/>
        </w:rPr>
        <w:t>0076</w:t>
      </w:r>
      <w:r w:rsidRPr="006A475C">
        <w:rPr>
          <w:rFonts w:ascii="Times New Roman" w:eastAsia="Times New Roman" w:hAnsi="Times New Roman" w:cs="Times New Roman"/>
          <w:sz w:val="26"/>
          <w:szCs w:val="26"/>
          <w:lang w:eastAsia="ru-RU"/>
        </w:rPr>
        <w:t>).</w:t>
      </w:r>
    </w:p>
    <w:p w:rsidR="00E22D9B" w:rsidRDefault="00E22D9B" w:rsidP="00E22D9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З</w:t>
      </w:r>
      <w:r w:rsidRPr="00FD493F">
        <w:rPr>
          <w:rFonts w:ascii="Times New Roman" w:eastAsia="Times New Roman" w:hAnsi="Times New Roman" w:cs="Times New Roman"/>
          <w:i/>
          <w:iCs/>
          <w:sz w:val="26"/>
          <w:szCs w:val="26"/>
          <w:lang w:eastAsia="ru-RU"/>
        </w:rPr>
        <w:t>аходи щодо впровадження найкращих існуючих технологій виробництва, що виконані або/та які потребують виконання</w:t>
      </w:r>
      <w:r>
        <w:rPr>
          <w:rFonts w:ascii="Times New Roman" w:eastAsia="Times New Roman" w:hAnsi="Times New Roman" w:cs="Times New Roman"/>
          <w:i/>
          <w:iCs/>
          <w:sz w:val="26"/>
          <w:szCs w:val="26"/>
          <w:lang w:eastAsia="ru-RU"/>
        </w:rPr>
        <w:t xml:space="preserve">: </w:t>
      </w:r>
      <w:r w:rsidRPr="000C20AC">
        <w:rPr>
          <w:rFonts w:ascii="Times New Roman" w:eastAsia="Times New Roman" w:hAnsi="Times New Roman" w:cs="Times New Roman"/>
          <w:sz w:val="26"/>
          <w:szCs w:val="26"/>
          <w:lang w:eastAsia="ru-RU"/>
        </w:rPr>
        <w:t xml:space="preserve">Дане підприємство за ступенем впливу на забруднення атмосферного повітря належить до </w:t>
      </w:r>
      <w:r w:rsidR="000F1075">
        <w:rPr>
          <w:rFonts w:ascii="Times New Roman" w:eastAsia="Times New Roman" w:hAnsi="Times New Roman" w:cs="Times New Roman"/>
          <w:sz w:val="26"/>
          <w:szCs w:val="26"/>
          <w:lang w:eastAsia="ru-RU"/>
        </w:rPr>
        <w:t>третьо</w:t>
      </w:r>
      <w:r>
        <w:rPr>
          <w:rFonts w:ascii="Times New Roman" w:eastAsia="Times New Roman" w:hAnsi="Times New Roman" w:cs="Times New Roman"/>
          <w:sz w:val="26"/>
          <w:szCs w:val="26"/>
          <w:lang w:eastAsia="ru-RU"/>
        </w:rPr>
        <w:t>ї</w:t>
      </w:r>
      <w:r w:rsidRPr="000C20AC">
        <w:rPr>
          <w:rFonts w:ascii="Times New Roman" w:eastAsia="Times New Roman" w:hAnsi="Times New Roman" w:cs="Times New Roman"/>
          <w:sz w:val="26"/>
          <w:szCs w:val="26"/>
          <w:lang w:eastAsia="ru-RU"/>
        </w:rPr>
        <w:t xml:space="preserve"> групи об’єктів, тому наявні виробництва та технологічне устаткування, не потребують впровадження найкращих доступних технологій та методів керування.</w:t>
      </w:r>
    </w:p>
    <w:p w:rsidR="00E22D9B" w:rsidRDefault="00E22D9B" w:rsidP="00E22D9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П</w:t>
      </w:r>
      <w:r w:rsidRPr="00FD493F">
        <w:rPr>
          <w:rFonts w:ascii="Times New Roman" w:eastAsia="Times New Roman" w:hAnsi="Times New Roman" w:cs="Times New Roman"/>
          <w:i/>
          <w:iCs/>
          <w:sz w:val="26"/>
          <w:szCs w:val="26"/>
          <w:lang w:eastAsia="ru-RU"/>
        </w:rPr>
        <w:t>ерелік заходів щодо скорочення викидів, що виконані або/та які потребують виконання</w:t>
      </w:r>
      <w:r>
        <w:rPr>
          <w:rFonts w:ascii="Times New Roman" w:eastAsia="Times New Roman" w:hAnsi="Times New Roman" w:cs="Times New Roman"/>
          <w:sz w:val="26"/>
          <w:szCs w:val="26"/>
          <w:lang w:eastAsia="ru-RU"/>
        </w:rPr>
        <w:t xml:space="preserve">: </w:t>
      </w:r>
      <w:r w:rsidRPr="004431BF">
        <w:rPr>
          <w:rFonts w:ascii="Times New Roman" w:eastAsia="Times New Roman" w:hAnsi="Times New Roman" w:cs="Times New Roman"/>
          <w:sz w:val="26"/>
          <w:szCs w:val="26"/>
          <w:lang w:eastAsia="ru-RU"/>
        </w:rPr>
        <w:t>Так як 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заходи щодо скорочення викидів забруднюючих речовин в атмосферне повітря не розроблялись.</w:t>
      </w:r>
    </w:p>
    <w:p w:rsidR="00E22D9B" w:rsidRDefault="00E22D9B" w:rsidP="00E22D9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Д</w:t>
      </w:r>
      <w:r w:rsidRPr="00FD493F">
        <w:rPr>
          <w:rFonts w:ascii="Times New Roman" w:eastAsia="Times New Roman" w:hAnsi="Times New Roman" w:cs="Times New Roman"/>
          <w:i/>
          <w:iCs/>
          <w:sz w:val="26"/>
          <w:szCs w:val="26"/>
          <w:lang w:eastAsia="ru-RU"/>
        </w:rPr>
        <w:t>отримання виконання природоохоронних заходів щодо скорочення викидів</w:t>
      </w:r>
      <w:r>
        <w:rPr>
          <w:rFonts w:ascii="Times New Roman" w:eastAsia="Times New Roman" w:hAnsi="Times New Roman" w:cs="Times New Roman"/>
          <w:sz w:val="26"/>
          <w:szCs w:val="26"/>
          <w:lang w:eastAsia="ru-RU"/>
        </w:rPr>
        <w:t xml:space="preserve">: </w:t>
      </w:r>
      <w:r w:rsidRPr="004431BF">
        <w:rPr>
          <w:rFonts w:ascii="Times New Roman" w:eastAsia="Times New Roman" w:hAnsi="Times New Roman" w:cs="Times New Roman"/>
          <w:sz w:val="26"/>
          <w:szCs w:val="26"/>
          <w:lang w:eastAsia="ru-RU"/>
        </w:rPr>
        <w:t xml:space="preserve">Так як підприємство дотримується нормативів граничнодопустимих викидів для стаціонарних джерел та не перевищує граничнодопустимих концентрацій </w:t>
      </w:r>
      <w:r w:rsidRPr="004431BF">
        <w:rPr>
          <w:rFonts w:ascii="Times New Roman" w:eastAsia="Times New Roman" w:hAnsi="Times New Roman" w:cs="Times New Roman"/>
          <w:sz w:val="26"/>
          <w:szCs w:val="26"/>
          <w:lang w:eastAsia="ru-RU"/>
        </w:rPr>
        <w:lastRenderedPageBreak/>
        <w:t xml:space="preserve">атмосферного повітря </w:t>
      </w:r>
      <w:r>
        <w:rPr>
          <w:rFonts w:ascii="Times New Roman" w:eastAsia="Times New Roman" w:hAnsi="Times New Roman" w:cs="Times New Roman"/>
          <w:sz w:val="26"/>
          <w:szCs w:val="26"/>
          <w:lang w:eastAsia="ru-RU"/>
        </w:rPr>
        <w:t xml:space="preserve">природоохоронні </w:t>
      </w:r>
      <w:r w:rsidRPr="004431BF">
        <w:rPr>
          <w:rFonts w:ascii="Times New Roman" w:eastAsia="Times New Roman" w:hAnsi="Times New Roman" w:cs="Times New Roman"/>
          <w:sz w:val="26"/>
          <w:szCs w:val="26"/>
          <w:lang w:eastAsia="ru-RU"/>
        </w:rPr>
        <w:t>заходи щодо скорочення викидів забруднюючих речовин в атмосферне повітря не розроблялись.</w:t>
      </w:r>
    </w:p>
    <w:p w:rsidR="00E22D9B" w:rsidRPr="006A475C" w:rsidRDefault="00E22D9B" w:rsidP="00E22D9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В</w:t>
      </w:r>
      <w:r w:rsidRPr="00FD493F">
        <w:rPr>
          <w:rFonts w:ascii="Times New Roman" w:eastAsia="Times New Roman" w:hAnsi="Times New Roman" w:cs="Times New Roman"/>
          <w:i/>
          <w:iCs/>
          <w:sz w:val="26"/>
          <w:szCs w:val="26"/>
          <w:lang w:eastAsia="ru-RU"/>
        </w:rPr>
        <w:t>ідповідність пропозицій щодо дозволених обсягів викидів законодавству</w:t>
      </w:r>
      <w:r>
        <w:rPr>
          <w:rFonts w:ascii="Times New Roman" w:eastAsia="Times New Roman" w:hAnsi="Times New Roman" w:cs="Times New Roman"/>
          <w:i/>
          <w:iCs/>
          <w:sz w:val="26"/>
          <w:szCs w:val="26"/>
          <w:lang w:eastAsia="ru-RU"/>
        </w:rPr>
        <w:t xml:space="preserve">: </w:t>
      </w:r>
      <w:r w:rsidRPr="006A475C">
        <w:rPr>
          <w:rFonts w:ascii="Times New Roman" w:eastAsia="Times New Roman" w:hAnsi="Times New Roman" w:cs="Times New Roman"/>
          <w:sz w:val="26"/>
          <w:szCs w:val="26"/>
          <w:lang w:eastAsia="ru-RU"/>
        </w:rPr>
        <w:t xml:space="preserve">Для 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Для джерел викидів для речовин, на які не встановлені нормативи граничнодопустимих викидів відповідно до цього Наказу, встановлюються величини масової витрати в г/с. </w:t>
      </w:r>
    </w:p>
    <w:p w:rsidR="00E22D9B" w:rsidRPr="006A475C" w:rsidRDefault="00E22D9B" w:rsidP="00E22D9B">
      <w:pPr>
        <w:spacing w:after="0" w:line="240" w:lineRule="auto"/>
        <w:ind w:firstLine="709"/>
        <w:jc w:val="both"/>
        <w:rPr>
          <w:rFonts w:ascii="Times New Roman" w:eastAsia="Times New Roman" w:hAnsi="Times New Roman" w:cs="Times New Roman"/>
          <w:sz w:val="26"/>
          <w:szCs w:val="26"/>
          <w:lang w:eastAsia="ru-RU"/>
        </w:rPr>
      </w:pPr>
      <w:r w:rsidRPr="006A475C">
        <w:rPr>
          <w:rFonts w:ascii="Times New Roman" w:eastAsia="Times New Roman" w:hAnsi="Times New Roman" w:cs="Times New Roman"/>
          <w:sz w:val="26"/>
          <w:szCs w:val="26"/>
          <w:lang w:eastAsia="ru-RU"/>
        </w:rPr>
        <w:t>Пропозиції щодо дозволених обсягів викидів відповідають чинному законодавству.</w:t>
      </w:r>
    </w:p>
    <w:p w:rsidR="00E22D9B" w:rsidRDefault="00E22D9B" w:rsidP="00E22D9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А</w:t>
      </w:r>
      <w:r w:rsidRPr="00FD493F">
        <w:rPr>
          <w:rFonts w:ascii="Times New Roman" w:eastAsia="Times New Roman" w:hAnsi="Times New Roman" w:cs="Times New Roman"/>
          <w:i/>
          <w:iCs/>
          <w:sz w:val="26"/>
          <w:szCs w:val="26"/>
          <w:lang w:eastAsia="ru-RU"/>
        </w:rPr>
        <w:t>дресу обласної, Київської, Севастопольської міської держадміністрації, органу виконавчої влади Автономної Республіки Крим з питань охорони навколишнього природного середовища, до якої можуть надсилатися зауваження та пропозиції громадськості щодо дозволу на викиди</w:t>
      </w:r>
      <w:r>
        <w:rPr>
          <w:rFonts w:ascii="Times New Roman" w:eastAsia="Times New Roman" w:hAnsi="Times New Roman" w:cs="Times New Roman"/>
          <w:i/>
          <w:iCs/>
          <w:sz w:val="26"/>
          <w:szCs w:val="26"/>
          <w:lang w:eastAsia="ru-RU"/>
        </w:rPr>
        <w:t xml:space="preserve">: </w:t>
      </w:r>
      <w:r w:rsidRPr="006A475C">
        <w:rPr>
          <w:rFonts w:ascii="Times New Roman" w:eastAsia="Times New Roman" w:hAnsi="Times New Roman" w:cs="Times New Roman"/>
          <w:sz w:val="26"/>
          <w:szCs w:val="26"/>
          <w:lang w:eastAsia="ru-RU"/>
        </w:rPr>
        <w:t>Вінницьк</w:t>
      </w:r>
      <w:r>
        <w:rPr>
          <w:rFonts w:ascii="Times New Roman" w:eastAsia="Times New Roman" w:hAnsi="Times New Roman" w:cs="Times New Roman"/>
          <w:sz w:val="26"/>
          <w:szCs w:val="26"/>
          <w:lang w:eastAsia="ru-RU"/>
        </w:rPr>
        <w:t>а</w:t>
      </w:r>
      <w:r w:rsidRPr="006A475C">
        <w:rPr>
          <w:rFonts w:ascii="Times New Roman" w:eastAsia="Times New Roman" w:hAnsi="Times New Roman" w:cs="Times New Roman"/>
          <w:sz w:val="26"/>
          <w:szCs w:val="26"/>
          <w:lang w:eastAsia="ru-RU"/>
        </w:rPr>
        <w:t xml:space="preserve"> обласн</w:t>
      </w:r>
      <w:r>
        <w:rPr>
          <w:rFonts w:ascii="Times New Roman" w:eastAsia="Times New Roman" w:hAnsi="Times New Roman" w:cs="Times New Roman"/>
          <w:sz w:val="26"/>
          <w:szCs w:val="26"/>
          <w:lang w:eastAsia="ru-RU"/>
        </w:rPr>
        <w:t>а</w:t>
      </w:r>
      <w:r w:rsidRPr="006A475C">
        <w:rPr>
          <w:rFonts w:ascii="Times New Roman" w:eastAsia="Times New Roman" w:hAnsi="Times New Roman" w:cs="Times New Roman"/>
          <w:sz w:val="26"/>
          <w:szCs w:val="26"/>
          <w:lang w:eastAsia="ru-RU"/>
        </w:rPr>
        <w:t xml:space="preserve"> військов</w:t>
      </w:r>
      <w:r>
        <w:rPr>
          <w:rFonts w:ascii="Times New Roman" w:eastAsia="Times New Roman" w:hAnsi="Times New Roman" w:cs="Times New Roman"/>
          <w:sz w:val="26"/>
          <w:szCs w:val="26"/>
          <w:lang w:eastAsia="ru-RU"/>
        </w:rPr>
        <w:t>а</w:t>
      </w:r>
      <w:r w:rsidRPr="006A475C">
        <w:rPr>
          <w:rFonts w:ascii="Times New Roman" w:eastAsia="Times New Roman" w:hAnsi="Times New Roman" w:cs="Times New Roman"/>
          <w:sz w:val="26"/>
          <w:szCs w:val="26"/>
          <w:lang w:eastAsia="ru-RU"/>
        </w:rPr>
        <w:t xml:space="preserve"> адміністраці</w:t>
      </w:r>
      <w:r>
        <w:rPr>
          <w:rFonts w:ascii="Times New Roman" w:eastAsia="Times New Roman" w:hAnsi="Times New Roman" w:cs="Times New Roman"/>
          <w:sz w:val="26"/>
          <w:szCs w:val="26"/>
          <w:lang w:eastAsia="ru-RU"/>
        </w:rPr>
        <w:t>я</w:t>
      </w:r>
      <w:r w:rsidRPr="006A475C">
        <w:rPr>
          <w:rFonts w:ascii="Times New Roman" w:eastAsia="Times New Roman" w:hAnsi="Times New Roman" w:cs="Times New Roman"/>
          <w:sz w:val="26"/>
          <w:szCs w:val="26"/>
          <w:lang w:eastAsia="ru-RU"/>
        </w:rPr>
        <w:t xml:space="preserve">, що знаходиться за адресою: 21050, Вінницька обл., м. Вінниця, вул. Соборна, 70, тел.: 0-800-216-433, </w:t>
      </w:r>
      <w:proofErr w:type="spellStart"/>
      <w:r w:rsidRPr="006A475C">
        <w:rPr>
          <w:rFonts w:ascii="Times New Roman" w:eastAsia="Times New Roman" w:hAnsi="Times New Roman" w:cs="Times New Roman"/>
          <w:sz w:val="26"/>
          <w:szCs w:val="26"/>
          <w:lang w:eastAsia="ru-RU"/>
        </w:rPr>
        <w:t>ел</w:t>
      </w:r>
      <w:proofErr w:type="spellEnd"/>
      <w:r w:rsidRPr="006A475C">
        <w:rPr>
          <w:rFonts w:ascii="Times New Roman" w:eastAsia="Times New Roman" w:hAnsi="Times New Roman" w:cs="Times New Roman"/>
          <w:sz w:val="26"/>
          <w:szCs w:val="26"/>
          <w:lang w:eastAsia="ru-RU"/>
        </w:rPr>
        <w:t xml:space="preserve">. пошта: </w:t>
      </w:r>
      <w:hyperlink r:id="rId5" w:history="1">
        <w:r w:rsidRPr="006A475C">
          <w:rPr>
            <w:rFonts w:ascii="Times New Roman" w:eastAsia="Times New Roman" w:hAnsi="Times New Roman" w:cs="Times New Roman"/>
            <w:sz w:val="26"/>
            <w:szCs w:val="26"/>
            <w:lang w:eastAsia="ru-RU"/>
          </w:rPr>
          <w:t>oda@vin.gov.ua</w:t>
        </w:r>
      </w:hyperlink>
      <w:r w:rsidRPr="006A475C">
        <w:rPr>
          <w:rFonts w:ascii="Times New Roman" w:eastAsia="Times New Roman" w:hAnsi="Times New Roman" w:cs="Times New Roman"/>
          <w:sz w:val="26"/>
          <w:szCs w:val="26"/>
          <w:lang w:eastAsia="ru-RU"/>
        </w:rPr>
        <w:t>.</w:t>
      </w:r>
    </w:p>
    <w:p w:rsidR="00E22D9B" w:rsidRPr="00FD493F" w:rsidRDefault="00E22D9B" w:rsidP="00E22D9B">
      <w:pPr>
        <w:spacing w:after="0" w:line="240" w:lineRule="auto"/>
        <w:ind w:firstLine="709"/>
        <w:jc w:val="both"/>
        <w:rPr>
          <w:rFonts w:ascii="Times New Roman" w:eastAsia="Times New Roman" w:hAnsi="Times New Roman" w:cs="Times New Roman"/>
          <w:i/>
          <w:iCs/>
          <w:sz w:val="26"/>
          <w:szCs w:val="26"/>
          <w:lang w:eastAsia="ru-RU"/>
        </w:rPr>
      </w:pPr>
      <w:r>
        <w:rPr>
          <w:rFonts w:ascii="Times New Roman" w:eastAsia="Times New Roman" w:hAnsi="Times New Roman" w:cs="Times New Roman"/>
          <w:i/>
          <w:iCs/>
          <w:sz w:val="26"/>
          <w:szCs w:val="26"/>
          <w:lang w:eastAsia="ru-RU"/>
        </w:rPr>
        <w:t>С</w:t>
      </w:r>
      <w:r w:rsidRPr="00FD493F">
        <w:rPr>
          <w:rFonts w:ascii="Times New Roman" w:eastAsia="Times New Roman" w:hAnsi="Times New Roman" w:cs="Times New Roman"/>
          <w:i/>
          <w:iCs/>
          <w:sz w:val="26"/>
          <w:szCs w:val="26"/>
          <w:lang w:eastAsia="ru-RU"/>
        </w:rPr>
        <w:t>троки подання зауважень та пропозицій</w:t>
      </w:r>
      <w:r>
        <w:rPr>
          <w:rFonts w:ascii="Times New Roman" w:eastAsia="Times New Roman" w:hAnsi="Times New Roman" w:cs="Times New Roman"/>
          <w:i/>
          <w:iCs/>
          <w:sz w:val="26"/>
          <w:szCs w:val="26"/>
          <w:lang w:eastAsia="ru-RU"/>
        </w:rPr>
        <w:t xml:space="preserve">: </w:t>
      </w:r>
      <w:r w:rsidRPr="006A475C">
        <w:rPr>
          <w:rFonts w:ascii="Times New Roman" w:eastAsia="Times New Roman" w:hAnsi="Times New Roman" w:cs="Times New Roman"/>
          <w:sz w:val="26"/>
          <w:szCs w:val="26"/>
          <w:lang w:eastAsia="ru-RU"/>
        </w:rPr>
        <w:t>Пропозиції та зауваження від громадських організацій та окремих громадян приймаються протягом 30 календарних днів з дати опублікування інформації в газеті</w:t>
      </w:r>
      <w:r>
        <w:rPr>
          <w:rFonts w:ascii="Times New Roman" w:eastAsia="Times New Roman" w:hAnsi="Times New Roman" w:cs="Times New Roman"/>
          <w:sz w:val="26"/>
          <w:szCs w:val="26"/>
          <w:lang w:eastAsia="ru-RU"/>
        </w:rPr>
        <w:t>.</w:t>
      </w:r>
    </w:p>
    <w:p w:rsidR="00E22D9B" w:rsidRPr="00A7364E" w:rsidRDefault="00E22D9B" w:rsidP="00E22D9B"/>
    <w:p w:rsidR="00E22D9B" w:rsidRPr="00E22D9B" w:rsidRDefault="00E22D9B" w:rsidP="00E22D9B">
      <w:pPr>
        <w:spacing w:after="0" w:line="240" w:lineRule="auto"/>
        <w:ind w:firstLine="709"/>
        <w:jc w:val="both"/>
        <w:rPr>
          <w:rFonts w:ascii="Times New Roman" w:hAnsi="Times New Roman" w:cs="Times New Roman"/>
        </w:rPr>
      </w:pPr>
    </w:p>
    <w:sectPr w:rsidR="00E22D9B" w:rsidRPr="00E22D9B" w:rsidSect="00E02B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22D9B"/>
    <w:rsid w:val="000F1075"/>
    <w:rsid w:val="00107703"/>
    <w:rsid w:val="002D72C2"/>
    <w:rsid w:val="002F1208"/>
    <w:rsid w:val="00485B24"/>
    <w:rsid w:val="00AB057B"/>
    <w:rsid w:val="00B54BD3"/>
    <w:rsid w:val="00D77F3A"/>
    <w:rsid w:val="00E02BE8"/>
    <w:rsid w:val="00E22D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D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da@vin.gov.ua" TargetMode="External"/><Relationship Id="rId4" Type="http://schemas.openxmlformats.org/officeDocument/2006/relationships/hyperlink" Target="https://zakon.rada.gov.ua/laws/show/205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Leiter</cp:lastModifiedBy>
  <cp:revision>2</cp:revision>
  <dcterms:created xsi:type="dcterms:W3CDTF">2025-04-07T05:56:00Z</dcterms:created>
  <dcterms:modified xsi:type="dcterms:W3CDTF">2025-04-09T10:05:00Z</dcterms:modified>
</cp:coreProperties>
</file>