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CFD" w:rsidRPr="00441E25" w:rsidRDefault="007E6CFD" w:rsidP="007E6CFD">
      <w:pPr>
        <w:jc w:val="center"/>
        <w:rPr>
          <w:b/>
          <w:sz w:val="28"/>
          <w:szCs w:val="28"/>
          <w:lang w:val="uk-UA"/>
        </w:rPr>
      </w:pPr>
      <w:r w:rsidRPr="00441E25">
        <w:rPr>
          <w:b/>
          <w:sz w:val="28"/>
          <w:szCs w:val="28"/>
          <w:lang w:val="uk-UA"/>
        </w:rPr>
        <w:t>ПОВІДОМЛЕННЯ</w:t>
      </w:r>
    </w:p>
    <w:p w:rsidR="007E6CFD" w:rsidRPr="006771A8" w:rsidRDefault="007E6CFD" w:rsidP="007E6CFD">
      <w:pPr>
        <w:jc w:val="center"/>
        <w:rPr>
          <w:b/>
          <w:sz w:val="16"/>
          <w:szCs w:val="16"/>
          <w:highlight w:val="yellow"/>
          <w:lang w:val="uk-UA"/>
        </w:rPr>
      </w:pPr>
    </w:p>
    <w:p w:rsidR="00185C70" w:rsidRPr="002D6F47" w:rsidRDefault="007E6CFD" w:rsidP="009B6E3B">
      <w:pPr>
        <w:ind w:firstLine="708"/>
        <w:jc w:val="center"/>
        <w:rPr>
          <w:b/>
          <w:sz w:val="28"/>
          <w:szCs w:val="28"/>
          <w:highlight w:val="yellow"/>
          <w:lang w:val="uk-UA"/>
        </w:rPr>
      </w:pPr>
      <w:r w:rsidRPr="00441E25">
        <w:rPr>
          <w:b/>
          <w:sz w:val="28"/>
          <w:szCs w:val="28"/>
          <w:lang w:val="uk-UA"/>
        </w:rPr>
        <w:t xml:space="preserve">про оприлюднення </w:t>
      </w:r>
      <w:proofErr w:type="spellStart"/>
      <w:r w:rsidR="005012B2" w:rsidRPr="005012B2">
        <w:rPr>
          <w:b/>
          <w:sz w:val="28"/>
          <w:szCs w:val="28"/>
          <w:lang w:val="uk-UA"/>
        </w:rPr>
        <w:t>проєкту</w:t>
      </w:r>
      <w:proofErr w:type="spellEnd"/>
      <w:r w:rsidR="005012B2" w:rsidRPr="005012B2">
        <w:rPr>
          <w:b/>
          <w:sz w:val="28"/>
          <w:szCs w:val="28"/>
          <w:lang w:val="uk-UA"/>
        </w:rPr>
        <w:t xml:space="preserve"> постанови Кабінету Міністрів України «Про внесення зміни до пункту 1 Порядку подання та розміщення звіту суб’єкта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w:t>
      </w:r>
    </w:p>
    <w:p w:rsidR="00185C70" w:rsidRPr="002D6F47" w:rsidRDefault="00185C70" w:rsidP="005012B2">
      <w:pPr>
        <w:ind w:firstLine="708"/>
        <w:jc w:val="both"/>
        <w:rPr>
          <w:sz w:val="28"/>
          <w:szCs w:val="28"/>
          <w:highlight w:val="yellow"/>
          <w:lang w:val="uk-UA"/>
        </w:rPr>
      </w:pPr>
    </w:p>
    <w:p w:rsidR="005012B2" w:rsidRPr="005012B2" w:rsidRDefault="005012B2" w:rsidP="005012B2">
      <w:pPr>
        <w:ind w:firstLine="567"/>
        <w:jc w:val="both"/>
        <w:rPr>
          <w:bCs/>
          <w:sz w:val="28"/>
          <w:szCs w:val="28"/>
          <w:lang w:val="uk-UA"/>
        </w:rPr>
      </w:pPr>
      <w:proofErr w:type="spellStart"/>
      <w:r w:rsidRPr="005012B2">
        <w:rPr>
          <w:bCs/>
          <w:sz w:val="28"/>
          <w:szCs w:val="28"/>
          <w:lang w:val="uk-UA"/>
        </w:rPr>
        <w:t>Проєкт</w:t>
      </w:r>
      <w:proofErr w:type="spellEnd"/>
      <w:r w:rsidRPr="005012B2">
        <w:rPr>
          <w:bCs/>
          <w:sz w:val="28"/>
          <w:szCs w:val="28"/>
          <w:lang w:val="uk-UA"/>
        </w:rPr>
        <w:t xml:space="preserve"> постанови Кабінету Міністрів України «Про внесення зміни до пункту 1 Порядку подання та розміщення звіту суб’єкта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 (далі – </w:t>
      </w:r>
      <w:proofErr w:type="spellStart"/>
      <w:r w:rsidRPr="005012B2">
        <w:rPr>
          <w:bCs/>
          <w:sz w:val="28"/>
          <w:szCs w:val="28"/>
          <w:lang w:val="uk-UA"/>
        </w:rPr>
        <w:t>проєкт</w:t>
      </w:r>
      <w:proofErr w:type="spellEnd"/>
      <w:r w:rsidRPr="005012B2">
        <w:rPr>
          <w:bCs/>
          <w:sz w:val="28"/>
          <w:szCs w:val="28"/>
          <w:lang w:val="uk-UA"/>
        </w:rPr>
        <w:t xml:space="preserve"> постанови) розроблено з метою внесення змін до Порядку подання та розміщення звіту суб’єкта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 затвердженого постановою Кабінету Міністрів України від 20 січня 2023 року № 58 (далі – Порядок), а саме визначення необхідності подання щорічного звіту лише для суб’єктів господарювання, які отримали дозвіл на викиди забруднюючих речовин в атмосферне повітря стаціонарними джерелами (далі – дозвіл на викиди) для об’єктів першої та другої групи відповідно до Закону України «Про охорону атмосферного повітря».</w:t>
      </w:r>
    </w:p>
    <w:p w:rsidR="007E6CFD" w:rsidRPr="002D6F47" w:rsidRDefault="007E6CFD" w:rsidP="004467F0">
      <w:pPr>
        <w:autoSpaceDE w:val="0"/>
        <w:autoSpaceDN w:val="0"/>
        <w:adjustRightInd w:val="0"/>
        <w:ind w:firstLine="567"/>
        <w:jc w:val="both"/>
        <w:rPr>
          <w:b/>
          <w:sz w:val="28"/>
          <w:szCs w:val="28"/>
          <w:lang w:val="uk-UA"/>
        </w:rPr>
      </w:pPr>
      <w:r w:rsidRPr="002D6F47">
        <w:rPr>
          <w:b/>
          <w:sz w:val="28"/>
          <w:szCs w:val="28"/>
          <w:lang w:val="uk-UA"/>
        </w:rPr>
        <w:t xml:space="preserve">Назва органу виконавчої </w:t>
      </w:r>
      <w:r w:rsidR="00A94537" w:rsidRPr="002D6F47">
        <w:rPr>
          <w:b/>
          <w:sz w:val="28"/>
          <w:szCs w:val="28"/>
          <w:lang w:val="uk-UA"/>
        </w:rPr>
        <w:t>влади, що розробляв нормативний</w:t>
      </w:r>
      <w:r w:rsidRPr="002D6F47">
        <w:rPr>
          <w:b/>
          <w:sz w:val="28"/>
          <w:szCs w:val="28"/>
          <w:lang w:val="uk-UA"/>
        </w:rPr>
        <w:t xml:space="preserve"> акт</w:t>
      </w:r>
    </w:p>
    <w:p w:rsidR="007E6CFD" w:rsidRPr="002D6F47" w:rsidRDefault="007E6CFD" w:rsidP="008170B4">
      <w:pPr>
        <w:ind w:firstLine="567"/>
        <w:contextualSpacing/>
        <w:jc w:val="both"/>
        <w:rPr>
          <w:sz w:val="28"/>
          <w:szCs w:val="28"/>
          <w:lang w:val="uk-UA"/>
        </w:rPr>
      </w:pPr>
      <w:r w:rsidRPr="002D6F47">
        <w:rPr>
          <w:sz w:val="28"/>
          <w:szCs w:val="28"/>
          <w:lang w:val="uk-UA"/>
        </w:rPr>
        <w:t xml:space="preserve">Міністерство </w:t>
      </w:r>
      <w:r w:rsidR="007B2CD5" w:rsidRPr="002D6F47">
        <w:rPr>
          <w:sz w:val="28"/>
          <w:szCs w:val="28"/>
          <w:lang w:val="uk-UA"/>
        </w:rPr>
        <w:t>захисту довкілля та природних ресурсів</w:t>
      </w:r>
      <w:r w:rsidR="00B371A2" w:rsidRPr="002D6F47">
        <w:rPr>
          <w:sz w:val="28"/>
          <w:szCs w:val="28"/>
        </w:rPr>
        <w:t xml:space="preserve"> Укра</w:t>
      </w:r>
      <w:r w:rsidR="00B371A2" w:rsidRPr="002D6F47">
        <w:rPr>
          <w:sz w:val="28"/>
          <w:szCs w:val="28"/>
          <w:lang w:val="uk-UA"/>
        </w:rPr>
        <w:t>їни</w:t>
      </w:r>
    </w:p>
    <w:p w:rsidR="007E6CFD" w:rsidRPr="002D6F47" w:rsidRDefault="007E6CFD" w:rsidP="008170B4">
      <w:pPr>
        <w:ind w:firstLine="567"/>
        <w:contextualSpacing/>
        <w:jc w:val="both"/>
        <w:rPr>
          <w:b/>
          <w:sz w:val="28"/>
          <w:szCs w:val="28"/>
          <w:lang w:val="uk-UA"/>
        </w:rPr>
      </w:pPr>
      <w:r w:rsidRPr="002D6F47">
        <w:rPr>
          <w:b/>
          <w:sz w:val="28"/>
          <w:szCs w:val="28"/>
          <w:lang w:val="uk-UA"/>
        </w:rPr>
        <w:t>Назва структурного підро</w:t>
      </w:r>
      <w:r w:rsidR="00A94537" w:rsidRPr="002D6F47">
        <w:rPr>
          <w:b/>
          <w:sz w:val="28"/>
          <w:szCs w:val="28"/>
          <w:lang w:val="uk-UA"/>
        </w:rPr>
        <w:t>зділу, що розробляв нормативний</w:t>
      </w:r>
      <w:r w:rsidRPr="002D6F47">
        <w:rPr>
          <w:b/>
          <w:sz w:val="28"/>
          <w:szCs w:val="28"/>
          <w:lang w:val="uk-UA"/>
        </w:rPr>
        <w:t xml:space="preserve"> акт, адреса та телефони</w:t>
      </w:r>
    </w:p>
    <w:p w:rsidR="007E6CFD" w:rsidRPr="002D6F47" w:rsidRDefault="005012B2" w:rsidP="008170B4">
      <w:pPr>
        <w:ind w:firstLine="567"/>
        <w:contextualSpacing/>
        <w:jc w:val="both"/>
        <w:rPr>
          <w:sz w:val="28"/>
          <w:szCs w:val="28"/>
          <w:lang w:val="uk-UA"/>
        </w:rPr>
      </w:pPr>
      <w:r>
        <w:rPr>
          <w:sz w:val="28"/>
          <w:szCs w:val="28"/>
          <w:lang w:val="uk-UA"/>
        </w:rPr>
        <w:t>Управління</w:t>
      </w:r>
      <w:r w:rsidR="00391043" w:rsidRPr="002D6F47">
        <w:rPr>
          <w:sz w:val="28"/>
          <w:szCs w:val="28"/>
          <w:lang w:val="uk-UA"/>
        </w:rPr>
        <w:t xml:space="preserve"> запобігання промисловому забрудненню</w:t>
      </w:r>
      <w:bookmarkStart w:id="0" w:name="_GoBack"/>
      <w:bookmarkEnd w:id="0"/>
      <w:r w:rsidR="007E6CFD" w:rsidRPr="002D6F47">
        <w:rPr>
          <w:sz w:val="28"/>
          <w:szCs w:val="28"/>
          <w:lang w:val="uk-UA"/>
        </w:rPr>
        <w:t>, вул. Митрополита Василя Липківського</w:t>
      </w:r>
      <w:r w:rsidR="0037008F" w:rsidRPr="002D6F47">
        <w:rPr>
          <w:sz w:val="28"/>
          <w:szCs w:val="28"/>
          <w:lang w:val="uk-UA"/>
        </w:rPr>
        <w:t>, 35</w:t>
      </w:r>
      <w:r w:rsidR="00B00E55" w:rsidRPr="002D6F47">
        <w:rPr>
          <w:sz w:val="28"/>
          <w:szCs w:val="28"/>
        </w:rPr>
        <w:t xml:space="preserve">, м. </w:t>
      </w:r>
      <w:proofErr w:type="spellStart"/>
      <w:r w:rsidR="00B00E55" w:rsidRPr="002D6F47">
        <w:rPr>
          <w:sz w:val="28"/>
          <w:szCs w:val="28"/>
        </w:rPr>
        <w:t>Київ</w:t>
      </w:r>
      <w:proofErr w:type="spellEnd"/>
      <w:r w:rsidR="0037008F" w:rsidRPr="002D6F47">
        <w:rPr>
          <w:sz w:val="28"/>
          <w:szCs w:val="28"/>
          <w:lang w:val="uk-UA"/>
        </w:rPr>
        <w:t xml:space="preserve"> </w:t>
      </w:r>
      <w:r w:rsidR="007B2CD5" w:rsidRPr="002D6F47">
        <w:rPr>
          <w:sz w:val="28"/>
          <w:szCs w:val="28"/>
          <w:lang w:val="uk-UA"/>
        </w:rPr>
        <w:t>(</w:t>
      </w:r>
      <w:r w:rsidR="00BF1DAF" w:rsidRPr="002D6F47">
        <w:rPr>
          <w:sz w:val="28"/>
          <w:szCs w:val="28"/>
          <w:lang w:val="uk-UA"/>
        </w:rPr>
        <w:t>206-</w:t>
      </w:r>
      <w:r w:rsidR="009B6E3B">
        <w:rPr>
          <w:sz w:val="28"/>
          <w:szCs w:val="28"/>
          <w:lang w:val="uk-UA"/>
        </w:rPr>
        <w:t>33-05</w:t>
      </w:r>
      <w:r w:rsidR="00BF1DAF" w:rsidRPr="002D6F47">
        <w:rPr>
          <w:sz w:val="28"/>
          <w:szCs w:val="28"/>
          <w:lang w:val="uk-UA"/>
        </w:rPr>
        <w:t>,</w:t>
      </w:r>
      <w:r w:rsidR="00A57C19" w:rsidRPr="002D6F47">
        <w:t xml:space="preserve"> </w:t>
      </w:r>
      <w:r w:rsidR="00A57C19" w:rsidRPr="002D6F47">
        <w:rPr>
          <w:sz w:val="28"/>
          <w:szCs w:val="28"/>
          <w:lang w:val="uk-UA"/>
        </w:rPr>
        <w:t>info@mepr.gov.ua</w:t>
      </w:r>
      <w:r w:rsidR="007E6CFD" w:rsidRPr="002D6F47">
        <w:rPr>
          <w:sz w:val="28"/>
          <w:szCs w:val="28"/>
          <w:lang w:val="uk-UA"/>
        </w:rPr>
        <w:t>)</w:t>
      </w:r>
      <w:r w:rsidR="0037008F" w:rsidRPr="002D6F47">
        <w:rPr>
          <w:sz w:val="28"/>
          <w:szCs w:val="28"/>
          <w:lang w:val="uk-UA"/>
        </w:rPr>
        <w:t xml:space="preserve"> </w:t>
      </w:r>
    </w:p>
    <w:p w:rsidR="007E6CFD" w:rsidRPr="002D6F47" w:rsidRDefault="007B2CD5" w:rsidP="008170B4">
      <w:pPr>
        <w:ind w:firstLine="567"/>
        <w:contextualSpacing/>
        <w:jc w:val="both"/>
        <w:rPr>
          <w:rStyle w:val="a3"/>
          <w:color w:val="auto"/>
          <w:sz w:val="28"/>
          <w:szCs w:val="28"/>
          <w:lang w:val="uk-UA"/>
        </w:rPr>
      </w:pPr>
      <w:r w:rsidRPr="002D6F47">
        <w:rPr>
          <w:sz w:val="28"/>
          <w:szCs w:val="28"/>
          <w:lang w:val="uk-UA"/>
        </w:rPr>
        <w:t xml:space="preserve">Зазначений </w:t>
      </w:r>
      <w:proofErr w:type="spellStart"/>
      <w:r w:rsidRPr="002D6F47">
        <w:rPr>
          <w:sz w:val="28"/>
          <w:szCs w:val="28"/>
          <w:lang w:val="uk-UA"/>
        </w:rPr>
        <w:t>проє</w:t>
      </w:r>
      <w:r w:rsidR="007E6CFD" w:rsidRPr="002D6F47">
        <w:rPr>
          <w:sz w:val="28"/>
          <w:szCs w:val="28"/>
          <w:lang w:val="uk-UA"/>
        </w:rPr>
        <w:t>кт</w:t>
      </w:r>
      <w:proofErr w:type="spellEnd"/>
      <w:r w:rsidR="007E6CFD" w:rsidRPr="002D6F47">
        <w:rPr>
          <w:sz w:val="28"/>
          <w:szCs w:val="28"/>
          <w:lang w:val="uk-UA"/>
        </w:rPr>
        <w:t xml:space="preserve"> </w:t>
      </w:r>
      <w:proofErr w:type="spellStart"/>
      <w:r w:rsidR="00AC7CAA" w:rsidRPr="002D6F47">
        <w:rPr>
          <w:sz w:val="28"/>
          <w:szCs w:val="28"/>
          <w:lang w:val="uk-UA"/>
        </w:rPr>
        <w:t>акта</w:t>
      </w:r>
      <w:proofErr w:type="spellEnd"/>
      <w:r w:rsidR="00AC7CAA" w:rsidRPr="002D6F47">
        <w:rPr>
          <w:sz w:val="28"/>
          <w:szCs w:val="28"/>
          <w:lang w:val="uk-UA"/>
        </w:rPr>
        <w:t xml:space="preserve"> </w:t>
      </w:r>
      <w:r w:rsidR="00DA2160" w:rsidRPr="002D6F47">
        <w:rPr>
          <w:sz w:val="28"/>
          <w:szCs w:val="28"/>
          <w:lang w:val="uk-UA"/>
        </w:rPr>
        <w:t>оприлюднено на офіційному веб</w:t>
      </w:r>
      <w:r w:rsidR="007E6CFD" w:rsidRPr="002D6F47">
        <w:rPr>
          <w:sz w:val="28"/>
          <w:szCs w:val="28"/>
          <w:lang w:val="uk-UA"/>
        </w:rPr>
        <w:t>сайті Мін</w:t>
      </w:r>
      <w:r w:rsidRPr="002D6F47">
        <w:rPr>
          <w:sz w:val="28"/>
          <w:szCs w:val="28"/>
          <w:lang w:val="uk-UA"/>
        </w:rPr>
        <w:t>довкілля</w:t>
      </w:r>
      <w:r w:rsidR="007E6CFD" w:rsidRPr="002D6F47">
        <w:rPr>
          <w:sz w:val="28"/>
          <w:szCs w:val="28"/>
          <w:lang w:val="uk-UA"/>
        </w:rPr>
        <w:t xml:space="preserve">: </w:t>
      </w:r>
      <w:hyperlink r:id="rId4" w:history="1">
        <w:r w:rsidR="00035622" w:rsidRPr="002D6F47">
          <w:rPr>
            <w:rStyle w:val="a3"/>
            <w:sz w:val="28"/>
            <w:szCs w:val="28"/>
            <w:lang w:val="uk-UA"/>
          </w:rPr>
          <w:t>www.</w:t>
        </w:r>
        <w:r w:rsidR="00035622" w:rsidRPr="002D6F47">
          <w:rPr>
            <w:rStyle w:val="a3"/>
            <w:sz w:val="28"/>
            <w:szCs w:val="28"/>
            <w:lang w:val="en-US"/>
          </w:rPr>
          <w:t>mepr</w:t>
        </w:r>
        <w:r w:rsidR="00035622" w:rsidRPr="002D6F47">
          <w:rPr>
            <w:rStyle w:val="a3"/>
            <w:sz w:val="28"/>
            <w:szCs w:val="28"/>
          </w:rPr>
          <w:t>.</w:t>
        </w:r>
        <w:r w:rsidR="00035622" w:rsidRPr="002D6F47">
          <w:rPr>
            <w:rStyle w:val="a3"/>
            <w:sz w:val="28"/>
            <w:szCs w:val="28"/>
            <w:lang w:val="en-US"/>
          </w:rPr>
          <w:t>gov</w:t>
        </w:r>
        <w:r w:rsidR="00035622" w:rsidRPr="002D6F47">
          <w:rPr>
            <w:rStyle w:val="a3"/>
            <w:sz w:val="28"/>
            <w:szCs w:val="28"/>
          </w:rPr>
          <w:t>.</w:t>
        </w:r>
        <w:r w:rsidR="00035622" w:rsidRPr="002D6F47">
          <w:rPr>
            <w:rStyle w:val="a3"/>
            <w:sz w:val="28"/>
            <w:szCs w:val="28"/>
            <w:lang w:val="en-US"/>
          </w:rPr>
          <w:t>ua</w:t>
        </w:r>
      </w:hyperlink>
    </w:p>
    <w:p w:rsidR="007E6CFD" w:rsidRPr="002D6F47" w:rsidRDefault="00F625BA" w:rsidP="008170B4">
      <w:pPr>
        <w:ind w:firstLine="567"/>
        <w:contextualSpacing/>
        <w:jc w:val="both"/>
        <w:rPr>
          <w:sz w:val="28"/>
          <w:szCs w:val="28"/>
          <w:lang w:val="uk-UA"/>
        </w:rPr>
      </w:pPr>
      <w:r w:rsidRPr="002D6F47">
        <w:rPr>
          <w:sz w:val="28"/>
          <w:szCs w:val="28"/>
          <w:lang w:val="uk-UA"/>
        </w:rPr>
        <w:t xml:space="preserve">Строк прийняття зауважень та пропозицій до зазначеного </w:t>
      </w:r>
      <w:proofErr w:type="spellStart"/>
      <w:r w:rsidRPr="002D6F47">
        <w:rPr>
          <w:sz w:val="28"/>
          <w:szCs w:val="28"/>
          <w:lang w:val="uk-UA"/>
        </w:rPr>
        <w:t>акта</w:t>
      </w:r>
      <w:proofErr w:type="spellEnd"/>
      <w:r w:rsidRPr="002D6F47">
        <w:rPr>
          <w:sz w:val="28"/>
          <w:szCs w:val="28"/>
          <w:lang w:val="uk-UA"/>
        </w:rPr>
        <w:t xml:space="preserve"> від фізичних </w:t>
      </w:r>
      <w:r w:rsidR="00002C47">
        <w:rPr>
          <w:sz w:val="28"/>
          <w:szCs w:val="28"/>
          <w:lang w:val="uk-UA"/>
        </w:rPr>
        <w:t>та</w:t>
      </w:r>
      <w:r w:rsidRPr="002D6F47">
        <w:rPr>
          <w:sz w:val="28"/>
          <w:szCs w:val="28"/>
          <w:lang w:val="uk-UA"/>
        </w:rPr>
        <w:t xml:space="preserve"> юридичних осіб, їх об’єднань становить один місяць з дня оприлюднення.</w:t>
      </w:r>
    </w:p>
    <w:p w:rsidR="007E6CFD" w:rsidRPr="00441E25" w:rsidRDefault="007E6CFD" w:rsidP="00441E25">
      <w:pPr>
        <w:ind w:firstLine="709"/>
        <w:contextualSpacing/>
        <w:jc w:val="both"/>
        <w:rPr>
          <w:color w:val="000000"/>
          <w:sz w:val="28"/>
          <w:szCs w:val="28"/>
          <w:lang w:val="uk-UA"/>
        </w:rPr>
      </w:pPr>
      <w:r w:rsidRPr="002D6F47">
        <w:rPr>
          <w:sz w:val="28"/>
          <w:szCs w:val="28"/>
          <w:lang w:val="uk-UA"/>
        </w:rPr>
        <w:t xml:space="preserve">Зауваження та пропозиції надаються на </w:t>
      </w:r>
      <w:r w:rsidR="00002C47">
        <w:rPr>
          <w:sz w:val="28"/>
          <w:szCs w:val="28"/>
          <w:lang w:val="uk-UA"/>
        </w:rPr>
        <w:t xml:space="preserve">поштову </w:t>
      </w:r>
      <w:r w:rsidRPr="002D6F47">
        <w:rPr>
          <w:sz w:val="28"/>
          <w:szCs w:val="28"/>
          <w:lang w:val="uk-UA"/>
        </w:rPr>
        <w:t xml:space="preserve">адресу </w:t>
      </w:r>
      <w:r w:rsidR="00002C47">
        <w:rPr>
          <w:sz w:val="28"/>
          <w:szCs w:val="28"/>
          <w:lang w:val="uk-UA"/>
        </w:rPr>
        <w:t>Міндовкілля</w:t>
      </w:r>
      <w:r w:rsidRPr="002D6F47">
        <w:rPr>
          <w:sz w:val="28"/>
          <w:szCs w:val="28"/>
          <w:lang w:val="uk-UA"/>
        </w:rPr>
        <w:t>: вул.</w:t>
      </w:r>
      <w:r w:rsidR="005B4998" w:rsidRPr="002D6F47">
        <w:rPr>
          <w:sz w:val="28"/>
          <w:szCs w:val="28"/>
          <w:lang w:val="uk-UA"/>
        </w:rPr>
        <w:t> </w:t>
      </w:r>
      <w:r w:rsidRPr="002D6F47">
        <w:rPr>
          <w:sz w:val="28"/>
          <w:szCs w:val="28"/>
          <w:lang w:val="uk-UA"/>
        </w:rPr>
        <w:t>Митрополита Василя Липківського, 35;</w:t>
      </w:r>
      <w:r w:rsidR="00F625BA" w:rsidRPr="002D6F47">
        <w:rPr>
          <w:sz w:val="28"/>
          <w:szCs w:val="28"/>
        </w:rPr>
        <w:t xml:space="preserve"> </w:t>
      </w:r>
      <w:r w:rsidR="00B00E55" w:rsidRPr="002D6F47">
        <w:rPr>
          <w:sz w:val="28"/>
          <w:szCs w:val="28"/>
        </w:rPr>
        <w:t xml:space="preserve">м. </w:t>
      </w:r>
      <w:proofErr w:type="spellStart"/>
      <w:r w:rsidR="00B00E55" w:rsidRPr="002D6F47">
        <w:rPr>
          <w:sz w:val="28"/>
          <w:szCs w:val="28"/>
        </w:rPr>
        <w:t>Київ</w:t>
      </w:r>
      <w:proofErr w:type="spellEnd"/>
      <w:r w:rsidR="00B00E55" w:rsidRPr="002D6F47">
        <w:rPr>
          <w:sz w:val="28"/>
          <w:szCs w:val="28"/>
        </w:rPr>
        <w:t>,</w:t>
      </w:r>
      <w:r w:rsidR="00002C47">
        <w:rPr>
          <w:sz w:val="28"/>
          <w:szCs w:val="28"/>
          <w:lang w:val="uk-UA"/>
        </w:rPr>
        <w:t xml:space="preserve"> 03035</w:t>
      </w:r>
      <w:r w:rsidR="00B00E55" w:rsidRPr="002D6F47">
        <w:rPr>
          <w:sz w:val="28"/>
          <w:szCs w:val="28"/>
        </w:rPr>
        <w:t xml:space="preserve"> </w:t>
      </w:r>
      <w:r w:rsidR="00002C47">
        <w:rPr>
          <w:sz w:val="28"/>
          <w:szCs w:val="28"/>
          <w:lang w:val="uk-UA"/>
        </w:rPr>
        <w:t>та</w:t>
      </w:r>
      <w:r w:rsidR="00F625BA" w:rsidRPr="002D6F47">
        <w:rPr>
          <w:sz w:val="28"/>
          <w:szCs w:val="28"/>
        </w:rPr>
        <w:t xml:space="preserve"> </w:t>
      </w:r>
      <w:r w:rsidR="00002C47">
        <w:rPr>
          <w:sz w:val="28"/>
          <w:szCs w:val="28"/>
          <w:lang w:val="uk-UA"/>
        </w:rPr>
        <w:t>електронну адресу</w:t>
      </w:r>
      <w:r w:rsidR="00F625BA" w:rsidRPr="002D6F47">
        <w:rPr>
          <w:sz w:val="28"/>
          <w:szCs w:val="28"/>
          <w:lang w:val="uk-UA"/>
        </w:rPr>
        <w:t xml:space="preserve">: </w:t>
      </w:r>
      <w:hyperlink r:id="rId5" w:history="1">
        <w:r w:rsidR="00002C47" w:rsidRPr="00731EC1">
          <w:rPr>
            <w:rStyle w:val="a3"/>
            <w:sz w:val="28"/>
            <w:szCs w:val="28"/>
            <w:lang w:val="uk-UA"/>
          </w:rPr>
          <w:t>info@mepr.gov.ua</w:t>
        </w:r>
      </w:hyperlink>
      <w:r w:rsidR="00F625BA" w:rsidRPr="002D6F47">
        <w:rPr>
          <w:sz w:val="28"/>
          <w:szCs w:val="28"/>
          <w:lang w:val="uk-UA"/>
        </w:rPr>
        <w:t>.</w:t>
      </w:r>
    </w:p>
    <w:sectPr w:rsidR="007E6CFD" w:rsidRPr="00441E25" w:rsidSect="003E3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FD"/>
    <w:rsid w:val="00002C47"/>
    <w:rsid w:val="00035622"/>
    <w:rsid w:val="000D527C"/>
    <w:rsid w:val="000E5DE3"/>
    <w:rsid w:val="000F6BFB"/>
    <w:rsid w:val="001203C9"/>
    <w:rsid w:val="001567AC"/>
    <w:rsid w:val="0018071F"/>
    <w:rsid w:val="00184E0D"/>
    <w:rsid w:val="00185C70"/>
    <w:rsid w:val="0019302F"/>
    <w:rsid w:val="001E5D85"/>
    <w:rsid w:val="00264C62"/>
    <w:rsid w:val="0026546C"/>
    <w:rsid w:val="002D6F47"/>
    <w:rsid w:val="003004A6"/>
    <w:rsid w:val="0037008F"/>
    <w:rsid w:val="00391043"/>
    <w:rsid w:val="003B65B2"/>
    <w:rsid w:val="003E38DD"/>
    <w:rsid w:val="0042646E"/>
    <w:rsid w:val="00441E25"/>
    <w:rsid w:val="004467F0"/>
    <w:rsid w:val="004771CF"/>
    <w:rsid w:val="004B106E"/>
    <w:rsid w:val="005012B2"/>
    <w:rsid w:val="0052205F"/>
    <w:rsid w:val="005B4998"/>
    <w:rsid w:val="0064135C"/>
    <w:rsid w:val="006771A8"/>
    <w:rsid w:val="007B2CD5"/>
    <w:rsid w:val="007C5C90"/>
    <w:rsid w:val="007E122A"/>
    <w:rsid w:val="007E2A16"/>
    <w:rsid w:val="007E6CFD"/>
    <w:rsid w:val="008170B4"/>
    <w:rsid w:val="0086391E"/>
    <w:rsid w:val="008A4508"/>
    <w:rsid w:val="008E31BE"/>
    <w:rsid w:val="00912E23"/>
    <w:rsid w:val="009774F3"/>
    <w:rsid w:val="00981E82"/>
    <w:rsid w:val="009B0870"/>
    <w:rsid w:val="009B6E3B"/>
    <w:rsid w:val="009F58FD"/>
    <w:rsid w:val="00A26253"/>
    <w:rsid w:val="00A411F9"/>
    <w:rsid w:val="00A53D0D"/>
    <w:rsid w:val="00A57C19"/>
    <w:rsid w:val="00A94537"/>
    <w:rsid w:val="00AC2570"/>
    <w:rsid w:val="00AC7CAA"/>
    <w:rsid w:val="00B00E55"/>
    <w:rsid w:val="00B371A2"/>
    <w:rsid w:val="00B50859"/>
    <w:rsid w:val="00BE3788"/>
    <w:rsid w:val="00BF1DAF"/>
    <w:rsid w:val="00BF6EE2"/>
    <w:rsid w:val="00CA3A32"/>
    <w:rsid w:val="00CE53DF"/>
    <w:rsid w:val="00D5301E"/>
    <w:rsid w:val="00DA1849"/>
    <w:rsid w:val="00DA2160"/>
    <w:rsid w:val="00DC22B7"/>
    <w:rsid w:val="00E661CB"/>
    <w:rsid w:val="00E95C3E"/>
    <w:rsid w:val="00F51804"/>
    <w:rsid w:val="00F625BA"/>
    <w:rsid w:val="00FA27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7D1A5-AA55-4E4E-A7BB-D04793B6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CF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E6CFD"/>
    <w:rPr>
      <w:color w:val="0000FF"/>
      <w:u w:val="single"/>
    </w:rPr>
  </w:style>
  <w:style w:type="character" w:customStyle="1" w:styleId="rvts37">
    <w:name w:val="rvts37"/>
    <w:rsid w:val="00441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mepr.gov.ua" TargetMode="External"/><Relationship Id="rId4" Type="http://schemas.openxmlformats.org/officeDocument/2006/relationships/hyperlink" Target="http://www.mepr.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1356</Words>
  <Characters>774</Characters>
  <Application>Microsoft Office Word</Application>
  <DocSecurity>0</DocSecurity>
  <Lines>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Шимкус Марина Олександрівна</dc:creator>
  <cp:lastModifiedBy>ЧЕРЕДНИК Альона Анатоліївна</cp:lastModifiedBy>
  <cp:revision>10</cp:revision>
  <cp:lastPrinted>2020-07-20T13:14:00Z</cp:lastPrinted>
  <dcterms:created xsi:type="dcterms:W3CDTF">2024-11-18T15:39:00Z</dcterms:created>
  <dcterms:modified xsi:type="dcterms:W3CDTF">2025-04-08T07:45:00Z</dcterms:modified>
</cp:coreProperties>
</file>