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F7" w:rsidRPr="00C1229F" w:rsidRDefault="00F960F7" w:rsidP="00F960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  <w:r w:rsidRPr="00C1229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ПОВІДОМЛЕННЯ ПРО НАМІР ОТРИМАТИ ДОЗВІЛ НА ВИКИДИ</w:t>
      </w:r>
      <w:r w:rsidR="00FE3D0F" w:rsidRPr="00C1229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 xml:space="preserve"> ЗАБРУДНЮЮЧИХ РЕЧОВИН В АТМОСФЕРНЕ ПОВІТРЯ</w:t>
      </w:r>
    </w:p>
    <w:p w:rsidR="00295F62" w:rsidRPr="00E47DBE" w:rsidRDefault="00770B06" w:rsidP="004B0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Товариство з обмеженою відповідальністю «</w:t>
      </w:r>
      <w:proofErr w:type="spellStart"/>
      <w:r w:rsidR="0089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Іллінецький</w:t>
      </w:r>
      <w:proofErr w:type="spellEnd"/>
      <w:r w:rsidR="0089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гранітний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кар’єр» </w:t>
      </w:r>
      <w:r w:rsidR="00EB6D64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672D48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89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Іллінецький</w:t>
      </w:r>
      <w:proofErr w:type="spellEnd"/>
      <w:r w:rsidR="0089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гранітний кар’єр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EB6D64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838D4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код ЄДРПОУ </w:t>
      </w:r>
      <w:r w:rsidRP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39</w:t>
      </w:r>
      <w:r w:rsid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309273</w:t>
      </w:r>
      <w:r w:rsidR="008838D4" w:rsidRPr="0077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юридична адреса: </w:t>
      </w:r>
      <w:r w:rsid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22732</w:t>
      </w:r>
      <w:r w:rsidRP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Вінницька</w:t>
      </w:r>
      <w:r w:rsidRP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обл</w:t>
      </w:r>
      <w:r w:rsidR="00325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P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Гайсин</w:t>
      </w:r>
      <w:r w:rsidR="00277B00" w:rsidRPr="008E0B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ський</w:t>
      </w:r>
      <w:r w:rsidR="00277B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р</w:t>
      </w:r>
      <w:r w:rsidR="00325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</w:t>
      </w:r>
      <w:r w:rsidRP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н, </w:t>
      </w:r>
      <w:r w:rsid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</w:t>
      </w:r>
      <w:r w:rsidR="00325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P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Кальник</w:t>
      </w:r>
      <w:proofErr w:type="spellEnd"/>
      <w:r w:rsidRP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вул</w:t>
      </w:r>
      <w:r w:rsidR="00325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  <w:r w:rsidR="00325954" w:rsidRP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Богуна І</w:t>
      </w:r>
      <w:r w:rsidR="003259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96B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буд. 72 б, </w:t>
      </w:r>
      <w:r w:rsidR="004B0799" w:rsidRPr="0077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має намір </w:t>
      </w:r>
      <w:r w:rsidR="00427A93" w:rsidRPr="0077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отримати</w:t>
      </w:r>
      <w:r w:rsidR="004B0799" w:rsidRPr="0077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дозвіл </w:t>
      </w:r>
      <w:r w:rsidR="00036953" w:rsidRPr="0077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 </w:t>
      </w:r>
      <w:r w:rsidR="004B0799" w:rsidRPr="00770B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викиди забруднюючих речовин в </w:t>
      </w:r>
      <w:r w:rsidR="004B0799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атмосферне повітря стаціонарними джерелами</w:t>
      </w:r>
      <w:r w:rsidR="00427A93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427A93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Проммайданчик</w:t>
      </w:r>
      <w:proofErr w:type="spellEnd"/>
      <w:r w:rsidR="00427A93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розташований </w:t>
      </w:r>
      <w:r w:rsidR="001054D3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</w:t>
      </w:r>
      <w:r w:rsidR="002111AD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1054D3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ю: </w:t>
      </w:r>
      <w:proofErr w:type="spellStart"/>
      <w:r w:rsidR="0089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Вінниць</w:t>
      </w:r>
      <w:r w:rsidR="00325954" w:rsidRPr="00896B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325954" w:rsidRPr="0089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953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обл., </w:t>
      </w:r>
      <w:r w:rsidR="0089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Гайсин</w:t>
      </w:r>
      <w:r w:rsidR="00E47DBE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036953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ький р-н, </w:t>
      </w:r>
      <w:proofErr w:type="spellStart"/>
      <w:r w:rsidR="004707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Дашівська</w:t>
      </w:r>
      <w:proofErr w:type="spellEnd"/>
      <w:r w:rsidR="004707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СТГ, </w:t>
      </w:r>
      <w:r w:rsidR="00325954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</w:t>
      </w:r>
      <w:r w:rsidR="0089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0,8</w:t>
      </w:r>
      <w:r w:rsidR="00325954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км на північний схід від </w:t>
      </w:r>
      <w:r w:rsidR="0089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325954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896B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Кальник</w:t>
      </w:r>
      <w:proofErr w:type="spellEnd"/>
      <w:r w:rsidR="00325954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95F62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5F62" w:rsidRPr="00896B14" w:rsidRDefault="00295F62" w:rsidP="00470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7DBE">
        <w:rPr>
          <w:rFonts w:ascii="Times New Roman" w:hAnsi="Times New Roman" w:cs="Times New Roman"/>
          <w:sz w:val="24"/>
          <w:szCs w:val="24"/>
          <w:lang w:val="uk-UA" w:eastAsia="ru-RU"/>
        </w:rPr>
        <w:t>Контактний номер телефону</w:t>
      </w:r>
      <w:r w:rsidRPr="00DA4422"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="00F52275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55620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(0</w:t>
      </w:r>
      <w:r w:rsidR="0047073B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</w:t>
      </w:r>
      <w:r w:rsidR="00E55620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770B06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4422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447</w:t>
      </w:r>
      <w:r w:rsidR="00E55620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7073B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DA4422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E55620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DA4422"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84</w:t>
      </w:r>
      <w:r w:rsidRPr="00DA44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7073B" w:rsidRPr="00DA44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Start"/>
      <w:r w:rsidRPr="00DA4422">
        <w:rPr>
          <w:rFonts w:ascii="Times New Roman" w:hAnsi="Times New Roman" w:cs="Times New Roman"/>
          <w:sz w:val="24"/>
          <w:szCs w:val="24"/>
          <w:lang w:val="uk-UA" w:eastAsia="ru-RU"/>
        </w:rPr>
        <w:t>лектронна</w:t>
      </w:r>
      <w:proofErr w:type="spellEnd"/>
      <w:r w:rsidRPr="00DA44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пошта:</w:t>
      </w:r>
      <w:r w:rsidR="00770B06" w:rsidRPr="00DA442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6" w:history="1">
        <w:r w:rsidR="00D54CD0" w:rsidRPr="00F94E6B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et</w:t>
        </w:r>
        <w:r w:rsidR="00D54CD0" w:rsidRPr="00F94E6B">
          <w:rPr>
            <w:rStyle w:val="a3"/>
            <w:rFonts w:ascii="Times New Roman" w:hAnsi="Times New Roman" w:cs="Times New Roman"/>
            <w:sz w:val="24"/>
            <w:szCs w:val="24"/>
            <w:lang w:val="uk-UA" w:eastAsia="ru-RU"/>
          </w:rPr>
          <w:t>-kalnuk</w:t>
        </w:r>
        <w:r w:rsidR="00D54CD0" w:rsidRPr="00F94E6B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D54CD0" w:rsidRPr="00F94E6B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ukr</w:t>
        </w:r>
        <w:proofErr w:type="spellEnd"/>
        <w:r w:rsidR="00D54CD0" w:rsidRPr="00F94E6B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D54CD0" w:rsidRPr="00F94E6B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net</w:t>
        </w:r>
      </w:hyperlink>
      <w:r w:rsidR="00D54CD0" w:rsidRPr="00D54C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7A93" w:rsidRPr="00C1229F" w:rsidRDefault="00427A93" w:rsidP="004B0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</w:t>
      </w:r>
      <w:r w:rsidR="00326DEA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A70202" w:rsidRPr="00E47D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A70202" w:rsidRPr="003707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визначення</w:t>
      </w:r>
      <w:proofErr w:type="spellEnd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регулювання</w:t>
      </w:r>
      <w:proofErr w:type="spellEnd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викидів</w:t>
      </w:r>
      <w:proofErr w:type="spellEnd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забруднюючих</w:t>
      </w:r>
      <w:proofErr w:type="spellEnd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речовин</w:t>
      </w:r>
      <w:proofErr w:type="spellEnd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(ЗР), </w:t>
      </w:r>
      <w:proofErr w:type="spellStart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які</w:t>
      </w:r>
      <w:proofErr w:type="spellEnd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потрапляють</w:t>
      </w:r>
      <w:proofErr w:type="spellEnd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атмосфер</w:t>
      </w:r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не повітря</w:t>
      </w:r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</w:t>
      </w:r>
      <w:proofErr w:type="spellStart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експлуатації</w:t>
      </w:r>
      <w:proofErr w:type="spellEnd"/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існуючого об</w:t>
      </w:r>
      <w:r w:rsidR="00C06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’</w:t>
      </w:r>
      <w:r w:rsidR="003707FD" w:rsidRPr="003707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єкта.</w:t>
      </w:r>
    </w:p>
    <w:p w:rsidR="002621EB" w:rsidRPr="00AA6D42" w:rsidRDefault="00325954" w:rsidP="0004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Планована діяльність </w:t>
      </w:r>
      <w:r w:rsidR="00043235">
        <w:rPr>
          <w:rFonts w:ascii="Times New Roman" w:hAnsi="Times New Roman" w:cs="Times New Roman"/>
          <w:sz w:val="24"/>
          <w:szCs w:val="24"/>
          <w:lang w:val="uk-UA"/>
        </w:rPr>
        <w:t>ТОВ</w:t>
      </w:r>
      <w:r w:rsidR="00043235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3235" w:rsidRPr="00AA6D42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06D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Іллінецький</w:t>
      </w:r>
      <w:proofErr w:type="spellEnd"/>
      <w:r w:rsidR="00C06D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гранітний кар’єр</w:t>
      </w:r>
      <w:r w:rsidR="00043235" w:rsidRPr="00AA6D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043235" w:rsidRPr="00AA6D42">
        <w:rPr>
          <w:rFonts w:ascii="Times New Roman" w:hAnsi="Times New Roman" w:cs="Times New Roman"/>
          <w:sz w:val="24"/>
          <w:szCs w:val="24"/>
          <w:lang w:val="uk-UA"/>
        </w:rPr>
        <w:t xml:space="preserve"> висновок з оцінки впливу на довкілля № </w:t>
      </w:r>
      <w:r w:rsidR="00C06D74">
        <w:rPr>
          <w:rFonts w:ascii="Times New Roman" w:hAnsi="Times New Roman" w:cs="Times New Roman"/>
          <w:sz w:val="24"/>
          <w:szCs w:val="24"/>
          <w:lang w:val="uk-UA"/>
        </w:rPr>
        <w:t>21/01-6801/1</w:t>
      </w:r>
      <w:r w:rsidR="00043235" w:rsidRPr="00AA6D42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C06D74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760B7E" w:rsidRPr="00AA6D4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C06D7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60B7E" w:rsidRPr="00AA6D4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06D7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60B7E" w:rsidRPr="00AA6D42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1054D3" w:rsidRPr="00E45509" w:rsidRDefault="00D87E72" w:rsidP="002F153C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BF10FC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іяльність</w:t>
      </w:r>
      <w:r w:rsidR="00431B84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F5518" w:rsidRPr="00E45509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2F153C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Іллінецький</w:t>
      </w:r>
      <w:proofErr w:type="spellEnd"/>
      <w:r w:rsidR="002F153C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гранітний кар’єр</w:t>
      </w:r>
      <w:r w:rsidR="006F5518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F10FC" w:rsidRPr="00E45509">
        <w:rPr>
          <w:rFonts w:ascii="Times New Roman" w:hAnsi="Times New Roman" w:cs="Times New Roman"/>
          <w:sz w:val="24"/>
          <w:szCs w:val="24"/>
          <w:lang w:val="uk-UA"/>
        </w:rPr>
        <w:t>полягає у</w:t>
      </w:r>
      <w:r w:rsidR="009175F3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153C" w:rsidRPr="00E45509">
        <w:rPr>
          <w:rFonts w:ascii="Times New Roman" w:hAnsi="Times New Roman" w:cs="Times New Roman"/>
          <w:sz w:val="24"/>
          <w:szCs w:val="24"/>
          <w:lang w:val="uk-UA"/>
        </w:rPr>
        <w:t>розробці (</w:t>
      </w:r>
      <w:r w:rsidR="00AA6D42" w:rsidRPr="00E45509">
        <w:rPr>
          <w:rFonts w:ascii="Times New Roman" w:hAnsi="Times New Roman" w:cs="Times New Roman"/>
          <w:sz w:val="24"/>
          <w:szCs w:val="24"/>
          <w:lang w:val="uk-UA"/>
        </w:rPr>
        <w:t>продовженні розробки</w:t>
      </w:r>
      <w:r w:rsidR="002F153C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54CD0" w:rsidRPr="00E455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F153C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ілянки-1 </w:t>
      </w:r>
      <w:proofErr w:type="spellStart"/>
      <w:r w:rsidR="002F153C" w:rsidRPr="00E45509">
        <w:rPr>
          <w:rFonts w:ascii="Times New Roman" w:hAnsi="Times New Roman" w:cs="Times New Roman"/>
          <w:sz w:val="24"/>
          <w:szCs w:val="24"/>
          <w:lang w:val="uk-UA"/>
        </w:rPr>
        <w:t>Кальницького</w:t>
      </w:r>
      <w:proofErr w:type="spellEnd"/>
      <w:r w:rsidR="002F153C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D42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родовища гранітів з метою </w:t>
      </w:r>
      <w:r w:rsidR="002F153C" w:rsidRPr="00E45509">
        <w:rPr>
          <w:rFonts w:ascii="Times New Roman" w:hAnsi="Times New Roman" w:cs="Times New Roman"/>
          <w:sz w:val="24"/>
          <w:szCs w:val="24"/>
          <w:lang w:val="uk-UA"/>
        </w:rPr>
        <w:t>виробництва щебеню будівельного та каменю</w:t>
      </w:r>
      <w:r w:rsidR="00AA6D42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060E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бутового у Гайсинському районі Вінницької області </w:t>
      </w:r>
      <w:r w:rsidR="00295F62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(КВЕД:</w:t>
      </w:r>
      <w:r w:rsidR="00401B08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A6D42" w:rsidRPr="00E45509">
        <w:rPr>
          <w:rFonts w:ascii="Times New Roman" w:hAnsi="Times New Roman" w:cs="Times New Roman"/>
          <w:sz w:val="24"/>
          <w:szCs w:val="24"/>
          <w:lang w:val="uk-UA"/>
        </w:rPr>
        <w:t>08.1</w:t>
      </w:r>
      <w:r w:rsidR="00F5060E" w:rsidRPr="00E4550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A6D42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 Добування </w:t>
      </w:r>
      <w:r w:rsidR="00F5060E" w:rsidRPr="00E45509">
        <w:rPr>
          <w:rFonts w:ascii="Times New Roman" w:hAnsi="Times New Roman" w:cs="Times New Roman"/>
          <w:sz w:val="24"/>
          <w:szCs w:val="24"/>
          <w:lang w:val="uk-UA"/>
        </w:rPr>
        <w:t>декоративного та будівельного каменю, вапняку, гіпсу, крейди та глинистого сланцю</w:t>
      </w:r>
      <w:r w:rsidR="00AA6D42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  <w:r w:rsidR="00325954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Розробка родовища здійснюється відкритим </w:t>
      </w:r>
      <w:r w:rsidR="00325954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способом з використанням </w:t>
      </w:r>
      <w:r w:rsidR="00D25606" w:rsidRPr="00E45509">
        <w:rPr>
          <w:rFonts w:ascii="Times New Roman" w:hAnsi="Times New Roman" w:cs="Times New Roman"/>
          <w:sz w:val="24"/>
          <w:szCs w:val="24"/>
          <w:lang w:val="uk-UA"/>
        </w:rPr>
        <w:t>буро-</w:t>
      </w:r>
      <w:r w:rsidR="00325954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вибухових </w:t>
      </w:r>
      <w:r w:rsidR="00D25606" w:rsidRPr="00E45509">
        <w:rPr>
          <w:rFonts w:ascii="Times New Roman" w:hAnsi="Times New Roman" w:cs="Times New Roman"/>
          <w:sz w:val="24"/>
          <w:szCs w:val="24"/>
          <w:lang w:val="uk-UA"/>
        </w:rPr>
        <w:t>робіт</w:t>
      </w:r>
      <w:r w:rsidR="00325954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25606" w:rsidRPr="00E45509">
        <w:rPr>
          <w:rStyle w:val="fontstyle01"/>
          <w:rFonts w:ascii="Times New Roman" w:hAnsi="Times New Roman" w:cs="Times New Roman"/>
          <w:lang w:val="uk-UA"/>
        </w:rPr>
        <w:t xml:space="preserve">Виробництво щебеневої продукції буде здійснюватися на стаціонарному </w:t>
      </w:r>
      <w:proofErr w:type="spellStart"/>
      <w:r w:rsidR="00D25606" w:rsidRPr="00E45509">
        <w:rPr>
          <w:rStyle w:val="fontstyle01"/>
          <w:rFonts w:ascii="Times New Roman" w:hAnsi="Times New Roman" w:cs="Times New Roman"/>
          <w:lang w:val="uk-UA"/>
        </w:rPr>
        <w:t>дробарно-сортувальному</w:t>
      </w:r>
      <w:proofErr w:type="spellEnd"/>
      <w:r w:rsidR="00D25606" w:rsidRPr="00E45509">
        <w:rPr>
          <w:rStyle w:val="fontstyle01"/>
          <w:rFonts w:ascii="Times New Roman" w:hAnsi="Times New Roman" w:cs="Times New Roman"/>
          <w:lang w:val="uk-UA"/>
        </w:rPr>
        <w:t xml:space="preserve"> заводі із застосуванням щокових та конусних дробарок.</w:t>
      </w:r>
      <w:r w:rsidR="00D25606" w:rsidRPr="00E455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54D3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Джерелами утворення забруднюючих речовин є: </w:t>
      </w:r>
      <w:r w:rsidR="00F055B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виймально-навантажувальні роботи по розробці </w:t>
      </w:r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ГРШ та </w:t>
      </w:r>
      <w:r w:rsidR="00F055B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розкривних порід, відвал</w:t>
      </w:r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F055B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ГРШ та </w:t>
      </w:r>
      <w:r w:rsidR="00F055B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розкривних порід, подрібнення негабариту, бурові та вибухові роботи, навантаження гірничої маси, рух автотранспорту</w:t>
      </w:r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робота ДСЗ, зварювальні пости, пост </w:t>
      </w:r>
      <w:proofErr w:type="spellStart"/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газорізки</w:t>
      </w:r>
      <w:proofErr w:type="spellEnd"/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DA3CA5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мехмайстерня</w:t>
      </w:r>
      <w:proofErr w:type="spellEnd"/>
      <w:r w:rsidR="00DA3CA5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дизельгенератор</w:t>
      </w:r>
      <w:proofErr w:type="spellEnd"/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резервуари з </w:t>
      </w:r>
      <w:proofErr w:type="spellStart"/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</w:t>
      </w:r>
      <w:proofErr w:type="spellEnd"/>
      <w:r w:rsidR="00D25606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бензином</w:t>
      </w:r>
      <w:r w:rsidR="00DA3CA5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котли для опалення приміщень, кухня</w:t>
      </w:r>
      <w:r w:rsidR="008347A1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71969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Залпові викиди ЗР</w:t>
      </w:r>
      <w:r w:rsidR="003168BD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71969" w:rsidRPr="00E455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відбуваються при вибухових роботах.</w:t>
      </w:r>
    </w:p>
    <w:p w:rsidR="00340230" w:rsidRPr="00340230" w:rsidRDefault="00744E8A" w:rsidP="00DE4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6B14">
        <w:rPr>
          <w:rFonts w:ascii="Times New Roman" w:eastAsia="Calibri" w:hAnsi="Times New Roman" w:cs="Times New Roman"/>
          <w:sz w:val="24"/>
          <w:szCs w:val="24"/>
          <w:lang w:val="uk-UA"/>
        </w:rPr>
        <w:t>Потенційні викиди забруднюючих речовин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атмосферне повітря</w:t>
      </w:r>
      <w:r w:rsidR="003168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складають</w:t>
      </w:r>
      <w:r w:rsidR="001054D3" w:rsidRPr="009D74C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атрію гідроокис (натр їдкий,сода каустична)-0,0024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 xml:space="preserve"> т/рік; з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алізо та його сполуки (у перерахунку на залізо)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- 0,0075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м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анган та його сполуки (у перерахунку на манган)- 0,00075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к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ремнію </w:t>
      </w:r>
      <w:proofErr w:type="spellStart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 аморфний (Аеросил-175)-0,00061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с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успендовані частинки, недиференційовані за складом-0,0273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п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ил неорганічний,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який містить двоокис кремнію у %:70-20 (</w:t>
      </w:r>
      <w:proofErr w:type="spellStart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ш.ц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.)- </w:t>
      </w:r>
      <w:r w:rsidR="00340230" w:rsidRPr="000F0C6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18</w:t>
      </w:r>
      <w:r w:rsidR="000F0C6B" w:rsidRPr="000F0C6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1</w:t>
      </w:r>
      <w:r w:rsidR="00340230" w:rsidRPr="000F0C6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,</w:t>
      </w:r>
      <w:r w:rsidR="000F0C6B" w:rsidRPr="000F0C6B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054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п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ил металевий-0,0101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с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>ажа-4,3</w:t>
      </w:r>
      <w:r w:rsidR="00340230" w:rsidRPr="00EB4588">
        <w:rPr>
          <w:rFonts w:ascii="Times New Roman" w:hAnsi="Times New Roman" w:cs="Times New Roman"/>
          <w:sz w:val="24"/>
          <w:szCs w:val="24"/>
        </w:rPr>
        <w:t>E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-5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о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ксиди азоту (у перерахунку на </w:t>
      </w:r>
      <w:proofErr w:type="spellStart"/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азоту [</w:t>
      </w:r>
      <w:r w:rsidR="00340230" w:rsidRPr="00EB4588">
        <w:rPr>
          <w:rFonts w:ascii="Times New Roman" w:hAnsi="Times New Roman" w:cs="Times New Roman"/>
          <w:sz w:val="24"/>
          <w:szCs w:val="24"/>
        </w:rPr>
        <w:t>NO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340230" w:rsidRPr="00EB4588">
        <w:rPr>
          <w:rFonts w:ascii="Times New Roman" w:hAnsi="Times New Roman" w:cs="Times New Roman"/>
          <w:sz w:val="24"/>
          <w:szCs w:val="24"/>
        </w:rPr>
        <w:t>NO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2])-2,21923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а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зоту(1) оксид (</w:t>
      </w:r>
      <w:r w:rsidR="00340230" w:rsidRPr="00EB4588">
        <w:rPr>
          <w:rFonts w:ascii="Times New Roman" w:hAnsi="Times New Roman" w:cs="Times New Roman"/>
          <w:sz w:val="24"/>
          <w:szCs w:val="24"/>
        </w:rPr>
        <w:t>N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40230" w:rsidRPr="00EB4588">
        <w:rPr>
          <w:rFonts w:ascii="Times New Roman" w:hAnsi="Times New Roman" w:cs="Times New Roman"/>
          <w:sz w:val="24"/>
          <w:szCs w:val="24"/>
        </w:rPr>
        <w:t>O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)- 0,00103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с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ірки діоксид-0,0017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о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ксид вуглецю-8,05732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в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углецю діоксид-27,2786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НМЛОС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-0,011342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б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ензин (нафтовий,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малосірчистий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, в перерахунку на вуглець)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- 0,0035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в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углеводні г</w:t>
      </w:r>
      <w:proofErr w:type="spellStart"/>
      <w:r w:rsidR="00340230" w:rsidRPr="00EB4588">
        <w:rPr>
          <w:rFonts w:ascii="Times New Roman" w:hAnsi="Times New Roman" w:cs="Times New Roman"/>
          <w:sz w:val="24"/>
          <w:szCs w:val="24"/>
        </w:rPr>
        <w:t>p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аничні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340230" w:rsidRPr="0034023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12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-С</w:t>
      </w:r>
      <w:r w:rsidR="00340230" w:rsidRPr="0034023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19</w:t>
      </w:r>
      <w:r w:rsidR="0034023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(розчинник РПК-265 П та </w:t>
      </w:r>
      <w:proofErr w:type="spellStart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інш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.)-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,000784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а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кролеїн-0,0061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к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ислота оцтова-0,0427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м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етан-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,0013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proofErr w:type="spellStart"/>
      <w:r w:rsidR="00340230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ториди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доб</w:t>
      </w:r>
      <w:r w:rsidR="00340230" w:rsidRPr="00EB458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е </w:t>
      </w:r>
      <w:proofErr w:type="spellStart"/>
      <w:r w:rsidR="00340230" w:rsidRPr="00EB4588">
        <w:rPr>
          <w:rFonts w:ascii="Times New Roman" w:hAnsi="Times New Roman" w:cs="Times New Roman"/>
          <w:sz w:val="24"/>
          <w:szCs w:val="24"/>
        </w:rPr>
        <w:t>p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озчинні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нео</w:t>
      </w:r>
      <w:r w:rsidR="00340230" w:rsidRPr="00EB4588">
        <w:rPr>
          <w:rFonts w:ascii="Times New Roman" w:hAnsi="Times New Roman" w:cs="Times New Roman"/>
          <w:sz w:val="24"/>
          <w:szCs w:val="24"/>
        </w:rPr>
        <w:t>p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ганічні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 - 0,00071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 xml:space="preserve">т/рік; </w:t>
      </w:r>
      <w:proofErr w:type="spellStart"/>
      <w:r w:rsidR="00340230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ториди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 погано </w:t>
      </w:r>
      <w:proofErr w:type="spellStart"/>
      <w:r w:rsidR="00340230">
        <w:rPr>
          <w:rFonts w:ascii="Times New Roman" w:hAnsi="Times New Roman" w:cs="Times New Roman"/>
          <w:sz w:val="24"/>
          <w:szCs w:val="24"/>
        </w:rPr>
        <w:t>p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озчинні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нео</w:t>
      </w:r>
      <w:r w:rsidR="00340230">
        <w:rPr>
          <w:rFonts w:ascii="Times New Roman" w:hAnsi="Times New Roman" w:cs="Times New Roman"/>
          <w:sz w:val="24"/>
          <w:szCs w:val="24"/>
        </w:rPr>
        <w:t>p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ганічні</w:t>
      </w:r>
      <w:proofErr w:type="spellEnd"/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0,00068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т/рік; ф</w:t>
      </w:r>
      <w:r w:rsidR="00340230" w:rsidRPr="00340230">
        <w:rPr>
          <w:rFonts w:ascii="Times New Roman" w:hAnsi="Times New Roman" w:cs="Times New Roman"/>
          <w:sz w:val="24"/>
          <w:szCs w:val="24"/>
          <w:lang w:val="uk-UA"/>
        </w:rPr>
        <w:t>тористий водень-0,00023</w:t>
      </w:r>
      <w:r w:rsidR="00340230" w:rsidRPr="00EB45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230">
        <w:rPr>
          <w:rFonts w:ascii="Times New Roman" w:hAnsi="Times New Roman" w:cs="Times New Roman"/>
          <w:sz w:val="24"/>
          <w:szCs w:val="24"/>
          <w:lang w:val="uk-UA"/>
        </w:rPr>
        <w:t>т/рік.</w:t>
      </w:r>
    </w:p>
    <w:p w:rsidR="004A7BF0" w:rsidRPr="00064088" w:rsidRDefault="00131C1D" w:rsidP="004A7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131C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131C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проммайданчику</w:t>
      </w:r>
      <w:proofErr w:type="spellEnd"/>
      <w:r w:rsidRPr="00131C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ТОВ </w:t>
      </w:r>
      <w:r w:rsidR="00586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«</w:t>
      </w:r>
      <w:proofErr w:type="spellStart"/>
      <w:r w:rsidRPr="00131C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Іллінецький</w:t>
      </w:r>
      <w:proofErr w:type="spellEnd"/>
      <w:r w:rsidRPr="00131C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гранітний кар’єр</w:t>
      </w:r>
      <w:r w:rsidR="005861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»</w:t>
      </w:r>
      <w:r w:rsidRPr="00131C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до виробництв </w:t>
      </w:r>
      <w:r w:rsidRPr="00131C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технологічного устаткування, на яких повинні впроваджуватися найкращі доступні технології відноситься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  <w:r w:rsidRPr="00131C1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1C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відкрите добування корисних копалин з поверхні ділянки, що перевищує 25 га.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DD3C1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Заходи щодо впровадження найкращих існуючих технологій виробництва</w:t>
      </w:r>
      <w:r w:rsidRPr="00DD3C1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: </w:t>
      </w:r>
      <w:r w:rsidR="00064088" w:rsidRPr="00DD3C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підтрим</w:t>
      </w:r>
      <w:r w:rsidR="00B93669" w:rsidRPr="00DD3C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ання</w:t>
      </w:r>
      <w:r w:rsidR="00064088" w:rsidRPr="00DD3C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параметр</w:t>
      </w:r>
      <w:r w:rsidR="00B93669" w:rsidRPr="00DD3C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ів</w:t>
      </w:r>
      <w:r w:rsidR="00064088" w:rsidRPr="00DD3C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технологічних процесів в межах норм </w:t>
      </w:r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технологічного режиму; відповід</w:t>
      </w:r>
      <w:r w:rsidR="00B93669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ність обладнання </w:t>
      </w:r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вимогам нормативних документів, в тому числі з охорони праці, пожежної безпеки т</w:t>
      </w:r>
      <w:r w:rsidR="009D74CD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електробезпеки; </w:t>
      </w:r>
      <w:r w:rsidR="00B93669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зрошування розпушеної гірничої маси </w:t>
      </w:r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 виймально-навантажувальних роботах; </w:t>
      </w:r>
      <w:r w:rsidR="00B93669" w:rsidRPr="00DD3C14">
        <w:rPr>
          <w:rFonts w:ascii="Times New Roman" w:hAnsi="Times New Roman" w:cs="Times New Roman"/>
          <w:sz w:val="24"/>
          <w:szCs w:val="24"/>
          <w:lang w:val="uk-UA"/>
        </w:rPr>
        <w:t xml:space="preserve">попереднє зрошення зони осідання пилу водою </w:t>
      </w:r>
      <w:r w:rsidR="00992189" w:rsidRPr="00DD3C14">
        <w:rPr>
          <w:rFonts w:ascii="Times New Roman" w:hAnsi="Times New Roman" w:cs="Times New Roman"/>
          <w:sz w:val="24"/>
          <w:szCs w:val="24"/>
          <w:lang w:val="uk-UA"/>
        </w:rPr>
        <w:t xml:space="preserve">при бурових та вибухових роботах, </w:t>
      </w:r>
      <w:r w:rsidR="00B93669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зволоження поверхні кар’єрних автодоріг </w:t>
      </w:r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 транспортуванні </w:t>
      </w:r>
      <w:r w:rsidR="00B732F5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розкривних порід та корисної копалини</w:t>
      </w:r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періодичність обробки кар’єрних автодоріг повинна бути не рідшою, ніж встановлено </w:t>
      </w:r>
      <w:proofErr w:type="spellStart"/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техрегламентом</w:t>
      </w:r>
      <w:proofErr w:type="spellEnd"/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 залежності від компонентів, що використовуються та пори року; </w:t>
      </w:r>
      <w:r w:rsidR="00B93669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зволоження поверхні відвалу </w:t>
      </w:r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після складування </w:t>
      </w:r>
      <w:r w:rsidR="00CB796E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розкривних порід</w:t>
      </w:r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відвал</w:t>
      </w:r>
      <w:r w:rsidR="00B93669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  <w:r w:rsidR="00064088" w:rsidRPr="00DD3C1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здійснювати проектні рішення в частині технічної та біологічної рекультивації поверхонь відвалів.</w:t>
      </w:r>
    </w:p>
    <w:p w:rsidR="00005848" w:rsidRPr="00C1229F" w:rsidRDefault="002758CA" w:rsidP="00F25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не розробляються.</w:t>
      </w:r>
    </w:p>
    <w:p w:rsidR="00005848" w:rsidRPr="00C1229F" w:rsidRDefault="002758CA" w:rsidP="005B35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Пропозиції щодо дозволених обсягів викидів забруднюючих речовин в атмосферне повітря розроблені згідно</w:t>
      </w:r>
      <w:r w:rsidR="00391AF6" w:rsidRPr="00C122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05848" w:rsidRPr="00C1229F">
        <w:rPr>
          <w:rFonts w:ascii="Times New Roman" w:hAnsi="Times New Roman" w:cs="Times New Roman"/>
          <w:sz w:val="24"/>
          <w:szCs w:val="24"/>
          <w:lang w:val="uk-UA"/>
        </w:rPr>
        <w:t>з наказом Міністерства охорони навколишнього природного середовища Укр</w:t>
      </w:r>
      <w:r w:rsidR="00F2501F" w:rsidRPr="00C1229F">
        <w:rPr>
          <w:rFonts w:ascii="Times New Roman" w:hAnsi="Times New Roman" w:cs="Times New Roman"/>
          <w:sz w:val="24"/>
          <w:szCs w:val="24"/>
          <w:lang w:val="uk-UA"/>
        </w:rPr>
        <w:t>аїни № 309 від 27.06.2006 р.</w:t>
      </w:r>
      <w:r w:rsidR="00005848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501F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F74A08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наказом </w:t>
      </w:r>
      <w:r w:rsidR="00F2501F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екології та природних ресурсів </w:t>
      </w:r>
      <w:r w:rsidR="00F74A08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2501F" w:rsidRPr="00C1229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501F" w:rsidRPr="00C1229F">
        <w:rPr>
          <w:rStyle w:val="tx1"/>
          <w:rFonts w:ascii="Times New Roman" w:hAnsi="Times New Roman" w:cs="Times New Roman"/>
          <w:b w:val="0"/>
          <w:sz w:val="24"/>
          <w:szCs w:val="24"/>
          <w:lang w:val="uk-UA"/>
        </w:rPr>
        <w:t>77 від 10.05.2002 р.</w:t>
      </w:r>
      <w:r w:rsidR="005B359C" w:rsidRPr="00C1229F">
        <w:rPr>
          <w:rStyle w:val="tx1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005848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Перевищення санітарно-гігієнічних показників якості атмосферного повітря (ГДК, ОБРВ) при проведенні розрахунків розсіювання у приземному шарі атмосфери на межі </w:t>
      </w:r>
      <w:r w:rsidR="005B359C" w:rsidRPr="00C1229F">
        <w:rPr>
          <w:rFonts w:ascii="Times New Roman" w:hAnsi="Times New Roman" w:cs="Times New Roman"/>
          <w:sz w:val="24"/>
          <w:szCs w:val="24"/>
          <w:lang w:val="uk-UA"/>
        </w:rPr>
        <w:t>СЗЗ</w:t>
      </w:r>
      <w:r w:rsidR="00005848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 не зафіксовано. Існуючі величини викидів від джерел </w:t>
      </w:r>
      <w:r w:rsidR="004A7BF0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ТОВ «</w:t>
      </w:r>
      <w:proofErr w:type="spellStart"/>
      <w:r w:rsidR="00B85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Іллінецький</w:t>
      </w:r>
      <w:proofErr w:type="spellEnd"/>
      <w:r w:rsidR="00B85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гранітний </w:t>
      </w:r>
      <w:r w:rsidR="004A7BF0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кар’єр»</w:t>
      </w:r>
      <w:r w:rsidR="004A7BF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005848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забруднення пропонується прийняти як нормативні. </w:t>
      </w:r>
    </w:p>
    <w:p w:rsidR="00316A7B" w:rsidRPr="00C0369C" w:rsidRDefault="005B359C" w:rsidP="0010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та пропозиції громадськості щодо дозволу на викиди можуть надсилатися протягом 30 календарних днів з дня публікації </w:t>
      </w:r>
      <w:r w:rsidR="000D4453" w:rsidRPr="00C1229F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3F12A2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EB7">
        <w:rPr>
          <w:rFonts w:ascii="Times New Roman" w:hAnsi="Times New Roman" w:cs="Times New Roman"/>
          <w:b/>
          <w:sz w:val="24"/>
          <w:szCs w:val="24"/>
          <w:lang w:val="uk-UA"/>
        </w:rPr>
        <w:t>Вінницької</w:t>
      </w:r>
      <w:r w:rsidR="007245A2" w:rsidRPr="00C122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обласн</w:t>
      </w:r>
      <w:r w:rsidR="003F12A2" w:rsidRPr="00C1229F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7245A2" w:rsidRPr="00C122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1446A">
        <w:rPr>
          <w:rFonts w:ascii="Times New Roman" w:hAnsi="Times New Roman" w:cs="Times New Roman"/>
          <w:b/>
          <w:sz w:val="24"/>
          <w:szCs w:val="24"/>
          <w:lang w:val="uk-UA"/>
        </w:rPr>
        <w:t>військової (</w:t>
      </w:r>
      <w:r w:rsidR="00CD1384" w:rsidRPr="00C1229F">
        <w:rPr>
          <w:rFonts w:ascii="Times New Roman" w:hAnsi="Times New Roman" w:cs="Times New Roman"/>
          <w:b/>
          <w:sz w:val="24"/>
          <w:szCs w:val="24"/>
          <w:lang w:val="uk-UA"/>
        </w:rPr>
        <w:t>державної</w:t>
      </w:r>
      <w:r w:rsidR="00F1446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680F1F" w:rsidRPr="00C122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245A2" w:rsidRPr="00C1229F">
        <w:rPr>
          <w:rFonts w:ascii="Times New Roman" w:hAnsi="Times New Roman" w:cs="Times New Roman"/>
          <w:b/>
          <w:sz w:val="24"/>
          <w:szCs w:val="24"/>
          <w:lang w:val="uk-UA"/>
        </w:rPr>
        <w:t>адміністраці</w:t>
      </w:r>
      <w:r w:rsidR="003F12A2" w:rsidRPr="00C1229F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="007245A2" w:rsidRPr="00C1229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FE33C4" w:rsidRPr="00896B14">
        <w:rPr>
          <w:lang w:val="uk-UA"/>
        </w:rPr>
        <w:t xml:space="preserve"> </w:t>
      </w:r>
      <w:r w:rsidR="00FE33C4" w:rsidRPr="00896B1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1003C">
        <w:rPr>
          <w:rFonts w:ascii="Times New Roman" w:hAnsi="Times New Roman" w:cs="Times New Roman"/>
          <w:sz w:val="24"/>
          <w:szCs w:val="24"/>
          <w:lang w:val="uk-UA"/>
        </w:rPr>
        <w:t>1050</w:t>
      </w:r>
      <w:r w:rsidR="00FE33C4" w:rsidRPr="00896B1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33C4" w:rsidRPr="00FE33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003C" w:rsidRPr="00A100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Вінницька </w:t>
      </w:r>
      <w:proofErr w:type="spellStart"/>
      <w:r w:rsidR="00A1003C" w:rsidRPr="00A100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обл</w:t>
      </w:r>
      <w:proofErr w:type="spellEnd"/>
      <w:r w:rsidR="00A1003C" w:rsidRPr="00A100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м. Вінниця, вул. </w:t>
      </w:r>
      <w:r w:rsidR="00A1003C" w:rsidRPr="00060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Соборна, 70.</w:t>
      </w:r>
      <w:r w:rsidR="0038612B" w:rsidRPr="00A100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A1003C" w:rsidRPr="00060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Тел.</w:t>
      </w:r>
      <w:r w:rsidR="00DE4F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0800 216 433, </w:t>
      </w:r>
      <w:r w:rsidR="00A1003C" w:rsidRPr="00A100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(</w:t>
      </w:r>
      <w:hyperlink r:id="rId7" w:history="1">
        <w:r w:rsidR="00E01D91" w:rsidRPr="000603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0432) 65-17-00</w:t>
        </w:r>
      </w:hyperlink>
      <w:r w:rsidR="00FE33C4" w:rsidRPr="00A100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="00A1003C" w:rsidRPr="00A100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proofErr w:type="spellEnd"/>
      <w:r w:rsidR="00A1003C" w:rsidRPr="00060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-</w:t>
      </w:r>
      <w:proofErr w:type="spellStart"/>
      <w:r w:rsidR="00A1003C" w:rsidRPr="00A100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</w:t>
      </w:r>
      <w:proofErr w:type="spellEnd"/>
      <w:r w:rsidR="00A1003C" w:rsidRPr="000603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:</w:t>
      </w:r>
      <w:r w:rsidR="00A100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hyperlink r:id="rId8" w:history="1">
        <w:r w:rsidR="00A1003C" w:rsidRPr="00A100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oda</w:t>
        </w:r>
        <w:r w:rsidR="00A1003C" w:rsidRPr="000603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@</w:t>
        </w:r>
        <w:r w:rsidR="00A1003C" w:rsidRPr="00A100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vin</w:t>
        </w:r>
        <w:r w:rsidR="00A1003C" w:rsidRPr="000603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.</w:t>
        </w:r>
        <w:r w:rsidR="00A1003C" w:rsidRPr="00A100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gov</w:t>
        </w:r>
        <w:r w:rsidR="00A1003C" w:rsidRPr="000603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.</w:t>
        </w:r>
        <w:proofErr w:type="spellStart"/>
        <w:r w:rsidR="00A1003C" w:rsidRPr="00A1003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ua</w:t>
        </w:r>
        <w:proofErr w:type="spellEnd"/>
      </w:hyperlink>
      <w:r w:rsidR="00A1003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27CC2" w:rsidRDefault="00827CC2" w:rsidP="0010740E">
      <w:pPr>
        <w:spacing w:after="0" w:line="240" w:lineRule="auto"/>
        <w:ind w:firstLine="709"/>
        <w:jc w:val="both"/>
        <w:rPr>
          <w:lang w:val="uk-UA"/>
        </w:rPr>
      </w:pPr>
    </w:p>
    <w:sectPr w:rsidR="00827CC2" w:rsidSect="00F5227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8E6"/>
    <w:multiLevelType w:val="hybridMultilevel"/>
    <w:tmpl w:val="F378CC8A"/>
    <w:lvl w:ilvl="0" w:tplc="23467A0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99"/>
    <w:rsid w:val="00005848"/>
    <w:rsid w:val="00036953"/>
    <w:rsid w:val="00043235"/>
    <w:rsid w:val="0005287F"/>
    <w:rsid w:val="00054E5C"/>
    <w:rsid w:val="00060337"/>
    <w:rsid w:val="00064088"/>
    <w:rsid w:val="00071969"/>
    <w:rsid w:val="000724ED"/>
    <w:rsid w:val="000733D7"/>
    <w:rsid w:val="00074747"/>
    <w:rsid w:val="00077BE3"/>
    <w:rsid w:val="000810CF"/>
    <w:rsid w:val="00081BF0"/>
    <w:rsid w:val="00087AB3"/>
    <w:rsid w:val="00093871"/>
    <w:rsid w:val="000D4453"/>
    <w:rsid w:val="000E3873"/>
    <w:rsid w:val="000E6C78"/>
    <w:rsid w:val="000F0C6B"/>
    <w:rsid w:val="00104FE1"/>
    <w:rsid w:val="001054D3"/>
    <w:rsid w:val="0010740E"/>
    <w:rsid w:val="00116F30"/>
    <w:rsid w:val="00131C1D"/>
    <w:rsid w:val="00142958"/>
    <w:rsid w:val="001469B5"/>
    <w:rsid w:val="00153D3E"/>
    <w:rsid w:val="001645EB"/>
    <w:rsid w:val="001773E5"/>
    <w:rsid w:val="00195314"/>
    <w:rsid w:val="001C40E4"/>
    <w:rsid w:val="001C780A"/>
    <w:rsid w:val="001F00CE"/>
    <w:rsid w:val="002111AD"/>
    <w:rsid w:val="002272DE"/>
    <w:rsid w:val="0023107E"/>
    <w:rsid w:val="00236185"/>
    <w:rsid w:val="002621EB"/>
    <w:rsid w:val="00266003"/>
    <w:rsid w:val="002758CA"/>
    <w:rsid w:val="00277286"/>
    <w:rsid w:val="00277B00"/>
    <w:rsid w:val="00293E3B"/>
    <w:rsid w:val="00295F62"/>
    <w:rsid w:val="002E06A0"/>
    <w:rsid w:val="002F153C"/>
    <w:rsid w:val="002F62AA"/>
    <w:rsid w:val="00307E16"/>
    <w:rsid w:val="003168BD"/>
    <w:rsid w:val="00316A7B"/>
    <w:rsid w:val="00325954"/>
    <w:rsid w:val="00326DEA"/>
    <w:rsid w:val="00340230"/>
    <w:rsid w:val="003464AA"/>
    <w:rsid w:val="003707FD"/>
    <w:rsid w:val="0037120C"/>
    <w:rsid w:val="00376249"/>
    <w:rsid w:val="0037631D"/>
    <w:rsid w:val="003764B2"/>
    <w:rsid w:val="003815C5"/>
    <w:rsid w:val="0038612B"/>
    <w:rsid w:val="00391AF6"/>
    <w:rsid w:val="00392422"/>
    <w:rsid w:val="00396088"/>
    <w:rsid w:val="003A0196"/>
    <w:rsid w:val="003C2408"/>
    <w:rsid w:val="003C5B5E"/>
    <w:rsid w:val="003D35A1"/>
    <w:rsid w:val="003D5766"/>
    <w:rsid w:val="003E0B9F"/>
    <w:rsid w:val="003E22FE"/>
    <w:rsid w:val="003E3E67"/>
    <w:rsid w:val="003F0700"/>
    <w:rsid w:val="003F12A2"/>
    <w:rsid w:val="00401B08"/>
    <w:rsid w:val="00406CD2"/>
    <w:rsid w:val="0041164C"/>
    <w:rsid w:val="00414E23"/>
    <w:rsid w:val="00421B4E"/>
    <w:rsid w:val="00427A93"/>
    <w:rsid w:val="00430E85"/>
    <w:rsid w:val="00431B84"/>
    <w:rsid w:val="00435760"/>
    <w:rsid w:val="00437072"/>
    <w:rsid w:val="00440DBC"/>
    <w:rsid w:val="004438F6"/>
    <w:rsid w:val="00462507"/>
    <w:rsid w:val="004642B8"/>
    <w:rsid w:val="0047073B"/>
    <w:rsid w:val="00485D6A"/>
    <w:rsid w:val="00486F97"/>
    <w:rsid w:val="004A7BF0"/>
    <w:rsid w:val="004B0799"/>
    <w:rsid w:val="004B36A2"/>
    <w:rsid w:val="004E5E18"/>
    <w:rsid w:val="004E7ADB"/>
    <w:rsid w:val="004F0C58"/>
    <w:rsid w:val="00503912"/>
    <w:rsid w:val="00505BED"/>
    <w:rsid w:val="005264A9"/>
    <w:rsid w:val="00557ABD"/>
    <w:rsid w:val="005730AD"/>
    <w:rsid w:val="005861E3"/>
    <w:rsid w:val="00592D9B"/>
    <w:rsid w:val="005A0414"/>
    <w:rsid w:val="005A1951"/>
    <w:rsid w:val="005A3C99"/>
    <w:rsid w:val="005A62FD"/>
    <w:rsid w:val="005B359C"/>
    <w:rsid w:val="005C2C49"/>
    <w:rsid w:val="005C3A7E"/>
    <w:rsid w:val="005D4A8A"/>
    <w:rsid w:val="005D5B7A"/>
    <w:rsid w:val="005E6172"/>
    <w:rsid w:val="00605327"/>
    <w:rsid w:val="00665F38"/>
    <w:rsid w:val="00672D48"/>
    <w:rsid w:val="00680F1F"/>
    <w:rsid w:val="006A0F32"/>
    <w:rsid w:val="006B19C7"/>
    <w:rsid w:val="006C40B0"/>
    <w:rsid w:val="006D10C1"/>
    <w:rsid w:val="006F20F6"/>
    <w:rsid w:val="006F5518"/>
    <w:rsid w:val="0070080A"/>
    <w:rsid w:val="00701263"/>
    <w:rsid w:val="00705023"/>
    <w:rsid w:val="00713002"/>
    <w:rsid w:val="007245A2"/>
    <w:rsid w:val="007352C3"/>
    <w:rsid w:val="00744E8A"/>
    <w:rsid w:val="00760415"/>
    <w:rsid w:val="00760B7E"/>
    <w:rsid w:val="00770B06"/>
    <w:rsid w:val="007713CB"/>
    <w:rsid w:val="0077509F"/>
    <w:rsid w:val="007D1D64"/>
    <w:rsid w:val="007E252A"/>
    <w:rsid w:val="007F6A19"/>
    <w:rsid w:val="008156CD"/>
    <w:rsid w:val="00817F37"/>
    <w:rsid w:val="00827CC2"/>
    <w:rsid w:val="0083444F"/>
    <w:rsid w:val="008347A1"/>
    <w:rsid w:val="00856C14"/>
    <w:rsid w:val="00877BE1"/>
    <w:rsid w:val="008821A6"/>
    <w:rsid w:val="008838D4"/>
    <w:rsid w:val="00892AB6"/>
    <w:rsid w:val="00896B14"/>
    <w:rsid w:val="008B5C0C"/>
    <w:rsid w:val="008C0982"/>
    <w:rsid w:val="008D214A"/>
    <w:rsid w:val="008E0B2C"/>
    <w:rsid w:val="00900E8D"/>
    <w:rsid w:val="00910DDB"/>
    <w:rsid w:val="00916F86"/>
    <w:rsid w:val="009175F3"/>
    <w:rsid w:val="00924F17"/>
    <w:rsid w:val="00936312"/>
    <w:rsid w:val="00943779"/>
    <w:rsid w:val="00946689"/>
    <w:rsid w:val="00966421"/>
    <w:rsid w:val="00971BA5"/>
    <w:rsid w:val="00992189"/>
    <w:rsid w:val="009A153D"/>
    <w:rsid w:val="009B0E3A"/>
    <w:rsid w:val="009C081B"/>
    <w:rsid w:val="009D74CD"/>
    <w:rsid w:val="009E634C"/>
    <w:rsid w:val="009F0507"/>
    <w:rsid w:val="009F2637"/>
    <w:rsid w:val="00A1003C"/>
    <w:rsid w:val="00A12505"/>
    <w:rsid w:val="00A43C5C"/>
    <w:rsid w:val="00A45767"/>
    <w:rsid w:val="00A70202"/>
    <w:rsid w:val="00A87BD5"/>
    <w:rsid w:val="00AA331C"/>
    <w:rsid w:val="00AA6D42"/>
    <w:rsid w:val="00AC3745"/>
    <w:rsid w:val="00AD38AF"/>
    <w:rsid w:val="00AE19C8"/>
    <w:rsid w:val="00AE1DD6"/>
    <w:rsid w:val="00B300AB"/>
    <w:rsid w:val="00B542E8"/>
    <w:rsid w:val="00B732F5"/>
    <w:rsid w:val="00B81600"/>
    <w:rsid w:val="00B85EB7"/>
    <w:rsid w:val="00B91161"/>
    <w:rsid w:val="00B93669"/>
    <w:rsid w:val="00B94B09"/>
    <w:rsid w:val="00BC04F6"/>
    <w:rsid w:val="00BD2458"/>
    <w:rsid w:val="00BE73E3"/>
    <w:rsid w:val="00BF0978"/>
    <w:rsid w:val="00BF10FC"/>
    <w:rsid w:val="00BF3FE4"/>
    <w:rsid w:val="00BF4DF1"/>
    <w:rsid w:val="00C0369C"/>
    <w:rsid w:val="00C06D74"/>
    <w:rsid w:val="00C1229F"/>
    <w:rsid w:val="00C172FF"/>
    <w:rsid w:val="00C22650"/>
    <w:rsid w:val="00C22976"/>
    <w:rsid w:val="00C303C7"/>
    <w:rsid w:val="00C3528A"/>
    <w:rsid w:val="00C96110"/>
    <w:rsid w:val="00CB0550"/>
    <w:rsid w:val="00CB6EA3"/>
    <w:rsid w:val="00CB796E"/>
    <w:rsid w:val="00CD1384"/>
    <w:rsid w:val="00CE03E7"/>
    <w:rsid w:val="00CF635C"/>
    <w:rsid w:val="00D00283"/>
    <w:rsid w:val="00D01E65"/>
    <w:rsid w:val="00D16E3C"/>
    <w:rsid w:val="00D25606"/>
    <w:rsid w:val="00D2783E"/>
    <w:rsid w:val="00D348B9"/>
    <w:rsid w:val="00D5112A"/>
    <w:rsid w:val="00D54CD0"/>
    <w:rsid w:val="00D56BDB"/>
    <w:rsid w:val="00D75675"/>
    <w:rsid w:val="00D87E72"/>
    <w:rsid w:val="00DA02F8"/>
    <w:rsid w:val="00DA3532"/>
    <w:rsid w:val="00DA3CA5"/>
    <w:rsid w:val="00DA4422"/>
    <w:rsid w:val="00DD2D96"/>
    <w:rsid w:val="00DD3C14"/>
    <w:rsid w:val="00DE4FF1"/>
    <w:rsid w:val="00DF29B0"/>
    <w:rsid w:val="00E01D91"/>
    <w:rsid w:val="00E06D0B"/>
    <w:rsid w:val="00E11F46"/>
    <w:rsid w:val="00E45509"/>
    <w:rsid w:val="00E458D1"/>
    <w:rsid w:val="00E4660E"/>
    <w:rsid w:val="00E46D5B"/>
    <w:rsid w:val="00E47DBE"/>
    <w:rsid w:val="00E55620"/>
    <w:rsid w:val="00E8718D"/>
    <w:rsid w:val="00EB6D64"/>
    <w:rsid w:val="00EB7BB0"/>
    <w:rsid w:val="00EC3279"/>
    <w:rsid w:val="00ED017C"/>
    <w:rsid w:val="00EF5753"/>
    <w:rsid w:val="00F055B6"/>
    <w:rsid w:val="00F13320"/>
    <w:rsid w:val="00F1446A"/>
    <w:rsid w:val="00F2501F"/>
    <w:rsid w:val="00F45FE4"/>
    <w:rsid w:val="00F5060E"/>
    <w:rsid w:val="00F52275"/>
    <w:rsid w:val="00F5378E"/>
    <w:rsid w:val="00F610B9"/>
    <w:rsid w:val="00F74A08"/>
    <w:rsid w:val="00F85451"/>
    <w:rsid w:val="00F960F7"/>
    <w:rsid w:val="00FA16CB"/>
    <w:rsid w:val="00FA2D70"/>
    <w:rsid w:val="00FA7D26"/>
    <w:rsid w:val="00FE2B47"/>
    <w:rsid w:val="00FE33C4"/>
    <w:rsid w:val="00FE3D0F"/>
    <w:rsid w:val="00FF4455"/>
    <w:rsid w:val="00FF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E"/>
  </w:style>
  <w:style w:type="paragraph" w:styleId="1">
    <w:name w:val="heading 1"/>
    <w:basedOn w:val="a"/>
    <w:next w:val="a"/>
    <w:link w:val="10"/>
    <w:uiPriority w:val="9"/>
    <w:qFormat/>
    <w:rsid w:val="00AA6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1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3B"/>
    <w:rPr>
      <w:color w:val="0000FF"/>
      <w:u w:val="single"/>
    </w:rPr>
  </w:style>
  <w:style w:type="paragraph" w:styleId="a4">
    <w:name w:val="List Paragraph"/>
    <w:aliases w:val="Списки"/>
    <w:basedOn w:val="a"/>
    <w:uiPriority w:val="34"/>
    <w:qFormat/>
    <w:rsid w:val="00401B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61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postal-code">
    <w:name w:val="postal-code"/>
    <w:basedOn w:val="a0"/>
    <w:rsid w:val="0038612B"/>
  </w:style>
  <w:style w:type="character" w:customStyle="1" w:styleId="tx1">
    <w:name w:val="tx1"/>
    <w:rsid w:val="00F250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6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vps2">
    <w:name w:val="rvps2"/>
    <w:basedOn w:val="a"/>
    <w:rsid w:val="0082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153C"/>
    <w:pPr>
      <w:spacing w:after="0" w:line="240" w:lineRule="auto"/>
    </w:pPr>
  </w:style>
  <w:style w:type="character" w:customStyle="1" w:styleId="fontstyle01">
    <w:name w:val="fontstyle01"/>
    <w:basedOn w:val="a0"/>
    <w:rsid w:val="00D256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3B"/>
    <w:rPr>
      <w:color w:val="0000FF"/>
      <w:u w:val="single"/>
    </w:rPr>
  </w:style>
  <w:style w:type="paragraph" w:styleId="a4">
    <w:name w:val="List Paragraph"/>
    <w:aliases w:val="Списки"/>
    <w:basedOn w:val="a"/>
    <w:uiPriority w:val="34"/>
    <w:qFormat/>
    <w:rsid w:val="00401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a@vin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0432)%2065-17-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-kalnuk@ukr.net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22784-124E-4BFD-B7AC-7899E691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93</cp:revision>
  <cp:lastPrinted>2023-09-28T11:20:00Z</cp:lastPrinted>
  <dcterms:created xsi:type="dcterms:W3CDTF">2023-02-09T14:57:00Z</dcterms:created>
  <dcterms:modified xsi:type="dcterms:W3CDTF">2025-04-21T11:25:00Z</dcterms:modified>
</cp:coreProperties>
</file>