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0F7" w:rsidRPr="00A71C85" w:rsidRDefault="00F960F7" w:rsidP="00F960F7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u w:val="single"/>
          <w:lang w:val="uk-UA"/>
        </w:rPr>
      </w:pPr>
      <w:r w:rsidRPr="00A71C85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val="uk-UA"/>
        </w:rPr>
        <w:t>ПОВІДОМЛЕННЯ ПРО НАМІР ОТРИМАТИ ДОЗВІЛ НА ВИКИДИ</w:t>
      </w:r>
      <w:r w:rsidR="00FE3D0F" w:rsidRPr="00A71C85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val="uk-UA"/>
        </w:rPr>
        <w:t xml:space="preserve"> ЗАБРУДНЮЮЧИХ РЕЧОВИН В АТМОСФЕРНЕ ПОВІТРЯ</w:t>
      </w:r>
    </w:p>
    <w:p w:rsidR="00A71C85" w:rsidRPr="005C3E63" w:rsidRDefault="002658F3" w:rsidP="00A66F0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uk-UA"/>
        </w:rPr>
      </w:pPr>
      <w:r w:rsidRPr="005C3E6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Суб</w:t>
      </w:r>
      <w:r w:rsidR="00760DD2" w:rsidRPr="005C3E6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’</w:t>
      </w:r>
      <w:r w:rsidRPr="005C3E6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єкт господарювання: </w:t>
      </w:r>
      <w:r w:rsidR="00A71C85" w:rsidRPr="005C3E63">
        <w:rPr>
          <w:rFonts w:ascii="Times New Roman" w:hAnsi="Times New Roman" w:cs="Times New Roman"/>
          <w:bCs/>
          <w:color w:val="0D0D0D" w:themeColor="text1" w:themeTint="F2"/>
          <w:sz w:val="24"/>
          <w:szCs w:val="24"/>
          <w:shd w:val="clear" w:color="auto" w:fill="FFFFFF"/>
        </w:rPr>
        <w:t>ТОВ  </w:t>
      </w:r>
      <w:r w:rsidR="00A71C85" w:rsidRPr="005C3E63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shd w:val="clear" w:color="auto" w:fill="FFFFFF"/>
        </w:rPr>
        <w:t>«</w:t>
      </w:r>
      <w:r w:rsidR="009246F7">
        <w:rPr>
          <w:rStyle w:val="a7"/>
          <w:rFonts w:ascii="Times New Roman" w:hAnsi="Times New Roman" w:cs="Times New Roman"/>
          <w:i w:val="0"/>
          <w:iCs w:val="0"/>
          <w:color w:val="0D0D0D" w:themeColor="text1" w:themeTint="F2"/>
          <w:sz w:val="24"/>
          <w:szCs w:val="24"/>
          <w:shd w:val="clear" w:color="auto" w:fill="FFFFFF"/>
          <w:lang w:val="uk-UA"/>
        </w:rPr>
        <w:t>МОНОЛІТ</w:t>
      </w:r>
      <w:r w:rsidR="00A71C85" w:rsidRPr="005C3E63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shd w:val="clear" w:color="auto" w:fill="FFFFFF"/>
        </w:rPr>
        <w:t>»</w:t>
      </w:r>
      <w:r w:rsidR="00A71C85" w:rsidRPr="005C3E6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uk-UA"/>
        </w:rPr>
        <w:t xml:space="preserve">    </w:t>
      </w:r>
      <w:r w:rsidR="00A71C85" w:rsidRPr="005C3E63"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  <w:t xml:space="preserve"> </w:t>
      </w:r>
    </w:p>
    <w:p w:rsidR="00760DD2" w:rsidRPr="005C3E63" w:rsidRDefault="00760DD2" w:rsidP="00A66F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C3E6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</w:t>
      </w:r>
      <w:r w:rsidR="008838D4" w:rsidRPr="005C3E6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од ЄДРПОУ </w:t>
      </w:r>
      <w:r w:rsidR="009246F7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uk-UA"/>
        </w:rPr>
        <w:t>32152643</w:t>
      </w:r>
      <w:r w:rsidR="005C3E63" w:rsidRPr="005C3E6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uk-UA"/>
        </w:rPr>
        <w:t>.</w:t>
      </w:r>
    </w:p>
    <w:p w:rsidR="00A71C85" w:rsidRPr="005C3E63" w:rsidRDefault="00760DD2" w:rsidP="00A66F0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uk-UA"/>
        </w:rPr>
      </w:pPr>
      <w:r w:rsidRPr="005C3E6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Місцез</w:t>
      </w:r>
      <w:r w:rsidR="005C3E6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</w:t>
      </w:r>
      <w:r w:rsidRPr="005C3E6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аходження суб’єкта господарювання</w:t>
      </w:r>
      <w:r w:rsidR="008838D4" w:rsidRPr="005C3E6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: </w:t>
      </w:r>
      <w:r w:rsidR="009246F7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uk-UA"/>
        </w:rPr>
        <w:t xml:space="preserve">12504 </w:t>
      </w:r>
      <w:r w:rsidR="00012820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uk-UA"/>
        </w:rPr>
        <w:t xml:space="preserve">Житомирська обл., Житомирський р-н, м. </w:t>
      </w:r>
      <w:proofErr w:type="spellStart"/>
      <w:r w:rsidR="00012820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uk-UA"/>
        </w:rPr>
        <w:t>Коростишів</w:t>
      </w:r>
      <w:proofErr w:type="spellEnd"/>
      <w:r w:rsidR="00012820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uk-UA"/>
        </w:rPr>
        <w:t xml:space="preserve">, вул. </w:t>
      </w:r>
      <w:r w:rsidR="00013F78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uk-UA"/>
        </w:rPr>
        <w:t>Івана Богуна</w:t>
      </w:r>
      <w:r w:rsidR="00012820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uk-UA"/>
        </w:rPr>
        <w:t>, буд. 2</w:t>
      </w:r>
      <w:r w:rsidR="00A71C85" w:rsidRPr="005C3E6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uk-UA"/>
        </w:rPr>
        <w:t>.</w:t>
      </w:r>
    </w:p>
    <w:p w:rsidR="00295F62" w:rsidRPr="00DB3747" w:rsidRDefault="00295F62" w:rsidP="00A66F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B3747">
        <w:rPr>
          <w:rFonts w:ascii="Times New Roman" w:hAnsi="Times New Roman" w:cs="Times New Roman"/>
          <w:sz w:val="24"/>
          <w:szCs w:val="24"/>
          <w:lang w:val="uk-UA" w:eastAsia="ru-RU"/>
        </w:rPr>
        <w:t>Контактний номер телефону:</w:t>
      </w:r>
      <w:r w:rsidR="00F52275" w:rsidRPr="00DB374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012820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+380 (96) </w:t>
      </w:r>
      <w:r w:rsidR="00012820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uk-UA"/>
        </w:rPr>
        <w:t>855</w:t>
      </w:r>
      <w:r w:rsidR="00012820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-</w:t>
      </w:r>
      <w:r w:rsidR="00012820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uk-UA"/>
        </w:rPr>
        <w:t>59</w:t>
      </w:r>
      <w:r w:rsidR="00A71C85" w:rsidRPr="00DB3747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-</w:t>
      </w:r>
      <w:r w:rsidR="00012820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uk-UA"/>
        </w:rPr>
        <w:t>12</w:t>
      </w:r>
      <w:r w:rsidR="005C3E63" w:rsidRPr="00DB374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Pr="00DB374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295F62" w:rsidRPr="00305346" w:rsidRDefault="00295F62" w:rsidP="00B5602F">
      <w:pPr>
        <w:tabs>
          <w:tab w:val="left" w:pos="264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DB3747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Електронна пошта: </w:t>
      </w:r>
      <w:proofErr w:type="spellStart"/>
      <w:r w:rsidR="00C440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monolitkor</w:t>
      </w:r>
      <w:proofErr w:type="spellEnd"/>
      <w:r w:rsidR="00DB3747" w:rsidRPr="0030534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@</w:t>
      </w:r>
      <w:proofErr w:type="spellStart"/>
      <w:r w:rsidR="00C440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ukr.net</w:t>
      </w:r>
      <w:proofErr w:type="spellEnd"/>
      <w:r w:rsidR="0030534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.</w:t>
      </w:r>
    </w:p>
    <w:p w:rsidR="00A71C85" w:rsidRPr="005C3E63" w:rsidRDefault="00760DD2" w:rsidP="00A66F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C3E6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Місцезнаходження промислового майданчика:</w:t>
      </w:r>
      <w:r w:rsidRPr="005C3E6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120DC4">
        <w:rPr>
          <w:rFonts w:ascii="Times New Roman" w:hAnsi="Times New Roman" w:cs="Times New Roman"/>
          <w:sz w:val="24"/>
          <w:szCs w:val="24"/>
          <w:lang w:val="en-US"/>
        </w:rPr>
        <w:t>0,5</w:t>
      </w:r>
      <w:r w:rsidR="00A71C85" w:rsidRPr="005C3E63">
        <w:rPr>
          <w:rFonts w:ascii="Times New Roman" w:hAnsi="Times New Roman" w:cs="Times New Roman"/>
          <w:sz w:val="24"/>
          <w:szCs w:val="24"/>
        </w:rPr>
        <w:t xml:space="preserve"> км на </w:t>
      </w:r>
      <w:r w:rsidR="00120DC4">
        <w:rPr>
          <w:rFonts w:ascii="Times New Roman" w:hAnsi="Times New Roman" w:cs="Times New Roman"/>
          <w:sz w:val="24"/>
          <w:szCs w:val="24"/>
          <w:lang w:val="uk-UA"/>
        </w:rPr>
        <w:t xml:space="preserve">північ </w:t>
      </w:r>
      <w:proofErr w:type="spellStart"/>
      <w:r w:rsidR="00A71C85" w:rsidRPr="005C3E63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="00A71C85" w:rsidRPr="005C3E63">
        <w:rPr>
          <w:rFonts w:ascii="Times New Roman" w:hAnsi="Times New Roman" w:cs="Times New Roman"/>
          <w:sz w:val="24"/>
          <w:szCs w:val="24"/>
        </w:rPr>
        <w:t xml:space="preserve"> с. </w:t>
      </w:r>
      <w:r w:rsidR="00120DC4">
        <w:rPr>
          <w:rFonts w:ascii="Times New Roman" w:hAnsi="Times New Roman" w:cs="Times New Roman"/>
          <w:sz w:val="24"/>
          <w:szCs w:val="24"/>
          <w:lang w:val="uk-UA"/>
        </w:rPr>
        <w:t>Кам’яний Брід</w:t>
      </w:r>
      <w:r w:rsidR="00A71C85" w:rsidRPr="005C3E63">
        <w:rPr>
          <w:rFonts w:ascii="Times New Roman" w:hAnsi="Times New Roman" w:cs="Times New Roman"/>
          <w:sz w:val="24"/>
          <w:szCs w:val="24"/>
        </w:rPr>
        <w:t xml:space="preserve"> </w:t>
      </w:r>
      <w:r w:rsidR="00120DC4">
        <w:rPr>
          <w:rFonts w:ascii="Times New Roman" w:hAnsi="Times New Roman" w:cs="Times New Roman"/>
          <w:sz w:val="24"/>
          <w:szCs w:val="24"/>
          <w:lang w:val="uk-UA"/>
        </w:rPr>
        <w:t>Житомирського</w:t>
      </w:r>
      <w:r w:rsidR="00A71C85" w:rsidRPr="005C3E63">
        <w:rPr>
          <w:rFonts w:ascii="Times New Roman" w:hAnsi="Times New Roman" w:cs="Times New Roman"/>
          <w:sz w:val="24"/>
          <w:szCs w:val="24"/>
        </w:rPr>
        <w:t xml:space="preserve"> району </w:t>
      </w:r>
      <w:proofErr w:type="spellStart"/>
      <w:r w:rsidR="00A71C85" w:rsidRPr="005C3E63">
        <w:rPr>
          <w:rFonts w:ascii="Times New Roman" w:hAnsi="Times New Roman" w:cs="Times New Roman"/>
          <w:sz w:val="24"/>
          <w:szCs w:val="24"/>
        </w:rPr>
        <w:t>Житомирської</w:t>
      </w:r>
      <w:proofErr w:type="spellEnd"/>
      <w:r w:rsidR="00A71C85" w:rsidRPr="005C3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1C85" w:rsidRPr="005C3E63">
        <w:rPr>
          <w:rFonts w:ascii="Times New Roman" w:hAnsi="Times New Roman" w:cs="Times New Roman"/>
          <w:sz w:val="24"/>
          <w:szCs w:val="24"/>
        </w:rPr>
        <w:t>області</w:t>
      </w:r>
      <w:proofErr w:type="spellEnd"/>
      <w:r w:rsidR="00A71C85" w:rsidRPr="005C3E6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E404E6" w:rsidRPr="00972AE2" w:rsidRDefault="00427A93" w:rsidP="00972A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C3E6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Мет</w:t>
      </w:r>
      <w:r w:rsidR="00E404E6" w:rsidRPr="005C3E6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</w:t>
      </w:r>
      <w:r w:rsidR="00760DD2" w:rsidRPr="005C3E6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  <w:r w:rsidRPr="005C3E6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ED2E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отримання дозволу на викиди забруднюючих речовин в атмосферне повітря </w:t>
      </w:r>
      <w:r w:rsidR="00E404E6" w:rsidRPr="005C3E63">
        <w:rPr>
          <w:rFonts w:ascii="Times New Roman" w:hAnsi="Times New Roman" w:cs="Times New Roman"/>
          <w:color w:val="040C28"/>
          <w:sz w:val="24"/>
          <w:szCs w:val="24"/>
          <w:lang w:val="uk-UA"/>
        </w:rPr>
        <w:t xml:space="preserve">стаціонарними джерелами </w:t>
      </w:r>
      <w:r w:rsidR="00760DD2" w:rsidRPr="005C3E63">
        <w:rPr>
          <w:rFonts w:ascii="Times New Roman" w:hAnsi="Times New Roman" w:cs="Times New Roman"/>
          <w:color w:val="040C28"/>
          <w:sz w:val="24"/>
          <w:szCs w:val="24"/>
          <w:lang w:val="uk-UA"/>
        </w:rPr>
        <w:t>для існуюч</w:t>
      </w:r>
      <w:r w:rsidR="00E404E6" w:rsidRPr="005C3E63">
        <w:rPr>
          <w:rFonts w:ascii="Times New Roman" w:hAnsi="Times New Roman" w:cs="Times New Roman"/>
          <w:color w:val="040C28"/>
          <w:sz w:val="24"/>
          <w:szCs w:val="24"/>
          <w:lang w:val="uk-UA"/>
        </w:rPr>
        <w:t>ого</w:t>
      </w:r>
      <w:r w:rsidR="00760DD2" w:rsidRPr="005C3E63">
        <w:rPr>
          <w:rFonts w:ascii="Times New Roman" w:hAnsi="Times New Roman" w:cs="Times New Roman"/>
          <w:color w:val="040C28"/>
          <w:sz w:val="24"/>
          <w:szCs w:val="24"/>
          <w:lang w:val="uk-UA"/>
        </w:rPr>
        <w:t xml:space="preserve"> об'єкт</w:t>
      </w:r>
      <w:r w:rsidR="00E404E6" w:rsidRPr="005C3E63">
        <w:rPr>
          <w:rFonts w:ascii="Times New Roman" w:hAnsi="Times New Roman" w:cs="Times New Roman"/>
          <w:color w:val="040C28"/>
          <w:sz w:val="24"/>
          <w:szCs w:val="24"/>
          <w:lang w:val="uk-UA"/>
        </w:rPr>
        <w:t>а</w:t>
      </w:r>
      <w:r w:rsidR="00ED2EF5">
        <w:rPr>
          <w:rFonts w:ascii="Times New Roman" w:hAnsi="Times New Roman" w:cs="Times New Roman"/>
          <w:color w:val="040C28"/>
          <w:sz w:val="24"/>
          <w:szCs w:val="24"/>
          <w:lang w:val="uk-UA"/>
        </w:rPr>
        <w:t>, що надає право експлуатувати об’єкт, за умови дотримання встановлених відповідних нормативів граничнодопустимих викидів та вимог до технологічних процесів у частині обмеження викидів забруднюючих речовин протягом визначеного в дозволі терміну. Підприємство має дозвіл на викиди забруднюючих речовин № 1822582401-34 від 25.12.2007 р.</w:t>
      </w:r>
      <w:r w:rsidR="00ED2EF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uk-UA"/>
        </w:rPr>
        <w:t>, у зв’язку зі зміною параметрів отримується новий.</w:t>
      </w:r>
      <w:r w:rsidR="00972A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972AE2">
        <w:rPr>
          <w:rFonts w:ascii="Times New Roman" w:hAnsi="Times New Roman" w:cs="Times New Roman"/>
          <w:sz w:val="24"/>
          <w:szCs w:val="24"/>
          <w:lang w:val="uk-UA"/>
        </w:rPr>
        <w:t>А також</w:t>
      </w:r>
      <w:r w:rsidR="00A71C85" w:rsidRPr="005C3E6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uk-UA"/>
        </w:rPr>
        <w:t xml:space="preserve"> </w:t>
      </w:r>
      <w:r w:rsidR="006643E2">
        <w:rPr>
          <w:rFonts w:ascii="Times New Roman" w:hAnsi="Times New Roman" w:cs="Times New Roman"/>
          <w:sz w:val="24"/>
          <w:szCs w:val="24"/>
          <w:lang w:val="uk-UA"/>
        </w:rPr>
        <w:t xml:space="preserve">ТОВ «МОНОЛІТ» має </w:t>
      </w:r>
      <w:r w:rsidR="00E404E6" w:rsidRPr="005C3E63">
        <w:rPr>
          <w:rFonts w:ascii="Times New Roman" w:hAnsi="Times New Roman" w:cs="Times New Roman"/>
          <w:sz w:val="24"/>
          <w:szCs w:val="24"/>
          <w:lang w:val="uk-UA"/>
        </w:rPr>
        <w:t>висновок з оцінки впливу на довкілля</w:t>
      </w:r>
      <w:r w:rsidR="00ED2EF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E7B81">
        <w:rPr>
          <w:rFonts w:ascii="Times New Roman" w:hAnsi="Times New Roman" w:cs="Times New Roman"/>
          <w:sz w:val="24"/>
          <w:szCs w:val="24"/>
          <w:lang w:val="uk-UA"/>
        </w:rPr>
        <w:t xml:space="preserve">№1914/1-3/3-4-1264 </w:t>
      </w:r>
      <w:r w:rsidR="00D35CA2" w:rsidRPr="005C3E6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в</w:t>
      </w:r>
      <w:r w:rsidR="00A71C85" w:rsidRPr="005C3E6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ід</w:t>
      </w:r>
      <w:r w:rsidR="00D35CA2" w:rsidRPr="005C3E6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="007E7B81">
        <w:rPr>
          <w:rFonts w:ascii="Times New Roman" w:hAnsi="Times New Roman" w:cs="Times New Roman"/>
          <w:sz w:val="24"/>
          <w:szCs w:val="24"/>
          <w:lang w:val="uk-UA"/>
        </w:rPr>
        <w:t>01.08.2024 р</w:t>
      </w:r>
      <w:r w:rsidR="00A71C85" w:rsidRPr="005C3E63">
        <w:rPr>
          <w:rFonts w:ascii="Times New Roman" w:hAnsi="Times New Roman" w:cs="Times New Roman"/>
          <w:sz w:val="24"/>
          <w:szCs w:val="24"/>
          <w:lang w:val="uk-UA"/>
        </w:rPr>
        <w:t>.,</w:t>
      </w:r>
      <w:r w:rsidR="006643E2">
        <w:rPr>
          <w:rFonts w:ascii="Times New Roman" w:hAnsi="Times New Roman" w:cs="Times New Roman"/>
          <w:sz w:val="24"/>
          <w:szCs w:val="24"/>
          <w:lang w:val="uk-UA"/>
        </w:rPr>
        <w:t xml:space="preserve"> виданий </w:t>
      </w:r>
      <w:r w:rsidR="007E7B81">
        <w:rPr>
          <w:rFonts w:ascii="Times New Roman" w:hAnsi="Times New Roman" w:cs="Times New Roman"/>
          <w:sz w:val="24"/>
          <w:szCs w:val="24"/>
          <w:lang w:val="uk-UA"/>
        </w:rPr>
        <w:t>Департаментом</w:t>
      </w:r>
      <w:r w:rsidR="005C3E63" w:rsidRPr="005C3E63">
        <w:rPr>
          <w:rFonts w:ascii="Times New Roman" w:hAnsi="Times New Roman" w:cs="Times New Roman"/>
          <w:sz w:val="24"/>
          <w:szCs w:val="24"/>
          <w:lang w:val="uk-UA"/>
        </w:rPr>
        <w:t xml:space="preserve"> екології та п</w:t>
      </w:r>
      <w:r w:rsidR="007E7B81">
        <w:rPr>
          <w:rFonts w:ascii="Times New Roman" w:hAnsi="Times New Roman" w:cs="Times New Roman"/>
          <w:sz w:val="24"/>
          <w:szCs w:val="24"/>
          <w:lang w:val="uk-UA"/>
        </w:rPr>
        <w:t xml:space="preserve">риродних ресурсів Житомирської </w:t>
      </w:r>
      <w:r w:rsidR="005C3E63" w:rsidRPr="005C3E63">
        <w:rPr>
          <w:rFonts w:ascii="Times New Roman" w:hAnsi="Times New Roman" w:cs="Times New Roman"/>
          <w:sz w:val="24"/>
          <w:szCs w:val="24"/>
          <w:lang w:val="uk-UA"/>
        </w:rPr>
        <w:t>ОВА, в</w:t>
      </w:r>
      <w:r w:rsidR="00A71C85" w:rsidRPr="005C3E6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35CA2" w:rsidRPr="005C3E6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якому визначено допустимість провадження планованої діяльності</w:t>
      </w:r>
      <w:r w:rsidR="00FE13BA" w:rsidRPr="005C3E6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.</w:t>
      </w:r>
    </w:p>
    <w:p w:rsidR="00305346" w:rsidRDefault="00B5602F" w:rsidP="005C3E6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C3E6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Діяльність </w:t>
      </w:r>
      <w:r w:rsidR="005C3E63" w:rsidRPr="005C3E63">
        <w:rPr>
          <w:rFonts w:ascii="Times New Roman" w:hAnsi="Times New Roman" w:cs="Times New Roman"/>
          <w:bCs/>
          <w:color w:val="0D0D0D" w:themeColor="text1" w:themeTint="F2"/>
          <w:sz w:val="24"/>
          <w:szCs w:val="24"/>
          <w:shd w:val="clear" w:color="auto" w:fill="FFFFFF"/>
          <w:lang w:val="uk-UA"/>
        </w:rPr>
        <w:t>ТОВ</w:t>
      </w:r>
      <w:r w:rsidR="005C3E63" w:rsidRPr="005C3E63">
        <w:rPr>
          <w:rFonts w:ascii="Times New Roman" w:hAnsi="Times New Roman" w:cs="Times New Roman"/>
          <w:bCs/>
          <w:i/>
          <w:iCs/>
          <w:color w:val="0D0D0D" w:themeColor="text1" w:themeTint="F2"/>
          <w:sz w:val="24"/>
          <w:szCs w:val="24"/>
          <w:shd w:val="clear" w:color="auto" w:fill="FFFFFF"/>
          <w:lang w:val="uk-UA"/>
        </w:rPr>
        <w:t xml:space="preserve"> </w:t>
      </w:r>
      <w:r w:rsidR="005C3E63" w:rsidRPr="005C3E63">
        <w:rPr>
          <w:rFonts w:ascii="Times New Roman" w:hAnsi="Times New Roman" w:cs="Times New Roman"/>
          <w:bCs/>
          <w:i/>
          <w:iCs/>
          <w:color w:val="0D0D0D" w:themeColor="text1" w:themeTint="F2"/>
          <w:sz w:val="24"/>
          <w:szCs w:val="24"/>
          <w:shd w:val="clear" w:color="auto" w:fill="FFFFFF"/>
        </w:rPr>
        <w:t> </w:t>
      </w:r>
      <w:r w:rsidR="005C3E63" w:rsidRPr="005C3E63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shd w:val="clear" w:color="auto" w:fill="FFFFFF"/>
          <w:lang w:val="uk-UA"/>
        </w:rPr>
        <w:t>«</w:t>
      </w:r>
      <w:r w:rsidR="00C53868">
        <w:rPr>
          <w:rStyle w:val="a7"/>
          <w:rFonts w:ascii="Times New Roman" w:hAnsi="Times New Roman" w:cs="Times New Roman"/>
          <w:i w:val="0"/>
          <w:iCs w:val="0"/>
          <w:color w:val="0D0D0D" w:themeColor="text1" w:themeTint="F2"/>
          <w:sz w:val="24"/>
          <w:szCs w:val="24"/>
          <w:shd w:val="clear" w:color="auto" w:fill="FFFFFF"/>
          <w:lang w:val="uk-UA"/>
        </w:rPr>
        <w:t>МОНОЛІТ</w:t>
      </w:r>
      <w:r w:rsidR="005C3E63" w:rsidRPr="005C3E63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shd w:val="clear" w:color="auto" w:fill="FFFFFF"/>
          <w:lang w:val="uk-UA"/>
        </w:rPr>
        <w:t>»</w:t>
      </w:r>
      <w:r w:rsidR="005C3E63" w:rsidRPr="005C3E6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uk-UA"/>
        </w:rPr>
        <w:t xml:space="preserve"> </w:t>
      </w:r>
      <w:r w:rsidRPr="005C3E63">
        <w:rPr>
          <w:rFonts w:ascii="Times New Roman" w:hAnsi="Times New Roman" w:cs="Times New Roman"/>
          <w:sz w:val="24"/>
          <w:szCs w:val="24"/>
          <w:lang w:val="uk-UA"/>
        </w:rPr>
        <w:t xml:space="preserve">полягає у продовженні розробки </w:t>
      </w:r>
      <w:r w:rsidR="005C3E63" w:rsidRPr="005C3E63">
        <w:rPr>
          <w:rFonts w:ascii="Times New Roman" w:hAnsi="Times New Roman" w:cs="Times New Roman"/>
          <w:sz w:val="24"/>
          <w:szCs w:val="24"/>
          <w:lang w:val="uk-UA"/>
        </w:rPr>
        <w:t>ділянки</w:t>
      </w:r>
      <w:r w:rsidR="005C3E63" w:rsidRPr="00BB772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A6A44">
        <w:rPr>
          <w:rFonts w:ascii="Times New Roman" w:hAnsi="Times New Roman" w:cs="Times New Roman"/>
          <w:sz w:val="24"/>
          <w:szCs w:val="24"/>
          <w:lang w:val="uk-UA"/>
        </w:rPr>
        <w:t xml:space="preserve">в Житомирському районі Житомирської області Садового родовища незміненого вивітрюванням габро, придатного </w:t>
      </w:r>
      <w:r w:rsidR="004A292A">
        <w:rPr>
          <w:rFonts w:ascii="Times New Roman" w:hAnsi="Times New Roman" w:cs="Times New Roman"/>
          <w:sz w:val="24"/>
          <w:szCs w:val="24"/>
          <w:lang w:val="uk-UA"/>
        </w:rPr>
        <w:t>для видобутку блоків, та порушеного вивітрюванням габро, придатного для виробництва щебеню б</w:t>
      </w:r>
      <w:r w:rsidR="00013F78">
        <w:rPr>
          <w:rFonts w:ascii="Times New Roman" w:hAnsi="Times New Roman" w:cs="Times New Roman"/>
          <w:sz w:val="24"/>
          <w:szCs w:val="24"/>
          <w:lang w:val="uk-UA"/>
        </w:rPr>
        <w:t xml:space="preserve">удівельного та каменю бутового </w:t>
      </w:r>
      <w:r w:rsidRPr="000365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(КВЕД: </w:t>
      </w:r>
      <w:r w:rsidRPr="00036522">
        <w:rPr>
          <w:rFonts w:ascii="Times New Roman" w:hAnsi="Times New Roman" w:cs="Times New Roman"/>
          <w:sz w:val="24"/>
          <w:szCs w:val="24"/>
          <w:lang w:val="uk-UA"/>
        </w:rPr>
        <w:t>08.1</w:t>
      </w:r>
      <w:r w:rsidR="006D6E2A" w:rsidRPr="00036522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036522">
        <w:rPr>
          <w:rFonts w:ascii="Times New Roman" w:hAnsi="Times New Roman" w:cs="Times New Roman"/>
          <w:sz w:val="24"/>
          <w:szCs w:val="24"/>
          <w:lang w:val="uk-UA"/>
        </w:rPr>
        <w:t xml:space="preserve"> Добування </w:t>
      </w:r>
      <w:r w:rsidR="006D6E2A" w:rsidRPr="00036522">
        <w:rPr>
          <w:rFonts w:ascii="Times New Roman" w:hAnsi="Times New Roman" w:cs="Times New Roman"/>
          <w:sz w:val="24"/>
          <w:szCs w:val="24"/>
          <w:lang w:val="uk-UA"/>
        </w:rPr>
        <w:t>декоративного та будівельного каменю, вапняку, гіпсу, крейди та глинистого сланцю)</w:t>
      </w:r>
      <w:r w:rsidR="00036522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03652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6965FC" w:rsidRDefault="007C591D" w:rsidP="0030534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Розробку розкривних порід проводять одним уступом, порушених вивітрюванням скельних порід (при їх незначній потужності) – спільно з основною корисною копалиною, при значній потужності на окремих ділянках – окремим уступом. </w:t>
      </w:r>
      <w:r w:rsidR="00036522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5C3E63" w:rsidRPr="00036522">
        <w:rPr>
          <w:rFonts w:ascii="Times New Roman" w:hAnsi="Times New Roman" w:cs="Times New Roman"/>
          <w:sz w:val="24"/>
          <w:szCs w:val="24"/>
          <w:lang w:val="uk-UA"/>
        </w:rPr>
        <w:t>рийнята</w:t>
      </w:r>
      <w:r w:rsidR="005C3E63" w:rsidRPr="00A82C5A">
        <w:rPr>
          <w:rFonts w:ascii="Times New Roman" w:hAnsi="Times New Roman" w:cs="Times New Roman"/>
          <w:sz w:val="24"/>
          <w:szCs w:val="24"/>
          <w:lang w:val="uk-UA"/>
        </w:rPr>
        <w:t xml:space="preserve"> транспортна система розробки родовища з зовнішнім розташуванням відвалів розкривних порід.</w:t>
      </w:r>
      <w:r w:rsidR="005C3E6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965FC">
        <w:rPr>
          <w:rFonts w:ascii="Times New Roman" w:hAnsi="Times New Roman" w:cs="Times New Roman"/>
          <w:sz w:val="24"/>
          <w:szCs w:val="24"/>
          <w:lang w:val="uk-UA"/>
        </w:rPr>
        <w:t>Технологічна схема добувних робіт передбачає безвибуховий спосіб одержання товарних блоків в одну або дві стадії. Вибір схеми одержання блоків визначається характером наявності тріщинуватості масиву, що підлягає безпосередній розробці.</w:t>
      </w:r>
    </w:p>
    <w:p w:rsidR="00036522" w:rsidRPr="00305346" w:rsidRDefault="00036522" w:rsidP="0030534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32C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Максимальний видобуток гірничої маси планується у кількості </w:t>
      </w:r>
      <w:r w:rsidR="007C591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17110 </w:t>
      </w:r>
      <w:r w:rsidRPr="008A32CF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м</w:t>
      </w:r>
      <w:r w:rsidRPr="008A32CF"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perscript"/>
          <w:lang w:val="uk-UA"/>
        </w:rPr>
        <w:t>3</w:t>
      </w:r>
      <w:r w:rsidRPr="008A32CF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/рік</w:t>
      </w:r>
      <w:r w:rsidRPr="00D8418B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.</w:t>
      </w:r>
      <w:r w:rsidRPr="008A32CF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 Максимальний видобуток товарних блоків  планується у кількості </w:t>
      </w:r>
      <w:r w:rsidR="007C591D">
        <w:rPr>
          <w:rFonts w:ascii="Times New Roman" w:hAnsi="Times New Roman" w:cs="Times New Roman"/>
          <w:bCs/>
          <w:sz w:val="24"/>
          <w:szCs w:val="24"/>
          <w:lang w:val="uk-UA"/>
        </w:rPr>
        <w:t>5000</w:t>
      </w:r>
      <w:r w:rsidRPr="00C225F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8A32CF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м</w:t>
      </w:r>
      <w:r w:rsidRPr="008A32CF"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perscript"/>
          <w:lang w:val="uk-UA"/>
        </w:rPr>
        <w:t>3</w:t>
      </w:r>
      <w:r w:rsidRPr="008A32CF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/рік</w:t>
      </w:r>
      <w:r w:rsidRPr="00C225F1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.</w:t>
      </w:r>
      <w:r w:rsidRPr="008A32CF">
        <w:rPr>
          <w:lang w:val="uk-UA"/>
        </w:rPr>
        <w:t xml:space="preserve"> </w:t>
      </w:r>
    </w:p>
    <w:p w:rsidR="000657B3" w:rsidRDefault="00B5602F" w:rsidP="008B62EA">
      <w:pPr>
        <w:pStyle w:val="a5"/>
        <w:tabs>
          <w:tab w:val="left" w:pos="-360"/>
        </w:tabs>
        <w:ind w:firstLine="700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B058E0">
        <w:rPr>
          <w:rFonts w:ascii="Times New Roman" w:eastAsia="Times New Roman" w:hAnsi="Times New Roman"/>
          <w:sz w:val="24"/>
          <w:szCs w:val="24"/>
          <w:lang w:val="uk-UA"/>
        </w:rPr>
        <w:t xml:space="preserve">Джерелами утворення забруднюючих речовин є: </w:t>
      </w:r>
      <w:r w:rsidR="000657B3">
        <w:rPr>
          <w:rFonts w:ascii="Times New Roman" w:eastAsia="Times New Roman" w:hAnsi="Times New Roman"/>
          <w:sz w:val="24"/>
          <w:szCs w:val="24"/>
          <w:lang w:val="uk-UA"/>
        </w:rPr>
        <w:t xml:space="preserve">виймально-навантажувальні роботи по зняттю ГРШ, пухких та скельних порід розкриву, відвали розкривних порід, бурові, </w:t>
      </w:r>
      <w:proofErr w:type="spellStart"/>
      <w:r w:rsidR="000657B3">
        <w:rPr>
          <w:rFonts w:ascii="Times New Roman" w:eastAsia="Times New Roman" w:hAnsi="Times New Roman"/>
          <w:sz w:val="24"/>
          <w:szCs w:val="24"/>
          <w:lang w:val="uk-UA"/>
        </w:rPr>
        <w:t>песерувальні</w:t>
      </w:r>
      <w:proofErr w:type="spellEnd"/>
      <w:r w:rsidR="000657B3">
        <w:rPr>
          <w:rFonts w:ascii="Times New Roman" w:eastAsia="Times New Roman" w:hAnsi="Times New Roman"/>
          <w:sz w:val="24"/>
          <w:szCs w:val="24"/>
          <w:lang w:val="uk-UA"/>
        </w:rPr>
        <w:t xml:space="preserve">, піротехнічні роботи, зливі, зберігання </w:t>
      </w:r>
      <w:proofErr w:type="spellStart"/>
      <w:r w:rsidR="000657B3">
        <w:rPr>
          <w:rFonts w:ascii="Times New Roman" w:eastAsia="Times New Roman" w:hAnsi="Times New Roman"/>
          <w:sz w:val="24"/>
          <w:szCs w:val="24"/>
          <w:lang w:val="uk-UA"/>
        </w:rPr>
        <w:t>ДП</w:t>
      </w:r>
      <w:proofErr w:type="spellEnd"/>
      <w:r w:rsidR="000657B3">
        <w:rPr>
          <w:rFonts w:ascii="Times New Roman" w:eastAsia="Times New Roman" w:hAnsi="Times New Roman"/>
          <w:sz w:val="24"/>
          <w:szCs w:val="24"/>
          <w:lang w:val="uk-UA"/>
        </w:rPr>
        <w:t>, заправці автотранспорту, зварюванні, різці металу, опалюванні приміщення.</w:t>
      </w:r>
    </w:p>
    <w:p w:rsidR="00A66F0C" w:rsidRPr="00B771F3" w:rsidRDefault="001D0D64" w:rsidP="00A66F0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771F3">
        <w:rPr>
          <w:rFonts w:ascii="Times New Roman" w:hAnsi="Times New Roman" w:cs="Times New Roman"/>
          <w:sz w:val="24"/>
          <w:szCs w:val="24"/>
          <w:lang w:val="uk-UA"/>
        </w:rPr>
        <w:t xml:space="preserve">В процесі виробничої діяльності в атмосферу будуть виділятися </w:t>
      </w:r>
      <w:r w:rsidR="00036522" w:rsidRPr="00B771F3">
        <w:rPr>
          <w:rFonts w:ascii="Times New Roman" w:hAnsi="Times New Roman" w:cs="Times New Roman"/>
          <w:sz w:val="24"/>
          <w:szCs w:val="24"/>
          <w:lang w:val="uk-UA"/>
        </w:rPr>
        <w:t xml:space="preserve">наступні </w:t>
      </w:r>
      <w:r w:rsidRPr="00B771F3">
        <w:rPr>
          <w:rFonts w:ascii="Times New Roman" w:hAnsi="Times New Roman" w:cs="Times New Roman"/>
          <w:sz w:val="24"/>
          <w:szCs w:val="24"/>
          <w:lang w:val="uk-UA"/>
        </w:rPr>
        <w:t xml:space="preserve">забруднюючі речовини: </w:t>
      </w:r>
      <w:r w:rsidR="00147AF2" w:rsidRPr="00B771F3">
        <w:rPr>
          <w:rFonts w:ascii="Times New Roman" w:hAnsi="Times New Roman" w:cs="Times New Roman"/>
          <w:sz w:val="24"/>
          <w:szCs w:val="24"/>
          <w:lang w:val="uk-UA"/>
        </w:rPr>
        <w:t>залізо та його сполуки (у перерахунку на залізо) - 0,0</w:t>
      </w:r>
      <w:r w:rsidR="00A93CA0">
        <w:rPr>
          <w:rFonts w:ascii="Times New Roman" w:hAnsi="Times New Roman" w:cs="Times New Roman"/>
          <w:sz w:val="24"/>
          <w:szCs w:val="24"/>
          <w:lang w:val="uk-UA"/>
        </w:rPr>
        <w:t>04</w:t>
      </w:r>
      <w:r w:rsidR="00147AF2" w:rsidRPr="00B771F3">
        <w:rPr>
          <w:rFonts w:ascii="Times New Roman" w:hAnsi="Times New Roman" w:cs="Times New Roman"/>
          <w:sz w:val="24"/>
          <w:szCs w:val="24"/>
          <w:lang w:val="uk-UA"/>
        </w:rPr>
        <w:t xml:space="preserve"> т/рік; манган та його сполуки (у перерахунку на манган) - </w:t>
      </w:r>
      <w:r w:rsidR="004F6368">
        <w:rPr>
          <w:rFonts w:ascii="Times New Roman" w:hAnsi="Times New Roman" w:cs="Times New Roman"/>
          <w:sz w:val="24"/>
          <w:szCs w:val="24"/>
          <w:lang w:val="uk-UA"/>
        </w:rPr>
        <w:t>0,0004</w:t>
      </w:r>
      <w:r w:rsidR="0030534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47AF2" w:rsidRPr="00B771F3">
        <w:rPr>
          <w:rFonts w:ascii="Times New Roman" w:hAnsi="Times New Roman" w:cs="Times New Roman"/>
          <w:sz w:val="24"/>
          <w:szCs w:val="24"/>
          <w:lang w:val="uk-UA"/>
        </w:rPr>
        <w:t xml:space="preserve">т/рік; речовини у вигляді суспендованих твердих частинок недиференційованих за складом </w:t>
      </w:r>
      <w:r w:rsidR="006B083A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="00147AF2" w:rsidRPr="00B771F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B083A">
        <w:rPr>
          <w:rFonts w:ascii="Times New Roman" w:hAnsi="Times New Roman" w:cs="Times New Roman"/>
          <w:sz w:val="24"/>
          <w:szCs w:val="24"/>
          <w:lang w:val="uk-UA"/>
        </w:rPr>
        <w:t>3,9</w:t>
      </w:r>
      <w:r w:rsidR="00B771F3" w:rsidRPr="00B771F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47AF2" w:rsidRPr="00B771F3">
        <w:rPr>
          <w:rFonts w:ascii="Times New Roman" w:hAnsi="Times New Roman" w:cs="Times New Roman"/>
          <w:sz w:val="24"/>
          <w:szCs w:val="24"/>
          <w:lang w:val="uk-UA"/>
        </w:rPr>
        <w:t>т/рік; оксиди азоту (у перерахунку на діоксид азоту [</w:t>
      </w:r>
      <w:r w:rsidR="00147AF2" w:rsidRPr="00B771F3">
        <w:rPr>
          <w:rFonts w:ascii="Times New Roman" w:hAnsi="Times New Roman" w:cs="Times New Roman"/>
          <w:sz w:val="24"/>
          <w:szCs w:val="24"/>
        </w:rPr>
        <w:t>NO</w:t>
      </w:r>
      <w:r w:rsidR="00147AF2" w:rsidRPr="00B771F3">
        <w:rPr>
          <w:rFonts w:ascii="Times New Roman" w:hAnsi="Times New Roman" w:cs="Times New Roman"/>
          <w:sz w:val="24"/>
          <w:szCs w:val="24"/>
          <w:lang w:val="uk-UA"/>
        </w:rPr>
        <w:t xml:space="preserve"> + </w:t>
      </w:r>
      <w:r w:rsidR="00147AF2" w:rsidRPr="00B771F3">
        <w:rPr>
          <w:rFonts w:ascii="Times New Roman" w:hAnsi="Times New Roman" w:cs="Times New Roman"/>
          <w:sz w:val="24"/>
          <w:szCs w:val="24"/>
        </w:rPr>
        <w:t>NO</w:t>
      </w:r>
      <w:r w:rsidR="00147AF2" w:rsidRPr="00B771F3">
        <w:rPr>
          <w:rFonts w:ascii="Times New Roman" w:hAnsi="Times New Roman" w:cs="Times New Roman"/>
          <w:sz w:val="24"/>
          <w:szCs w:val="24"/>
          <w:lang w:val="uk-UA"/>
        </w:rPr>
        <w:t xml:space="preserve">2]) </w:t>
      </w:r>
      <w:r w:rsidR="006B083A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="00147AF2" w:rsidRPr="00B771F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B083A">
        <w:rPr>
          <w:rFonts w:ascii="Times New Roman" w:hAnsi="Times New Roman" w:cs="Times New Roman"/>
          <w:sz w:val="24"/>
          <w:szCs w:val="24"/>
          <w:lang w:val="uk-UA"/>
        </w:rPr>
        <w:t>0,02</w:t>
      </w:r>
      <w:r w:rsidR="00147AF2" w:rsidRPr="00B771F3">
        <w:rPr>
          <w:rFonts w:ascii="Times New Roman" w:hAnsi="Times New Roman" w:cs="Times New Roman"/>
          <w:sz w:val="24"/>
          <w:szCs w:val="24"/>
          <w:lang w:val="uk-UA"/>
        </w:rPr>
        <w:t xml:space="preserve"> т/рік; </w:t>
      </w:r>
      <w:r w:rsidR="00B058E0" w:rsidRPr="00B771F3">
        <w:rPr>
          <w:rFonts w:ascii="Times New Roman" w:hAnsi="Times New Roman" w:cs="Times New Roman"/>
          <w:sz w:val="24"/>
          <w:szCs w:val="24"/>
          <w:lang w:val="uk-UA"/>
        </w:rPr>
        <w:t>Азоту(1) оксид (</w:t>
      </w:r>
      <w:r w:rsidR="00B058E0" w:rsidRPr="00B771F3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B058E0" w:rsidRPr="00B771F3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B058E0" w:rsidRPr="00B771F3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4F6368">
        <w:rPr>
          <w:rFonts w:ascii="Times New Roman" w:hAnsi="Times New Roman" w:cs="Times New Roman"/>
          <w:sz w:val="24"/>
          <w:szCs w:val="24"/>
          <w:lang w:val="uk-UA"/>
        </w:rPr>
        <w:t>) - 0,0007</w:t>
      </w:r>
      <w:r w:rsidR="00B058E0" w:rsidRPr="00B771F3">
        <w:rPr>
          <w:rFonts w:ascii="Times New Roman" w:hAnsi="Times New Roman" w:cs="Times New Roman"/>
          <w:sz w:val="24"/>
          <w:szCs w:val="24"/>
          <w:lang w:val="uk-UA"/>
        </w:rPr>
        <w:t xml:space="preserve"> т/рік, </w:t>
      </w:r>
      <w:r w:rsidR="00147AF2" w:rsidRPr="00B771F3">
        <w:rPr>
          <w:rFonts w:ascii="Times New Roman" w:hAnsi="Times New Roman" w:cs="Times New Roman"/>
          <w:sz w:val="24"/>
          <w:szCs w:val="24"/>
          <w:lang w:val="uk-UA"/>
        </w:rPr>
        <w:t xml:space="preserve">оксид вуглецю </w:t>
      </w:r>
      <w:r w:rsidR="006B083A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="00147AF2" w:rsidRPr="00B771F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B083A">
        <w:rPr>
          <w:rFonts w:ascii="Times New Roman" w:hAnsi="Times New Roman" w:cs="Times New Roman"/>
          <w:sz w:val="24"/>
          <w:szCs w:val="24"/>
          <w:lang w:val="uk-UA"/>
        </w:rPr>
        <w:t>0,04</w:t>
      </w:r>
      <w:r w:rsidR="0030534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47AF2" w:rsidRPr="00B771F3">
        <w:rPr>
          <w:rFonts w:ascii="Times New Roman" w:hAnsi="Times New Roman" w:cs="Times New Roman"/>
          <w:sz w:val="24"/>
          <w:szCs w:val="24"/>
          <w:lang w:val="uk-UA"/>
        </w:rPr>
        <w:t>т/рік;</w:t>
      </w:r>
      <w:r w:rsidR="006B083A">
        <w:rPr>
          <w:rFonts w:ascii="Times New Roman" w:hAnsi="Times New Roman" w:cs="Times New Roman"/>
          <w:sz w:val="24"/>
          <w:szCs w:val="24"/>
          <w:lang w:val="uk-UA"/>
        </w:rPr>
        <w:t xml:space="preserve"> діоксид вуглецю – 12,</w:t>
      </w:r>
      <w:r w:rsidR="00B5799F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B058E0" w:rsidRPr="00B771F3">
        <w:rPr>
          <w:rFonts w:ascii="Times New Roman" w:hAnsi="Times New Roman" w:cs="Times New Roman"/>
          <w:sz w:val="24"/>
          <w:szCs w:val="24"/>
          <w:lang w:val="uk-UA"/>
        </w:rPr>
        <w:t xml:space="preserve"> т/рік, </w:t>
      </w:r>
      <w:r w:rsidR="00B058E0" w:rsidRPr="00B771F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вуглеводні насичені </w:t>
      </w:r>
      <w:r w:rsidR="00B058E0" w:rsidRPr="00B771F3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="00B058E0" w:rsidRPr="00B771F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12 - </w:t>
      </w:r>
      <w:r w:rsidR="00B058E0" w:rsidRPr="00B771F3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="00B058E0" w:rsidRPr="00B771F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19 (розчинник РПК-26511та ін.) </w:t>
      </w:r>
      <w:r w:rsidR="002B5CA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–</w:t>
      </w:r>
      <w:r w:rsidR="00B058E0" w:rsidRPr="00B771F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B362F3">
        <w:rPr>
          <w:rFonts w:ascii="Times New Roman" w:hAnsi="Times New Roman" w:cs="Times New Roman"/>
          <w:sz w:val="24"/>
          <w:szCs w:val="24"/>
          <w:lang w:val="uk-UA"/>
        </w:rPr>
        <w:t>0,000009</w:t>
      </w:r>
      <w:r w:rsidR="00B5799F">
        <w:rPr>
          <w:rFonts w:ascii="Times New Roman" w:hAnsi="Times New Roman" w:cs="Times New Roman"/>
          <w:sz w:val="24"/>
          <w:szCs w:val="24"/>
          <w:lang w:val="uk-UA"/>
        </w:rPr>
        <w:t xml:space="preserve"> т/рік, НМЛОС – 0,006 т/рік, метан – 0,0006</w:t>
      </w:r>
      <w:r w:rsidR="00B058E0" w:rsidRPr="00B771F3">
        <w:rPr>
          <w:rFonts w:ascii="Times New Roman" w:hAnsi="Times New Roman" w:cs="Times New Roman"/>
          <w:sz w:val="24"/>
          <w:szCs w:val="24"/>
          <w:lang w:val="uk-UA"/>
        </w:rPr>
        <w:t xml:space="preserve"> т/рік</w:t>
      </w:r>
      <w:r w:rsidR="002B5CA3">
        <w:rPr>
          <w:rFonts w:ascii="Times New Roman" w:hAnsi="Times New Roman" w:cs="Times New Roman"/>
          <w:sz w:val="24"/>
          <w:szCs w:val="24"/>
          <w:lang w:val="uk-UA"/>
        </w:rPr>
        <w:t xml:space="preserve">, фтор та його сполуки (у перерахунку на фтор) – </w:t>
      </w:r>
      <w:r w:rsidR="006643E2">
        <w:rPr>
          <w:rFonts w:ascii="Times New Roman" w:hAnsi="Times New Roman" w:cs="Times New Roman"/>
          <w:sz w:val="24"/>
          <w:szCs w:val="24"/>
          <w:lang w:val="uk-UA"/>
        </w:rPr>
        <w:t>0,0004</w:t>
      </w:r>
      <w:r w:rsidR="002B5CA3">
        <w:rPr>
          <w:rFonts w:ascii="Times New Roman" w:hAnsi="Times New Roman" w:cs="Times New Roman"/>
          <w:sz w:val="24"/>
          <w:szCs w:val="24"/>
          <w:lang w:val="uk-UA"/>
        </w:rPr>
        <w:t xml:space="preserve"> т/</w:t>
      </w:r>
      <w:r w:rsidR="00B5799F">
        <w:rPr>
          <w:rFonts w:ascii="Times New Roman" w:hAnsi="Times New Roman" w:cs="Times New Roman"/>
          <w:sz w:val="24"/>
          <w:szCs w:val="24"/>
          <w:lang w:val="uk-UA"/>
        </w:rPr>
        <w:t>рік, фтористий водень – 0,000008</w:t>
      </w:r>
      <w:r w:rsidR="002B5CA3">
        <w:rPr>
          <w:rFonts w:ascii="Times New Roman" w:hAnsi="Times New Roman" w:cs="Times New Roman"/>
          <w:sz w:val="24"/>
          <w:szCs w:val="24"/>
          <w:lang w:val="uk-UA"/>
        </w:rPr>
        <w:t xml:space="preserve"> т/рік</w:t>
      </w:r>
      <w:r w:rsidR="00147AF2" w:rsidRPr="00B771F3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A66F0C" w:rsidRPr="00B771F3">
        <w:rPr>
          <w:rFonts w:ascii="Times New Roman" w:hAnsi="Times New Roman" w:cs="Times New Roman"/>
          <w:sz w:val="24"/>
          <w:szCs w:val="24"/>
          <w:lang w:val="uk-UA"/>
        </w:rPr>
        <w:t xml:space="preserve">Валовий викид ЗР складе </w:t>
      </w:r>
      <w:r w:rsidR="004D202A">
        <w:rPr>
          <w:rFonts w:ascii="Times New Roman" w:hAnsi="Times New Roman" w:cs="Times New Roman"/>
          <w:sz w:val="24"/>
          <w:szCs w:val="24"/>
          <w:lang w:val="uk-UA"/>
        </w:rPr>
        <w:t>16,</w:t>
      </w:r>
      <w:r w:rsidR="006619EF">
        <w:rPr>
          <w:rFonts w:ascii="Times New Roman" w:hAnsi="Times New Roman" w:cs="Times New Roman"/>
          <w:sz w:val="24"/>
          <w:szCs w:val="24"/>
          <w:lang w:val="uk-UA"/>
        </w:rPr>
        <w:t xml:space="preserve">7 </w:t>
      </w:r>
      <w:r w:rsidR="00A66F0C" w:rsidRPr="00B771F3">
        <w:rPr>
          <w:rFonts w:ascii="Times New Roman" w:hAnsi="Times New Roman" w:cs="Times New Roman"/>
          <w:sz w:val="24"/>
          <w:szCs w:val="24"/>
          <w:lang w:val="uk-UA"/>
        </w:rPr>
        <w:t xml:space="preserve">т/рік. </w:t>
      </w:r>
    </w:p>
    <w:p w:rsidR="00005848" w:rsidRPr="005C3E63" w:rsidRDefault="006C40B0" w:rsidP="00A66F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9497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</w:t>
      </w:r>
      <w:r w:rsidR="002758CA" w:rsidRPr="0039497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ступен</w:t>
      </w:r>
      <w:r w:rsidRPr="0039497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ем</w:t>
      </w:r>
      <w:r w:rsidR="002758CA" w:rsidRPr="0039497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впливу на забруднення атмосферного повітря об’єкт відноситься</w:t>
      </w:r>
      <w:r w:rsidR="002758CA" w:rsidRPr="005C3E6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до </w:t>
      </w:r>
      <w:r w:rsidR="00C755E2" w:rsidRPr="005C3E6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другої </w:t>
      </w:r>
      <w:r w:rsidR="002758CA" w:rsidRPr="005C3E6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групи</w:t>
      </w:r>
      <w:r w:rsidRPr="005C3E63">
        <w:rPr>
          <w:rFonts w:ascii="Times New Roman" w:eastAsia="Calibri" w:hAnsi="Times New Roman" w:cs="Times New Roman"/>
          <w:sz w:val="24"/>
          <w:szCs w:val="24"/>
          <w:lang w:val="uk-UA"/>
        </w:rPr>
        <w:t>, що не має виробництв або технологічного устаткування, на яких повинні впроваджуватись найкращі доступні технології та методи керування, а підприємство ставиться на державний облік.</w:t>
      </w:r>
      <w:r w:rsidR="00005848" w:rsidRPr="005C3E6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2758CA" w:rsidRPr="005C3E6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Обсяги викидів забруднюючих речовин відповідають вимогам санітарного законодавства, заходи щодо скорочення викидів забруднюючих речовин в атмосферу та заходи щодо впровадження найкращих існуючих технологій виробництва не передбачені та не розробляються.</w:t>
      </w:r>
    </w:p>
    <w:p w:rsidR="00AE19C8" w:rsidRPr="005C3E63" w:rsidRDefault="002758CA" w:rsidP="00A66F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C3E6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Пропозиції щодо дозволених обсягів викидів забруднюючих речовин в атмосферне повітря розроблені згідно</w:t>
      </w:r>
      <w:r w:rsidR="003053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</w:t>
      </w:r>
      <w:r w:rsidR="00391AF6" w:rsidRPr="005C3E6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: </w:t>
      </w:r>
      <w:r w:rsidR="00005848" w:rsidRPr="005C3E63">
        <w:rPr>
          <w:rFonts w:ascii="Times New Roman" w:hAnsi="Times New Roman" w:cs="Times New Roman"/>
          <w:sz w:val="24"/>
          <w:szCs w:val="24"/>
          <w:lang w:val="uk-UA"/>
        </w:rPr>
        <w:t>наказом Міністерства охорони навколишнього природного середовища Укр</w:t>
      </w:r>
      <w:r w:rsidR="00F2501F" w:rsidRPr="005C3E63">
        <w:rPr>
          <w:rFonts w:ascii="Times New Roman" w:hAnsi="Times New Roman" w:cs="Times New Roman"/>
          <w:sz w:val="24"/>
          <w:szCs w:val="24"/>
          <w:lang w:val="uk-UA"/>
        </w:rPr>
        <w:t>аїни № 309 від 27.06.2006 р.</w:t>
      </w:r>
      <w:r w:rsidR="00005848" w:rsidRPr="005C3E6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F74A08" w:rsidRPr="005C3E63">
        <w:rPr>
          <w:rFonts w:ascii="Times New Roman" w:hAnsi="Times New Roman" w:cs="Times New Roman"/>
          <w:sz w:val="24"/>
          <w:szCs w:val="24"/>
          <w:lang w:val="uk-UA"/>
        </w:rPr>
        <w:t xml:space="preserve">наказом </w:t>
      </w:r>
      <w:r w:rsidR="00F2501F" w:rsidRPr="005C3E63">
        <w:rPr>
          <w:rFonts w:ascii="Times New Roman" w:hAnsi="Times New Roman" w:cs="Times New Roman"/>
          <w:sz w:val="24"/>
          <w:szCs w:val="24"/>
          <w:lang w:val="uk-UA"/>
        </w:rPr>
        <w:t xml:space="preserve">Міністерства екології та природних ресурсів </w:t>
      </w:r>
      <w:r w:rsidR="00F74A08" w:rsidRPr="005C3E63">
        <w:rPr>
          <w:rFonts w:ascii="Times New Roman" w:hAnsi="Times New Roman" w:cs="Times New Roman"/>
          <w:sz w:val="24"/>
          <w:szCs w:val="24"/>
          <w:lang w:val="uk-UA"/>
        </w:rPr>
        <w:t xml:space="preserve">№ </w:t>
      </w:r>
      <w:r w:rsidR="00F2501F" w:rsidRPr="005C3E63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F2501F" w:rsidRPr="005C3E63">
        <w:rPr>
          <w:rStyle w:val="tx1"/>
          <w:rFonts w:ascii="Times New Roman" w:hAnsi="Times New Roman" w:cs="Times New Roman"/>
          <w:b w:val="0"/>
          <w:sz w:val="24"/>
          <w:szCs w:val="24"/>
          <w:lang w:val="uk-UA"/>
        </w:rPr>
        <w:t>77 від 10.05.2002 р.</w:t>
      </w:r>
    </w:p>
    <w:p w:rsidR="005C3E63" w:rsidRPr="00305346" w:rsidRDefault="005C3E63" w:rsidP="005C3E63">
      <w:pPr>
        <w:pStyle w:val="docdata"/>
        <w:spacing w:before="0" w:beforeAutospacing="0" w:after="0" w:afterAutospacing="0"/>
        <w:ind w:firstLine="709"/>
        <w:jc w:val="both"/>
      </w:pPr>
      <w:r>
        <w:rPr>
          <w:color w:val="000000"/>
        </w:rPr>
        <w:t xml:space="preserve">Зауваження та пропозиції громадськості щодо дозволу на викиди можуть надсилатися протягом 30 календарних днів з дня публікації </w:t>
      </w:r>
      <w:r w:rsidRPr="00305346">
        <w:rPr>
          <w:color w:val="000000"/>
        </w:rPr>
        <w:t xml:space="preserve">до: Житомирської обласної військової адміністрації: </w:t>
      </w:r>
      <w:r w:rsidRPr="00305346">
        <w:rPr>
          <w:color w:val="000000"/>
          <w:shd w:val="clear" w:color="auto" w:fill="FFFFFF"/>
        </w:rPr>
        <w:t>10014, Житомирська обл., м. Житомир, майдан ім. С.П.Корольова, 1,</w:t>
      </w:r>
      <w:r w:rsidR="008B62EA" w:rsidRPr="00305346">
        <w:rPr>
          <w:color w:val="000000"/>
          <w:shd w:val="clear" w:color="auto" w:fill="FFFFFF"/>
        </w:rPr>
        <w:t xml:space="preserve">                     </w:t>
      </w:r>
      <w:r w:rsidRPr="00305346">
        <w:rPr>
          <w:color w:val="000000"/>
          <w:shd w:val="clear" w:color="auto" w:fill="FFFFFF"/>
        </w:rPr>
        <w:t xml:space="preserve"> (0412) 47</w:t>
      </w:r>
      <w:r w:rsidR="008B62EA" w:rsidRPr="00305346">
        <w:rPr>
          <w:color w:val="000000"/>
          <w:shd w:val="clear" w:color="auto" w:fill="FFFFFF"/>
        </w:rPr>
        <w:t>-</w:t>
      </w:r>
      <w:r w:rsidRPr="00305346">
        <w:rPr>
          <w:color w:val="000000"/>
          <w:shd w:val="clear" w:color="auto" w:fill="FFFFFF"/>
        </w:rPr>
        <w:t>08</w:t>
      </w:r>
      <w:r w:rsidR="008B62EA" w:rsidRPr="00305346">
        <w:rPr>
          <w:color w:val="000000"/>
          <w:shd w:val="clear" w:color="auto" w:fill="FFFFFF"/>
        </w:rPr>
        <w:t>-</w:t>
      </w:r>
      <w:r w:rsidRPr="00305346">
        <w:rPr>
          <w:color w:val="000000"/>
          <w:shd w:val="clear" w:color="auto" w:fill="FFFFFF"/>
        </w:rPr>
        <w:t>57</w:t>
      </w:r>
      <w:r w:rsidR="008B62EA" w:rsidRPr="00305346">
        <w:rPr>
          <w:color w:val="000000"/>
          <w:shd w:val="clear" w:color="auto" w:fill="FFFFFF"/>
        </w:rPr>
        <w:t>,</w:t>
      </w:r>
      <w:r w:rsidR="008B62EA" w:rsidRPr="00305346">
        <w:t xml:space="preserve"> e-</w:t>
      </w:r>
      <w:proofErr w:type="spellStart"/>
      <w:r w:rsidR="008B62EA" w:rsidRPr="00305346">
        <w:t>mail</w:t>
      </w:r>
      <w:proofErr w:type="spellEnd"/>
      <w:r w:rsidR="008B62EA" w:rsidRPr="00305346">
        <w:t xml:space="preserve">: </w:t>
      </w:r>
      <w:proofErr w:type="spellStart"/>
      <w:r w:rsidR="008B62EA" w:rsidRPr="00305346">
        <w:rPr>
          <w:color w:val="000000"/>
          <w:shd w:val="clear" w:color="auto" w:fill="FFFFFF"/>
        </w:rPr>
        <w:t>ztadm</w:t>
      </w:r>
      <w:proofErr w:type="spellEnd"/>
      <w:r w:rsidR="008B62EA" w:rsidRPr="00305346">
        <w:rPr>
          <w:color w:val="000000"/>
          <w:shd w:val="clear" w:color="auto" w:fill="FFFFFF"/>
        </w:rPr>
        <w:t>@</w:t>
      </w:r>
      <w:proofErr w:type="spellStart"/>
      <w:r w:rsidR="008B62EA" w:rsidRPr="00305346">
        <w:rPr>
          <w:color w:val="000000"/>
          <w:shd w:val="clear" w:color="auto" w:fill="FFFFFF"/>
        </w:rPr>
        <w:t>apoda.zht.gov.ua</w:t>
      </w:r>
      <w:proofErr w:type="spellEnd"/>
      <w:r w:rsidRPr="00305346">
        <w:rPr>
          <w:color w:val="000000"/>
          <w:shd w:val="clear" w:color="auto" w:fill="FFFFFF"/>
        </w:rPr>
        <w:t xml:space="preserve">; Департаменту екології та природних ресурсів Житомирської ОВА: 10014, Житомирська обл., м. </w:t>
      </w:r>
      <w:r w:rsidR="001747CC">
        <w:rPr>
          <w:color w:val="000000"/>
          <w:shd w:val="clear" w:color="auto" w:fill="FFFFFF"/>
        </w:rPr>
        <w:t xml:space="preserve">Житомир, вул. Театральна 17/20, </w:t>
      </w:r>
      <w:r w:rsidRPr="00305346">
        <w:rPr>
          <w:color w:val="000000"/>
          <w:shd w:val="clear" w:color="auto" w:fill="FFFFFF"/>
        </w:rPr>
        <w:t>(0412) 47</w:t>
      </w:r>
      <w:r w:rsidR="0088570C" w:rsidRPr="00305346">
        <w:rPr>
          <w:color w:val="000000"/>
          <w:shd w:val="clear" w:color="auto" w:fill="FFFFFF"/>
        </w:rPr>
        <w:t>-</w:t>
      </w:r>
      <w:r w:rsidRPr="00305346">
        <w:rPr>
          <w:color w:val="000000"/>
          <w:shd w:val="clear" w:color="auto" w:fill="FFFFFF"/>
        </w:rPr>
        <w:t>25</w:t>
      </w:r>
      <w:r w:rsidR="0088570C" w:rsidRPr="00305346">
        <w:rPr>
          <w:color w:val="000000"/>
          <w:shd w:val="clear" w:color="auto" w:fill="FFFFFF"/>
        </w:rPr>
        <w:t>-</w:t>
      </w:r>
      <w:r w:rsidRPr="00305346">
        <w:rPr>
          <w:color w:val="000000"/>
          <w:shd w:val="clear" w:color="auto" w:fill="FFFFFF"/>
        </w:rPr>
        <w:t xml:space="preserve">36, </w:t>
      </w:r>
      <w:r w:rsidRPr="00305346">
        <w:t>e-</w:t>
      </w:r>
      <w:proofErr w:type="spellStart"/>
      <w:r w:rsidRPr="00305346">
        <w:t>mail</w:t>
      </w:r>
      <w:proofErr w:type="spellEnd"/>
      <w:r w:rsidRPr="00305346">
        <w:rPr>
          <w:color w:val="000000" w:themeColor="text1"/>
        </w:rPr>
        <w:t xml:space="preserve">: </w:t>
      </w:r>
      <w:hyperlink r:id="rId5" w:history="1">
        <w:proofErr w:type="spellStart"/>
        <w:r w:rsidRPr="00305346">
          <w:rPr>
            <w:rStyle w:val="a3"/>
            <w:color w:val="000000" w:themeColor="text1"/>
            <w:u w:val="none"/>
          </w:rPr>
          <w:t>pryroda</w:t>
        </w:r>
        <w:proofErr w:type="spellEnd"/>
        <w:r w:rsidRPr="00305346">
          <w:rPr>
            <w:rStyle w:val="a3"/>
            <w:color w:val="000000" w:themeColor="text1"/>
            <w:u w:val="none"/>
          </w:rPr>
          <w:t>@</w:t>
        </w:r>
        <w:proofErr w:type="spellStart"/>
        <w:r w:rsidRPr="00305346">
          <w:rPr>
            <w:rStyle w:val="a3"/>
            <w:color w:val="000000" w:themeColor="text1"/>
            <w:u w:val="none"/>
          </w:rPr>
          <w:t>eprdep.zht.gov.ua</w:t>
        </w:r>
        <w:proofErr w:type="spellEnd"/>
      </w:hyperlink>
      <w:r w:rsidRPr="00305346">
        <w:rPr>
          <w:color w:val="000000"/>
          <w:shd w:val="clear" w:color="auto" w:fill="FFFFFF"/>
        </w:rPr>
        <w:t>.</w:t>
      </w:r>
    </w:p>
    <w:p w:rsidR="00316A7B" w:rsidRPr="00305346" w:rsidRDefault="00316A7B" w:rsidP="005C3E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316A7B" w:rsidRPr="00305346" w:rsidSect="00D8642C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70FF3"/>
    <w:multiLevelType w:val="hybridMultilevel"/>
    <w:tmpl w:val="1CAC4CA2"/>
    <w:lvl w:ilvl="0" w:tplc="4582FA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84908E6"/>
    <w:multiLevelType w:val="hybridMultilevel"/>
    <w:tmpl w:val="F378CC8A"/>
    <w:lvl w:ilvl="0" w:tplc="23467A08">
      <w:start w:val="2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B0799"/>
    <w:rsid w:val="00005848"/>
    <w:rsid w:val="00012820"/>
    <w:rsid w:val="00013F78"/>
    <w:rsid w:val="00036522"/>
    <w:rsid w:val="00036953"/>
    <w:rsid w:val="00054E5C"/>
    <w:rsid w:val="000657B3"/>
    <w:rsid w:val="000733D7"/>
    <w:rsid w:val="00077BE3"/>
    <w:rsid w:val="000810CF"/>
    <w:rsid w:val="00081BF0"/>
    <w:rsid w:val="00093871"/>
    <w:rsid w:val="000D4453"/>
    <w:rsid w:val="000E3873"/>
    <w:rsid w:val="001054D3"/>
    <w:rsid w:val="0011479F"/>
    <w:rsid w:val="00120DC4"/>
    <w:rsid w:val="00142958"/>
    <w:rsid w:val="00147AF2"/>
    <w:rsid w:val="001645EB"/>
    <w:rsid w:val="001747CC"/>
    <w:rsid w:val="001D0D64"/>
    <w:rsid w:val="001E6EFD"/>
    <w:rsid w:val="002111AD"/>
    <w:rsid w:val="002126DF"/>
    <w:rsid w:val="00227E34"/>
    <w:rsid w:val="0023107E"/>
    <w:rsid w:val="002658F3"/>
    <w:rsid w:val="002758CA"/>
    <w:rsid w:val="00277286"/>
    <w:rsid w:val="00293E3B"/>
    <w:rsid w:val="00295F62"/>
    <w:rsid w:val="002B5CA3"/>
    <w:rsid w:val="002D2CA6"/>
    <w:rsid w:val="00305346"/>
    <w:rsid w:val="00316A7B"/>
    <w:rsid w:val="00342337"/>
    <w:rsid w:val="00367601"/>
    <w:rsid w:val="0037120C"/>
    <w:rsid w:val="00376249"/>
    <w:rsid w:val="0037631D"/>
    <w:rsid w:val="003764B2"/>
    <w:rsid w:val="003815C5"/>
    <w:rsid w:val="0038612B"/>
    <w:rsid w:val="00391AF6"/>
    <w:rsid w:val="00394979"/>
    <w:rsid w:val="00396088"/>
    <w:rsid w:val="003A0196"/>
    <w:rsid w:val="003C5B5E"/>
    <w:rsid w:val="003E22FE"/>
    <w:rsid w:val="003F0700"/>
    <w:rsid w:val="003F12A2"/>
    <w:rsid w:val="00401B08"/>
    <w:rsid w:val="00403D7E"/>
    <w:rsid w:val="00406CD2"/>
    <w:rsid w:val="00414E23"/>
    <w:rsid w:val="00427A93"/>
    <w:rsid w:val="00430E85"/>
    <w:rsid w:val="00435760"/>
    <w:rsid w:val="00440DBC"/>
    <w:rsid w:val="00451F86"/>
    <w:rsid w:val="004553C5"/>
    <w:rsid w:val="00477009"/>
    <w:rsid w:val="00485D6A"/>
    <w:rsid w:val="00486F97"/>
    <w:rsid w:val="00491409"/>
    <w:rsid w:val="004A292A"/>
    <w:rsid w:val="004B0799"/>
    <w:rsid w:val="004B36A2"/>
    <w:rsid w:val="004D202A"/>
    <w:rsid w:val="004F6368"/>
    <w:rsid w:val="00503912"/>
    <w:rsid w:val="005264A9"/>
    <w:rsid w:val="0055648E"/>
    <w:rsid w:val="00557ABD"/>
    <w:rsid w:val="005A00D6"/>
    <w:rsid w:val="005A3C99"/>
    <w:rsid w:val="005A62FD"/>
    <w:rsid w:val="005A66B9"/>
    <w:rsid w:val="005C3E63"/>
    <w:rsid w:val="005D4A8A"/>
    <w:rsid w:val="005D5B7A"/>
    <w:rsid w:val="005E300A"/>
    <w:rsid w:val="005E6172"/>
    <w:rsid w:val="00605327"/>
    <w:rsid w:val="006062D4"/>
    <w:rsid w:val="00626907"/>
    <w:rsid w:val="006619EF"/>
    <w:rsid w:val="006643E2"/>
    <w:rsid w:val="0066705E"/>
    <w:rsid w:val="00674570"/>
    <w:rsid w:val="00680F1F"/>
    <w:rsid w:val="006965FC"/>
    <w:rsid w:val="00697DDA"/>
    <w:rsid w:val="006A0F32"/>
    <w:rsid w:val="006B083A"/>
    <w:rsid w:val="006B19C7"/>
    <w:rsid w:val="006C3AA7"/>
    <w:rsid w:val="006C40B0"/>
    <w:rsid w:val="006D473F"/>
    <w:rsid w:val="006D6E2A"/>
    <w:rsid w:val="006E6B41"/>
    <w:rsid w:val="0070080A"/>
    <w:rsid w:val="00701263"/>
    <w:rsid w:val="00705023"/>
    <w:rsid w:val="007245A2"/>
    <w:rsid w:val="00742BCD"/>
    <w:rsid w:val="00760DD2"/>
    <w:rsid w:val="007713CB"/>
    <w:rsid w:val="0077509F"/>
    <w:rsid w:val="00795B11"/>
    <w:rsid w:val="007C591D"/>
    <w:rsid w:val="007D1D64"/>
    <w:rsid w:val="007D5F79"/>
    <w:rsid w:val="007E252A"/>
    <w:rsid w:val="007E454F"/>
    <w:rsid w:val="007E7B81"/>
    <w:rsid w:val="007F73C1"/>
    <w:rsid w:val="0080364B"/>
    <w:rsid w:val="00817F37"/>
    <w:rsid w:val="00856C14"/>
    <w:rsid w:val="00861C84"/>
    <w:rsid w:val="00877BE1"/>
    <w:rsid w:val="008838D4"/>
    <w:rsid w:val="0088570C"/>
    <w:rsid w:val="008864ED"/>
    <w:rsid w:val="008A0B0C"/>
    <w:rsid w:val="008A0FE3"/>
    <w:rsid w:val="008B62EA"/>
    <w:rsid w:val="008C0982"/>
    <w:rsid w:val="008E7921"/>
    <w:rsid w:val="00900E8D"/>
    <w:rsid w:val="009246F7"/>
    <w:rsid w:val="00924F17"/>
    <w:rsid w:val="00936312"/>
    <w:rsid w:val="00953EF4"/>
    <w:rsid w:val="00966421"/>
    <w:rsid w:val="00971BA5"/>
    <w:rsid w:val="00972AE2"/>
    <w:rsid w:val="009A153D"/>
    <w:rsid w:val="009B448A"/>
    <w:rsid w:val="009C081B"/>
    <w:rsid w:val="009F2882"/>
    <w:rsid w:val="00A12505"/>
    <w:rsid w:val="00A45767"/>
    <w:rsid w:val="00A66F0C"/>
    <w:rsid w:val="00A71C85"/>
    <w:rsid w:val="00A74FAF"/>
    <w:rsid w:val="00A93CA0"/>
    <w:rsid w:val="00AA331C"/>
    <w:rsid w:val="00AE19C8"/>
    <w:rsid w:val="00B058E0"/>
    <w:rsid w:val="00B06AAA"/>
    <w:rsid w:val="00B362F3"/>
    <w:rsid w:val="00B536D1"/>
    <w:rsid w:val="00B5602F"/>
    <w:rsid w:val="00B5799F"/>
    <w:rsid w:val="00B73371"/>
    <w:rsid w:val="00B771F3"/>
    <w:rsid w:val="00BA472D"/>
    <w:rsid w:val="00BC04F6"/>
    <w:rsid w:val="00BE0757"/>
    <w:rsid w:val="00BE1919"/>
    <w:rsid w:val="00BF0978"/>
    <w:rsid w:val="00BF4DF1"/>
    <w:rsid w:val="00C172FF"/>
    <w:rsid w:val="00C22976"/>
    <w:rsid w:val="00C44067"/>
    <w:rsid w:val="00C53868"/>
    <w:rsid w:val="00C576FB"/>
    <w:rsid w:val="00C755E2"/>
    <w:rsid w:val="00C85ED9"/>
    <w:rsid w:val="00C96110"/>
    <w:rsid w:val="00CD1384"/>
    <w:rsid w:val="00D015CA"/>
    <w:rsid w:val="00D01E65"/>
    <w:rsid w:val="00D027F6"/>
    <w:rsid w:val="00D16E3C"/>
    <w:rsid w:val="00D2783E"/>
    <w:rsid w:val="00D35CA2"/>
    <w:rsid w:val="00D4100D"/>
    <w:rsid w:val="00D46007"/>
    <w:rsid w:val="00D5112A"/>
    <w:rsid w:val="00D82282"/>
    <w:rsid w:val="00D8642C"/>
    <w:rsid w:val="00DA6A44"/>
    <w:rsid w:val="00DB3747"/>
    <w:rsid w:val="00DF29B0"/>
    <w:rsid w:val="00E404E6"/>
    <w:rsid w:val="00E46D5B"/>
    <w:rsid w:val="00E54804"/>
    <w:rsid w:val="00E55620"/>
    <w:rsid w:val="00E81E37"/>
    <w:rsid w:val="00ED2EF5"/>
    <w:rsid w:val="00F00A38"/>
    <w:rsid w:val="00F03F05"/>
    <w:rsid w:val="00F2501F"/>
    <w:rsid w:val="00F479C5"/>
    <w:rsid w:val="00F52275"/>
    <w:rsid w:val="00F5378E"/>
    <w:rsid w:val="00F610B9"/>
    <w:rsid w:val="00F6137D"/>
    <w:rsid w:val="00F74A08"/>
    <w:rsid w:val="00F960F7"/>
    <w:rsid w:val="00F97A0A"/>
    <w:rsid w:val="00FA7D26"/>
    <w:rsid w:val="00FE13BA"/>
    <w:rsid w:val="00FE2B47"/>
    <w:rsid w:val="00FE3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83E"/>
  </w:style>
  <w:style w:type="paragraph" w:styleId="1">
    <w:name w:val="heading 1"/>
    <w:basedOn w:val="a"/>
    <w:next w:val="a"/>
    <w:link w:val="10"/>
    <w:uiPriority w:val="9"/>
    <w:qFormat/>
    <w:rsid w:val="00B560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8612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93E3B"/>
    <w:rPr>
      <w:color w:val="0000FF"/>
      <w:u w:val="single"/>
    </w:rPr>
  </w:style>
  <w:style w:type="paragraph" w:styleId="a4">
    <w:name w:val="List Paragraph"/>
    <w:aliases w:val="Списки"/>
    <w:basedOn w:val="a"/>
    <w:uiPriority w:val="34"/>
    <w:qFormat/>
    <w:rsid w:val="00401B08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38612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postal-code">
    <w:name w:val="postal-code"/>
    <w:basedOn w:val="a0"/>
    <w:rsid w:val="0038612B"/>
  </w:style>
  <w:style w:type="character" w:customStyle="1" w:styleId="tx1">
    <w:name w:val="tx1"/>
    <w:rsid w:val="00F2501F"/>
    <w:rPr>
      <w:b/>
      <w:bCs/>
    </w:rPr>
  </w:style>
  <w:style w:type="paragraph" w:styleId="a5">
    <w:name w:val="Body Text"/>
    <w:aliases w:val="Основной текст Знак1 Знак,Основной текст Знак Знак Знак, Знак8 Знак Знак Знак, Знак8, Знак5,Знак5 Знак1, Знак51"/>
    <w:basedOn w:val="a"/>
    <w:link w:val="11"/>
    <w:qFormat/>
    <w:rsid w:val="00C576FB"/>
    <w:pPr>
      <w:spacing w:after="0" w:line="240" w:lineRule="auto"/>
    </w:pPr>
    <w:rPr>
      <w:rFonts w:ascii="Courier New" w:eastAsia="Calibri" w:hAnsi="Courier New" w:cs="Times New Roman"/>
      <w:snapToGrid w:val="0"/>
      <w:sz w:val="20"/>
      <w:szCs w:val="20"/>
      <w:lang w:eastAsia="ru-RU"/>
    </w:rPr>
  </w:style>
  <w:style w:type="character" w:customStyle="1" w:styleId="a6">
    <w:name w:val="Основной текст Знак"/>
    <w:basedOn w:val="a0"/>
    <w:uiPriority w:val="99"/>
    <w:semiHidden/>
    <w:rsid w:val="00C576FB"/>
  </w:style>
  <w:style w:type="character" w:customStyle="1" w:styleId="11">
    <w:name w:val="Основной текст Знак1"/>
    <w:aliases w:val="Основной текст Знак1 Знак Знак,Основной текст Знак Знак Знак Знак, Знак8 Знак Знак Знак Знак, Знак8 Знак, Знак5 Знак,Знак5 Знак1 Знак, Знак51 Знак"/>
    <w:link w:val="a5"/>
    <w:locked/>
    <w:rsid w:val="00C576FB"/>
    <w:rPr>
      <w:rFonts w:ascii="Courier New" w:eastAsia="Calibri" w:hAnsi="Courier New" w:cs="Times New Roman"/>
      <w:snapToGrid w:val="0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560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Emphasis"/>
    <w:basedOn w:val="a0"/>
    <w:uiPriority w:val="20"/>
    <w:qFormat/>
    <w:rsid w:val="00A71C85"/>
    <w:rPr>
      <w:i/>
      <w:iCs/>
    </w:rPr>
  </w:style>
  <w:style w:type="paragraph" w:customStyle="1" w:styleId="docdata">
    <w:name w:val="docdata"/>
    <w:aliases w:val="docy,v5,3013,baiaagaaboqcaaadmqcaaau/bwaaaaaaaaaaaaaaaaaaaaaaaaaaaaaaaaaaaaaaaaaaaaaaaaaaaaaaaaaaaaaaaaaaaaaaaaaaaaaaaaaaaaaaaaaaaaaaaaaaaaaaaaaaaaaaaaaaaaaaaaaaaaaaaaaaaaaaaaaaaaaaaaaaaaaaaaaaaaaaaaaaaaaaaaaaaaaaaaaaaaaaaaaaaaaaaaaaaaaaaaaaaaaa"/>
    <w:basedOn w:val="a"/>
    <w:rsid w:val="005C3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1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yroda@eprdep.zht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854</TotalTime>
  <Pages>2</Pages>
  <Words>704</Words>
  <Characters>4013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14</cp:revision>
  <dcterms:created xsi:type="dcterms:W3CDTF">2024-03-25T08:50:00Z</dcterms:created>
  <dcterms:modified xsi:type="dcterms:W3CDTF">2025-04-14T07:57:00Z</dcterms:modified>
</cp:coreProperties>
</file>