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67A" w:rsidRPr="0031311B" w:rsidRDefault="0019667A" w:rsidP="00EE3C79">
      <w:pPr>
        <w:ind w:firstLine="567"/>
        <w:jc w:val="center"/>
        <w:rPr>
          <w:rFonts w:eastAsiaTheme="minorHAnsi"/>
          <w:b/>
          <w:noProof w:val="0"/>
        </w:rPr>
      </w:pPr>
      <w:r w:rsidRPr="0031311B">
        <w:rPr>
          <w:rFonts w:eastAsiaTheme="minorHAnsi"/>
          <w:b/>
          <w:noProof w:val="0"/>
        </w:rPr>
        <w:t>Повідомлення про наміри отримати дозвіл на викиди забруднюючих речовин в атмосферне повітря стаціонарними джерелами</w:t>
      </w:r>
    </w:p>
    <w:p w:rsidR="0019667A" w:rsidRPr="0031311B" w:rsidRDefault="0019667A" w:rsidP="00EE3C79">
      <w:pPr>
        <w:ind w:firstLine="567"/>
        <w:jc w:val="both"/>
        <w:rPr>
          <w:rFonts w:eastAsiaTheme="minorHAnsi"/>
          <w:b/>
          <w:noProof w:val="0"/>
        </w:rPr>
      </w:pPr>
    </w:p>
    <w:p w:rsidR="00856203" w:rsidRPr="0031311B" w:rsidRDefault="00993F1E" w:rsidP="00EE3C79">
      <w:pPr>
        <w:ind w:firstLine="567"/>
        <w:jc w:val="both"/>
      </w:pPr>
      <w:r w:rsidRPr="00993F1E">
        <w:rPr>
          <w:b/>
        </w:rPr>
        <w:t>ТОВАРИСТВО З ОБМЕЖЕНОЮ ВІДПОВІДАЛЬНІСТЮ «</w:t>
      </w:r>
      <w:r w:rsidR="00766E89" w:rsidRPr="00766E89">
        <w:rPr>
          <w:b/>
        </w:rPr>
        <w:t>НАДРА-ГЕОІНВЕСТ</w:t>
      </w:r>
      <w:r w:rsidRPr="00993F1E">
        <w:rPr>
          <w:b/>
        </w:rPr>
        <w:t>»</w:t>
      </w:r>
      <w:r w:rsidR="00DE7774" w:rsidRPr="00DE7774">
        <w:rPr>
          <w:b/>
        </w:rPr>
        <w:t xml:space="preserve"> </w:t>
      </w:r>
      <w:r w:rsidR="00AB10C4" w:rsidRPr="0031311B">
        <w:rPr>
          <w:b/>
        </w:rPr>
        <w:t xml:space="preserve">(скорочено </w:t>
      </w:r>
      <w:r>
        <w:rPr>
          <w:b/>
        </w:rPr>
        <w:t>ТОВ</w:t>
      </w:r>
      <w:r w:rsidR="0028195B" w:rsidRPr="0028195B">
        <w:rPr>
          <w:b/>
        </w:rPr>
        <w:t xml:space="preserve"> </w:t>
      </w:r>
      <w:r w:rsidR="00DE7774" w:rsidRPr="00DE7774">
        <w:rPr>
          <w:b/>
        </w:rPr>
        <w:t>«</w:t>
      </w:r>
      <w:r w:rsidR="00766E89" w:rsidRPr="00766E89">
        <w:rPr>
          <w:b/>
        </w:rPr>
        <w:t>НАДРА-ГЕОІНВЕСТ</w:t>
      </w:r>
      <w:r w:rsidR="00DE7774" w:rsidRPr="00DE7774">
        <w:rPr>
          <w:b/>
        </w:rPr>
        <w:t>»</w:t>
      </w:r>
      <w:r w:rsidR="00AB10C4" w:rsidRPr="0031311B">
        <w:rPr>
          <w:b/>
        </w:rPr>
        <w:t>)</w:t>
      </w:r>
      <w:r w:rsidR="00E74109" w:rsidRPr="0031311B">
        <w:t xml:space="preserve"> </w:t>
      </w:r>
      <w:r w:rsidR="00856203" w:rsidRPr="0031311B">
        <w:t xml:space="preserve">має намір отримати дозвіл на викиди забруднюючих речовин в атмосферне повітря стаціонарними джерелами </w:t>
      </w:r>
      <w:r w:rsidR="0005329F" w:rsidRPr="0031311B">
        <w:t xml:space="preserve">для </w:t>
      </w:r>
      <w:r w:rsidR="00856203" w:rsidRPr="0031311B">
        <w:t xml:space="preserve">об’єкту: </w:t>
      </w:r>
      <w:r w:rsidR="00766E89" w:rsidRPr="00766E89">
        <w:t>свердловина №</w:t>
      </w:r>
      <w:r w:rsidR="00DF193C">
        <w:t>2</w:t>
      </w:r>
      <w:r w:rsidR="00766E89" w:rsidRPr="00766E89">
        <w:t>9 Скоробогатьківського нафтогазоконденсатного родовища</w:t>
      </w:r>
    </w:p>
    <w:p w:rsidR="00AB10C4" w:rsidRPr="0031311B" w:rsidRDefault="00AB10C4" w:rsidP="00EE3C79">
      <w:pPr>
        <w:ind w:firstLine="567"/>
        <w:jc w:val="both"/>
      </w:pPr>
      <w:r w:rsidRPr="0031311B">
        <w:t>Ідентифікаційний код юридичної особи в ЄДРПОУ:</w:t>
      </w:r>
      <w:r w:rsidR="000C57BB" w:rsidRPr="0031311B">
        <w:t xml:space="preserve"> </w:t>
      </w:r>
      <w:r w:rsidR="00766E89" w:rsidRPr="00766E89">
        <w:t>35602704</w:t>
      </w:r>
      <w:r w:rsidR="000C57BB" w:rsidRPr="0031311B">
        <w:t>.</w:t>
      </w:r>
    </w:p>
    <w:p w:rsidR="000C57BB" w:rsidRDefault="000C57BB" w:rsidP="00EE3C79">
      <w:pPr>
        <w:pStyle w:val="aa"/>
        <w:ind w:firstLine="567"/>
        <w:jc w:val="both"/>
        <w:rPr>
          <w:noProof/>
          <w:lang w:eastAsia="en-US"/>
        </w:rPr>
      </w:pPr>
      <w:r w:rsidRPr="0031311B">
        <w:rPr>
          <w:noProof/>
          <w:lang w:eastAsia="en-US"/>
        </w:rPr>
        <w:t xml:space="preserve">Юридична адреса підприємства: </w:t>
      </w:r>
      <w:r w:rsidR="00766E89" w:rsidRPr="00766E89">
        <w:rPr>
          <w:noProof/>
          <w:lang w:eastAsia="en-US"/>
        </w:rPr>
        <w:t>04053, Київська обл., м. Київ, вул. Січових Стрільців, буд. 50, приміщення 3 В</w:t>
      </w:r>
      <w:r w:rsidRPr="0031311B">
        <w:t xml:space="preserve">, </w:t>
      </w:r>
      <w:proofErr w:type="spellStart"/>
      <w:r w:rsidRPr="0031311B">
        <w:t>тел</w:t>
      </w:r>
      <w:proofErr w:type="spellEnd"/>
      <w:r w:rsidRPr="0031311B">
        <w:t>.</w:t>
      </w:r>
      <w:r w:rsidR="0028195B" w:rsidRPr="0028195B">
        <w:t xml:space="preserve"> </w:t>
      </w:r>
      <w:r w:rsidR="00766E89" w:rsidRPr="00766E89">
        <w:t>+38(067)5338020</w:t>
      </w:r>
      <w:r w:rsidR="00F17092" w:rsidRPr="0031311B">
        <w:t xml:space="preserve">, </w:t>
      </w:r>
      <w:proofErr w:type="spellStart"/>
      <w:r w:rsidR="00F17092" w:rsidRPr="0031311B">
        <w:t>ел.пошта</w:t>
      </w:r>
      <w:proofErr w:type="spellEnd"/>
      <w:r w:rsidR="00F17092" w:rsidRPr="0031311B">
        <w:t xml:space="preserve"> </w:t>
      </w:r>
      <w:r w:rsidR="00294EFB" w:rsidRPr="00294EFB">
        <w:t>nadrageo@gasgroup.org</w:t>
      </w:r>
      <w:bookmarkStart w:id="0" w:name="_GoBack"/>
      <w:bookmarkEnd w:id="0"/>
      <w:r w:rsidR="00766E89" w:rsidRPr="00766E89">
        <w:t>.</w:t>
      </w:r>
    </w:p>
    <w:p w:rsidR="00856203" w:rsidRPr="0031311B" w:rsidRDefault="00F17092" w:rsidP="00EE3C79">
      <w:pPr>
        <w:ind w:firstLine="567"/>
        <w:jc w:val="both"/>
      </w:pPr>
      <w:r w:rsidRPr="0031311B">
        <w:t>Місцезнаходження об’єкта</w:t>
      </w:r>
      <w:r w:rsidR="009253CF" w:rsidRPr="0031311B">
        <w:t>:</w:t>
      </w:r>
      <w:r w:rsidR="0064552C">
        <w:t xml:space="preserve"> </w:t>
      </w:r>
      <w:r w:rsidR="00766E89" w:rsidRPr="00766E89">
        <w:t>Україна, Полтавська область, Миргородський район, в межах адміністративного підпорядкування Лохвицької міської територіальної громади.</w:t>
      </w:r>
    </w:p>
    <w:p w:rsidR="00F17092" w:rsidRPr="0031311B" w:rsidRDefault="00F17092" w:rsidP="00EE3C79">
      <w:pPr>
        <w:ind w:firstLine="567"/>
        <w:jc w:val="both"/>
      </w:pPr>
      <w:r w:rsidRPr="0031311B">
        <w:t xml:space="preserve">Мета отримання дозволу на викиди: </w:t>
      </w:r>
      <w:r w:rsidR="00B54852">
        <w:t xml:space="preserve">отримання дозволу на викиди для </w:t>
      </w:r>
      <w:r w:rsidR="00993F1E">
        <w:t>існуючого</w:t>
      </w:r>
      <w:r w:rsidRPr="0031311B">
        <w:t xml:space="preserve"> об’єкту.</w:t>
      </w:r>
    </w:p>
    <w:p w:rsidR="00227968" w:rsidRDefault="00227968" w:rsidP="00EE3C79">
      <w:pPr>
        <w:autoSpaceDE w:val="0"/>
        <w:autoSpaceDN w:val="0"/>
        <w:adjustRightInd w:val="0"/>
        <w:ind w:right="-90" w:firstLine="567"/>
        <w:jc w:val="both"/>
      </w:pPr>
      <w:r w:rsidRPr="00227968">
        <w:t>Відповідно до Закону України «Про оцінку впливу на довкілля» підприємство проходило процедуру ОВД за реєстраційним номером справи №</w:t>
      </w:r>
      <w:r w:rsidR="00DF193C">
        <w:t>5049</w:t>
      </w:r>
      <w:r w:rsidRPr="00227968">
        <w:t xml:space="preserve">, висновок з ОВД від </w:t>
      </w:r>
      <w:r w:rsidR="00DF193C">
        <w:t xml:space="preserve">17.07.2024 </w:t>
      </w:r>
      <w:r w:rsidRPr="00227968">
        <w:t>р. №</w:t>
      </w:r>
      <w:r w:rsidR="00DF193C">
        <w:t>16/5049-163/1</w:t>
      </w:r>
      <w:r w:rsidRPr="00227968">
        <w:t xml:space="preserve"> отримано.</w:t>
      </w:r>
    </w:p>
    <w:p w:rsidR="00856203" w:rsidRPr="0031311B" w:rsidRDefault="00AF0C48" w:rsidP="00EE3C79">
      <w:pPr>
        <w:autoSpaceDE w:val="0"/>
        <w:autoSpaceDN w:val="0"/>
        <w:adjustRightInd w:val="0"/>
        <w:ind w:right="-90" w:firstLine="567"/>
        <w:jc w:val="both"/>
      </w:pPr>
      <w:r w:rsidRPr="0031311B">
        <w:t>Назва виду економічної діяльн</w:t>
      </w:r>
      <w:r w:rsidR="00574A60">
        <w:t xml:space="preserve">ості об’єкта за КВЕД: </w:t>
      </w:r>
      <w:r w:rsidR="005745B5" w:rsidRPr="005745B5">
        <w:t>06.20 Добування природного газу</w:t>
      </w:r>
      <w:r w:rsidR="00993F1E" w:rsidRPr="00993F1E">
        <w:t>.</w:t>
      </w:r>
    </w:p>
    <w:p w:rsidR="005745B5" w:rsidRDefault="005745B5" w:rsidP="00F80F87">
      <w:pPr>
        <w:ind w:firstLine="567"/>
        <w:jc w:val="both"/>
      </w:pPr>
      <w:r w:rsidRPr="005745B5">
        <w:t>Головною сферою діяльності підприємства є добування природного газу. Основними виробничими процесами на об’єкті, що супроводжуватимуться виділенням забруднюючих речовин буде періодична робота факельного амбару. На майданчику свердловини розміщуватиметься 1 стаціонарн</w:t>
      </w:r>
      <w:r w:rsidR="00DF193C">
        <w:t>е</w:t>
      </w:r>
      <w:r w:rsidRPr="005745B5">
        <w:t xml:space="preserve"> джерел</w:t>
      </w:r>
      <w:r w:rsidR="00DF193C">
        <w:t>о</w:t>
      </w:r>
      <w:r w:rsidRPr="005745B5">
        <w:t xml:space="preserve"> викиду (1 – неорганізован</w:t>
      </w:r>
      <w:r w:rsidR="00DF193C">
        <w:t>е</w:t>
      </w:r>
      <w:r w:rsidRPr="005745B5">
        <w:t xml:space="preserve"> джерел</w:t>
      </w:r>
      <w:r w:rsidR="00DF193C">
        <w:t>о</w:t>
      </w:r>
      <w:r w:rsidRPr="005745B5">
        <w:t xml:space="preserve"> викиду).</w:t>
      </w:r>
    </w:p>
    <w:p w:rsidR="00516C99" w:rsidRDefault="00B16324" w:rsidP="00F80F87">
      <w:pPr>
        <w:ind w:firstLine="567"/>
        <w:jc w:val="both"/>
      </w:pPr>
      <w:r w:rsidRPr="00000120">
        <w:t>Річна кількіс</w:t>
      </w:r>
      <w:r w:rsidR="00993F1E">
        <w:t>ть викидів забруднюючих речовин</w:t>
      </w:r>
      <w:r w:rsidR="00B6482D">
        <w:t xml:space="preserve"> </w:t>
      </w:r>
      <w:r w:rsidRPr="003003D3">
        <w:t xml:space="preserve">становить </w:t>
      </w:r>
      <w:r w:rsidR="00DF193C">
        <w:t>4,99</w:t>
      </w:r>
      <w:r w:rsidR="00C32746" w:rsidRPr="003003D3">
        <w:t xml:space="preserve"> </w:t>
      </w:r>
      <w:r w:rsidR="00B2118B" w:rsidRPr="003003D3">
        <w:t>т</w:t>
      </w:r>
      <w:r w:rsidR="00020169" w:rsidRPr="003003D3">
        <w:t>, у тому числі:</w:t>
      </w:r>
      <w:r w:rsidR="005A68EE" w:rsidRPr="003003D3">
        <w:t xml:space="preserve"> </w:t>
      </w:r>
      <w:r w:rsidR="00BD089B" w:rsidRPr="003003D3">
        <w:t>сажа</w:t>
      </w:r>
      <w:r w:rsidR="005A68EE" w:rsidRPr="003003D3">
        <w:t xml:space="preserve"> –</w:t>
      </w:r>
      <w:r w:rsidR="00BD089B" w:rsidRPr="003003D3">
        <w:t xml:space="preserve"> 0,0</w:t>
      </w:r>
      <w:r w:rsidR="00DF193C">
        <w:t>47</w:t>
      </w:r>
      <w:r w:rsidR="005A68EE" w:rsidRPr="003003D3">
        <w:t xml:space="preserve"> т,</w:t>
      </w:r>
      <w:r w:rsidR="00BD089B" w:rsidRPr="003003D3">
        <w:t xml:space="preserve"> </w:t>
      </w:r>
      <w:r w:rsidR="00294EFB">
        <w:t>о</w:t>
      </w:r>
      <w:r w:rsidR="00BD089B" w:rsidRPr="003003D3">
        <w:t>ксиди азоту (у перерахунку на діоксид азоту [NO + NO2])</w:t>
      </w:r>
      <w:r w:rsidR="005A68EE" w:rsidRPr="003003D3">
        <w:t xml:space="preserve"> –  </w:t>
      </w:r>
      <w:r w:rsidR="00BD089B" w:rsidRPr="003003D3">
        <w:t>0,0</w:t>
      </w:r>
      <w:r w:rsidR="00DF193C">
        <w:t>03</w:t>
      </w:r>
      <w:r w:rsidR="00BD089B" w:rsidRPr="003003D3">
        <w:t xml:space="preserve"> </w:t>
      </w:r>
      <w:r w:rsidR="005A68EE" w:rsidRPr="003003D3">
        <w:t>т,</w:t>
      </w:r>
      <w:r w:rsidR="001C2045" w:rsidRPr="003003D3">
        <w:t xml:space="preserve"> </w:t>
      </w:r>
      <w:r w:rsidR="00DF193C">
        <w:t>а</w:t>
      </w:r>
      <w:r w:rsidR="00982A38" w:rsidRPr="003003D3">
        <w:t>зоту(1) оксид (N2O) – 0,</w:t>
      </w:r>
      <w:r w:rsidR="00894040">
        <w:t>0</w:t>
      </w:r>
      <w:r w:rsidR="00DF193C">
        <w:t>79</w:t>
      </w:r>
      <w:r w:rsidR="00982A38" w:rsidRPr="003003D3">
        <w:t xml:space="preserve"> т</w:t>
      </w:r>
      <w:r w:rsidR="005A68EE" w:rsidRPr="003003D3">
        <w:t xml:space="preserve"> </w:t>
      </w:r>
      <w:r w:rsidR="00670C3D" w:rsidRPr="003003D3">
        <w:t>вугле</w:t>
      </w:r>
      <w:r w:rsidR="00BD089B" w:rsidRPr="003003D3">
        <w:t>цю оксид</w:t>
      </w:r>
      <w:r w:rsidR="005A68EE" w:rsidRPr="003003D3">
        <w:t xml:space="preserve"> – </w:t>
      </w:r>
      <w:r w:rsidR="00DF193C">
        <w:t>0,394</w:t>
      </w:r>
      <w:r w:rsidR="005A68EE" w:rsidRPr="003003D3">
        <w:t xml:space="preserve"> т</w:t>
      </w:r>
      <w:r w:rsidR="00670C3D" w:rsidRPr="003003D3">
        <w:t xml:space="preserve">, </w:t>
      </w:r>
      <w:r w:rsidR="00BD089B" w:rsidRPr="003003D3">
        <w:t>метан – 0,0</w:t>
      </w:r>
      <w:r w:rsidR="00DF193C">
        <w:t>47</w:t>
      </w:r>
      <w:r w:rsidR="005A68EE" w:rsidRPr="003003D3">
        <w:t xml:space="preserve"> </w:t>
      </w:r>
      <w:r w:rsidR="00670C3D" w:rsidRPr="003003D3">
        <w:t>т</w:t>
      </w:r>
      <w:r w:rsidR="00BD089B" w:rsidRPr="003003D3">
        <w:t xml:space="preserve">, вуглецю діоксид – </w:t>
      </w:r>
      <w:r w:rsidR="00DF193C">
        <w:t>4</w:t>
      </w:r>
      <w:r w:rsidR="00BD089B" w:rsidRPr="003003D3">
        <w:t>,</w:t>
      </w:r>
      <w:r w:rsidR="00DF193C">
        <w:t>420</w:t>
      </w:r>
      <w:r w:rsidR="00BD089B" w:rsidRPr="003003D3">
        <w:t xml:space="preserve"> т</w:t>
      </w:r>
      <w:r w:rsidR="0019667A" w:rsidRPr="003003D3">
        <w:t>.</w:t>
      </w:r>
      <w:r w:rsidR="0019667A" w:rsidRPr="000D45DC">
        <w:t xml:space="preserve"> </w:t>
      </w:r>
    </w:p>
    <w:p w:rsidR="0019667A" w:rsidRPr="0031311B" w:rsidRDefault="00EA1C52" w:rsidP="000D45DC">
      <w:pPr>
        <w:ind w:firstLine="567"/>
        <w:jc w:val="both"/>
      </w:pPr>
      <w:r w:rsidRPr="000D45DC">
        <w:t>Викиди</w:t>
      </w:r>
      <w:r w:rsidRPr="00802535">
        <w:t xml:space="preserve"> забруднюючих речовин знаходитимуться в межах гранично-допустимих норм.</w:t>
      </w:r>
    </w:p>
    <w:p w:rsidR="006E2A3A" w:rsidRPr="0031311B" w:rsidRDefault="006E2A3A" w:rsidP="006E2A3A">
      <w:pPr>
        <w:ind w:firstLine="567"/>
        <w:jc w:val="both"/>
      </w:pPr>
      <w:r w:rsidRPr="00233E06">
        <w:t xml:space="preserve">За ступенем впливу на забруднення атмосферного повітря об’єкт належить до </w:t>
      </w:r>
      <w:r w:rsidR="00F80F87">
        <w:t>3</w:t>
      </w:r>
      <w:r w:rsidRPr="00233E06">
        <w:t xml:space="preserve"> групи - об’єкти, </w:t>
      </w:r>
      <w:r w:rsidR="00011D39">
        <w:t>які не входять до першої і другої групи</w:t>
      </w:r>
      <w:r w:rsidRPr="00233E06">
        <w:t>.</w:t>
      </w:r>
    </w:p>
    <w:p w:rsidR="001F75C7" w:rsidRPr="0031311B" w:rsidRDefault="00FE27B8" w:rsidP="00EE3C79">
      <w:pPr>
        <w:ind w:firstLine="567"/>
        <w:jc w:val="both"/>
      </w:pPr>
      <w:r w:rsidRPr="0031311B">
        <w:t>На об’єкті підприємства не планується впровадження заходів щодо скорочення викидів забруднюючих речовин в атмосферне п</w:t>
      </w:r>
      <w:r w:rsidR="0031311B">
        <w:t>овітря, тому що на даний час не</w:t>
      </w:r>
      <w:r w:rsidRPr="0031311B">
        <w:t>має перевищень встановлених нормативів граничнодопустимих викидів забруднюючих речовин.</w:t>
      </w:r>
    </w:p>
    <w:p w:rsidR="001F75C7" w:rsidRPr="0031311B" w:rsidRDefault="00FE27B8" w:rsidP="00EE3C79">
      <w:pPr>
        <w:ind w:firstLine="567"/>
        <w:jc w:val="both"/>
      </w:pPr>
      <w:r w:rsidRPr="0031311B">
        <w:t>Пропозиції щодо дозволених обсягів викидів відповідають чинному законодавству.</w:t>
      </w:r>
    </w:p>
    <w:p w:rsidR="00856203" w:rsidRPr="0031311B" w:rsidRDefault="0019667A" w:rsidP="00EE3C79">
      <w:pPr>
        <w:ind w:firstLine="567"/>
        <w:jc w:val="both"/>
      </w:pPr>
      <w:bookmarkStart w:id="1" w:name="_Hlk94012097"/>
      <w:r w:rsidRPr="0031311B">
        <w:t xml:space="preserve">Звернення громадських організацій та окремих громадян приймаються впродовж 30 календарних днів, від дати публікації інформації, </w:t>
      </w:r>
      <w:r w:rsidR="00B16324" w:rsidRPr="0031311B">
        <w:t>Полтавською обласною</w:t>
      </w:r>
      <w:r w:rsidR="00FE27B8" w:rsidRPr="0031311B">
        <w:t xml:space="preserve"> (військовою)</w:t>
      </w:r>
      <w:r w:rsidR="00B16324" w:rsidRPr="0031311B">
        <w:t xml:space="preserve"> державною адміністрацією за адресою: 36014, Полтавська обл., м. Полтава, вул. Соборності, 45, тел. (0532) 56-17-18.</w:t>
      </w:r>
    </w:p>
    <w:bookmarkEnd w:id="1"/>
    <w:p w:rsidR="00856203" w:rsidRPr="0031311B" w:rsidRDefault="00856203" w:rsidP="00E26C5D">
      <w:pPr>
        <w:spacing w:line="276" w:lineRule="auto"/>
        <w:ind w:firstLine="567"/>
        <w:jc w:val="both"/>
      </w:pPr>
    </w:p>
    <w:p w:rsidR="00856203" w:rsidRPr="0031311B" w:rsidRDefault="00856203" w:rsidP="00E26C5D">
      <w:pPr>
        <w:ind w:firstLine="567"/>
      </w:pPr>
    </w:p>
    <w:sectPr w:rsidR="00856203" w:rsidRPr="0031311B" w:rsidSect="00EE3C79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443A73"/>
    <w:multiLevelType w:val="hybridMultilevel"/>
    <w:tmpl w:val="69B4B11C"/>
    <w:lvl w:ilvl="0" w:tplc="497A4E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E"/>
    <w:rsid w:val="00000120"/>
    <w:rsid w:val="00011D39"/>
    <w:rsid w:val="00020169"/>
    <w:rsid w:val="00020C41"/>
    <w:rsid w:val="000249D1"/>
    <w:rsid w:val="00027702"/>
    <w:rsid w:val="00036DCD"/>
    <w:rsid w:val="0005329F"/>
    <w:rsid w:val="00072A8A"/>
    <w:rsid w:val="000B4F72"/>
    <w:rsid w:val="000C57BB"/>
    <w:rsid w:val="000D45DC"/>
    <w:rsid w:val="000D6580"/>
    <w:rsid w:val="001116CE"/>
    <w:rsid w:val="0015617B"/>
    <w:rsid w:val="001718F3"/>
    <w:rsid w:val="0019667A"/>
    <w:rsid w:val="001A1B3D"/>
    <w:rsid w:val="001B40F2"/>
    <w:rsid w:val="001B7448"/>
    <w:rsid w:val="001C2045"/>
    <w:rsid w:val="001D33D8"/>
    <w:rsid w:val="001F012C"/>
    <w:rsid w:val="001F75C7"/>
    <w:rsid w:val="00203B4B"/>
    <w:rsid w:val="00210552"/>
    <w:rsid w:val="00215EAD"/>
    <w:rsid w:val="00224875"/>
    <w:rsid w:val="00227968"/>
    <w:rsid w:val="00234BE4"/>
    <w:rsid w:val="00241143"/>
    <w:rsid w:val="00252905"/>
    <w:rsid w:val="00255D99"/>
    <w:rsid w:val="00267915"/>
    <w:rsid w:val="002764A6"/>
    <w:rsid w:val="0028195B"/>
    <w:rsid w:val="002867FD"/>
    <w:rsid w:val="002914B3"/>
    <w:rsid w:val="00294EFB"/>
    <w:rsid w:val="002C7C31"/>
    <w:rsid w:val="002D2141"/>
    <w:rsid w:val="002D5AF1"/>
    <w:rsid w:val="003003D3"/>
    <w:rsid w:val="00301065"/>
    <w:rsid w:val="003012AF"/>
    <w:rsid w:val="00302744"/>
    <w:rsid w:val="00310F63"/>
    <w:rsid w:val="003116F1"/>
    <w:rsid w:val="00312CCB"/>
    <w:rsid w:val="0031311B"/>
    <w:rsid w:val="00336E0A"/>
    <w:rsid w:val="00356C74"/>
    <w:rsid w:val="00360C9B"/>
    <w:rsid w:val="00372C34"/>
    <w:rsid w:val="00381873"/>
    <w:rsid w:val="003836F7"/>
    <w:rsid w:val="0038733F"/>
    <w:rsid w:val="00387950"/>
    <w:rsid w:val="003A10CA"/>
    <w:rsid w:val="003A163E"/>
    <w:rsid w:val="003A68EF"/>
    <w:rsid w:val="003B0A37"/>
    <w:rsid w:val="003D29BB"/>
    <w:rsid w:val="003E1693"/>
    <w:rsid w:val="004017E1"/>
    <w:rsid w:val="004024D8"/>
    <w:rsid w:val="00435C63"/>
    <w:rsid w:val="004458F7"/>
    <w:rsid w:val="004709B2"/>
    <w:rsid w:val="00473794"/>
    <w:rsid w:val="00483518"/>
    <w:rsid w:val="00484F89"/>
    <w:rsid w:val="004E6EA5"/>
    <w:rsid w:val="00516C99"/>
    <w:rsid w:val="0053504D"/>
    <w:rsid w:val="00535623"/>
    <w:rsid w:val="005372E8"/>
    <w:rsid w:val="00553147"/>
    <w:rsid w:val="005745B5"/>
    <w:rsid w:val="00574A60"/>
    <w:rsid w:val="005A68EE"/>
    <w:rsid w:val="005D1DF8"/>
    <w:rsid w:val="005F1527"/>
    <w:rsid w:val="0060397E"/>
    <w:rsid w:val="0061022F"/>
    <w:rsid w:val="00630446"/>
    <w:rsid w:val="00642799"/>
    <w:rsid w:val="006439B5"/>
    <w:rsid w:val="0064552C"/>
    <w:rsid w:val="00654042"/>
    <w:rsid w:val="00670C3D"/>
    <w:rsid w:val="006767BC"/>
    <w:rsid w:val="006869B1"/>
    <w:rsid w:val="006A0E58"/>
    <w:rsid w:val="006A3C70"/>
    <w:rsid w:val="006A6849"/>
    <w:rsid w:val="006C5122"/>
    <w:rsid w:val="006C5315"/>
    <w:rsid w:val="006C7CDE"/>
    <w:rsid w:val="006E2A3A"/>
    <w:rsid w:val="006E758D"/>
    <w:rsid w:val="00702B50"/>
    <w:rsid w:val="00713B3A"/>
    <w:rsid w:val="00723E12"/>
    <w:rsid w:val="00735748"/>
    <w:rsid w:val="007407D0"/>
    <w:rsid w:val="007436E6"/>
    <w:rsid w:val="0076059C"/>
    <w:rsid w:val="00766E89"/>
    <w:rsid w:val="007674EB"/>
    <w:rsid w:val="007724D8"/>
    <w:rsid w:val="00782BB0"/>
    <w:rsid w:val="00792C5E"/>
    <w:rsid w:val="00796E9E"/>
    <w:rsid w:val="00797037"/>
    <w:rsid w:val="007A616C"/>
    <w:rsid w:val="007B2D31"/>
    <w:rsid w:val="007C0BB3"/>
    <w:rsid w:val="007C292B"/>
    <w:rsid w:val="007D3963"/>
    <w:rsid w:val="00802535"/>
    <w:rsid w:val="008146BA"/>
    <w:rsid w:val="008161A2"/>
    <w:rsid w:val="00856203"/>
    <w:rsid w:val="00870919"/>
    <w:rsid w:val="0088146E"/>
    <w:rsid w:val="00894040"/>
    <w:rsid w:val="008A2550"/>
    <w:rsid w:val="008A5326"/>
    <w:rsid w:val="008C28A8"/>
    <w:rsid w:val="008C4560"/>
    <w:rsid w:val="008D1D39"/>
    <w:rsid w:val="008E0216"/>
    <w:rsid w:val="008E1576"/>
    <w:rsid w:val="009141BC"/>
    <w:rsid w:val="009253CF"/>
    <w:rsid w:val="0093571E"/>
    <w:rsid w:val="009826E8"/>
    <w:rsid w:val="00982A38"/>
    <w:rsid w:val="00993F1E"/>
    <w:rsid w:val="00994B6C"/>
    <w:rsid w:val="009A643C"/>
    <w:rsid w:val="009C4C2C"/>
    <w:rsid w:val="009E055A"/>
    <w:rsid w:val="00A45936"/>
    <w:rsid w:val="00A5006C"/>
    <w:rsid w:val="00A51280"/>
    <w:rsid w:val="00A53892"/>
    <w:rsid w:val="00A851B0"/>
    <w:rsid w:val="00A85CEB"/>
    <w:rsid w:val="00AA2503"/>
    <w:rsid w:val="00AB10C4"/>
    <w:rsid w:val="00AB58AC"/>
    <w:rsid w:val="00AB64E8"/>
    <w:rsid w:val="00AF0C48"/>
    <w:rsid w:val="00AF1DEA"/>
    <w:rsid w:val="00AF7BC1"/>
    <w:rsid w:val="00B011D5"/>
    <w:rsid w:val="00B16324"/>
    <w:rsid w:val="00B2118B"/>
    <w:rsid w:val="00B30A5C"/>
    <w:rsid w:val="00B423A4"/>
    <w:rsid w:val="00B54852"/>
    <w:rsid w:val="00B62CA3"/>
    <w:rsid w:val="00B6482D"/>
    <w:rsid w:val="00BA6906"/>
    <w:rsid w:val="00BB1C99"/>
    <w:rsid w:val="00BB683E"/>
    <w:rsid w:val="00BB6B13"/>
    <w:rsid w:val="00BD089B"/>
    <w:rsid w:val="00BD581C"/>
    <w:rsid w:val="00BF4190"/>
    <w:rsid w:val="00C10882"/>
    <w:rsid w:val="00C32746"/>
    <w:rsid w:val="00C445E0"/>
    <w:rsid w:val="00C44DE8"/>
    <w:rsid w:val="00C512EA"/>
    <w:rsid w:val="00C53C92"/>
    <w:rsid w:val="00C9786A"/>
    <w:rsid w:val="00CC2D58"/>
    <w:rsid w:val="00CC7342"/>
    <w:rsid w:val="00CD0B34"/>
    <w:rsid w:val="00CD13BA"/>
    <w:rsid w:val="00CD6CFD"/>
    <w:rsid w:val="00CE711B"/>
    <w:rsid w:val="00D04455"/>
    <w:rsid w:val="00D050DA"/>
    <w:rsid w:val="00D460DD"/>
    <w:rsid w:val="00D46CDC"/>
    <w:rsid w:val="00D5189B"/>
    <w:rsid w:val="00D553D1"/>
    <w:rsid w:val="00D568F9"/>
    <w:rsid w:val="00D60AB4"/>
    <w:rsid w:val="00D65FAA"/>
    <w:rsid w:val="00D66888"/>
    <w:rsid w:val="00D81A9F"/>
    <w:rsid w:val="00D91E2F"/>
    <w:rsid w:val="00D97435"/>
    <w:rsid w:val="00D974D2"/>
    <w:rsid w:val="00DA4A6E"/>
    <w:rsid w:val="00DC3BCB"/>
    <w:rsid w:val="00DE7774"/>
    <w:rsid w:val="00DF193C"/>
    <w:rsid w:val="00E215AD"/>
    <w:rsid w:val="00E22BCA"/>
    <w:rsid w:val="00E26C5D"/>
    <w:rsid w:val="00E33C5B"/>
    <w:rsid w:val="00E35840"/>
    <w:rsid w:val="00E46691"/>
    <w:rsid w:val="00E60511"/>
    <w:rsid w:val="00E679F9"/>
    <w:rsid w:val="00E74109"/>
    <w:rsid w:val="00E87B41"/>
    <w:rsid w:val="00EA1C52"/>
    <w:rsid w:val="00EA289A"/>
    <w:rsid w:val="00EC3D82"/>
    <w:rsid w:val="00EE3C79"/>
    <w:rsid w:val="00EF72CC"/>
    <w:rsid w:val="00F0404D"/>
    <w:rsid w:val="00F0683C"/>
    <w:rsid w:val="00F17092"/>
    <w:rsid w:val="00F259BB"/>
    <w:rsid w:val="00F2747E"/>
    <w:rsid w:val="00F400F1"/>
    <w:rsid w:val="00F716B8"/>
    <w:rsid w:val="00F72252"/>
    <w:rsid w:val="00F741C5"/>
    <w:rsid w:val="00F76F47"/>
    <w:rsid w:val="00F80F87"/>
    <w:rsid w:val="00F82B16"/>
    <w:rsid w:val="00FA0B10"/>
    <w:rsid w:val="00FD7ED0"/>
    <w:rsid w:val="00FE08DB"/>
    <w:rsid w:val="00FE27B8"/>
    <w:rsid w:val="00FE48F4"/>
    <w:rsid w:val="00FE6A50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179C"/>
  <w15:docId w15:val="{2AC50F52-B506-4B42-8ED2-A32CD4D3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419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82BB0"/>
    <w:pPr>
      <w:spacing w:after="120" w:line="276" w:lineRule="auto"/>
    </w:pPr>
    <w:rPr>
      <w:rFonts w:asciiTheme="minorHAnsi" w:eastAsiaTheme="minorHAnsi" w:hAnsiTheme="minorHAnsi" w:cstheme="minorBidi"/>
      <w:noProof w:val="0"/>
      <w:sz w:val="22"/>
      <w:szCs w:val="22"/>
      <w:lang w:val="ru-RU"/>
    </w:rPr>
  </w:style>
  <w:style w:type="character" w:customStyle="1" w:styleId="a4">
    <w:name w:val="Основний текст Знак"/>
    <w:basedOn w:val="a0"/>
    <w:link w:val="a3"/>
    <w:uiPriority w:val="99"/>
    <w:semiHidden/>
    <w:rsid w:val="00782BB0"/>
  </w:style>
  <w:style w:type="paragraph" w:styleId="a5">
    <w:name w:val="Body Text First Indent"/>
    <w:basedOn w:val="a3"/>
    <w:link w:val="a6"/>
    <w:unhideWhenUsed/>
    <w:rsid w:val="00782BB0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Червоний рядок Знак"/>
    <w:basedOn w:val="a4"/>
    <w:link w:val="a5"/>
    <w:rsid w:val="00782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782BB0"/>
    <w:pPr>
      <w:spacing w:after="120" w:line="480" w:lineRule="auto"/>
    </w:pPr>
    <w:rPr>
      <w:rFonts w:asciiTheme="minorHAnsi" w:eastAsiaTheme="minorHAnsi" w:hAnsiTheme="minorHAnsi" w:cstheme="minorBidi"/>
      <w:noProof w:val="0"/>
      <w:sz w:val="22"/>
      <w:szCs w:val="22"/>
      <w:lang w:val="ru-RU"/>
    </w:rPr>
  </w:style>
  <w:style w:type="character" w:customStyle="1" w:styleId="20">
    <w:name w:val="Основний текст 2 Знак"/>
    <w:basedOn w:val="a0"/>
    <w:link w:val="2"/>
    <w:uiPriority w:val="99"/>
    <w:rsid w:val="00782BB0"/>
  </w:style>
  <w:style w:type="paragraph" w:styleId="a7">
    <w:name w:val="Balloon Text"/>
    <w:basedOn w:val="a"/>
    <w:link w:val="a8"/>
    <w:uiPriority w:val="99"/>
    <w:semiHidden/>
    <w:unhideWhenUsed/>
    <w:rsid w:val="007724D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724D8"/>
    <w:rPr>
      <w:rFonts w:ascii="Tahoma" w:eastAsia="Times New Roman" w:hAnsi="Tahoma" w:cs="Tahoma"/>
      <w:noProof/>
      <w:sz w:val="16"/>
      <w:szCs w:val="16"/>
      <w:lang w:val="uk-UA"/>
    </w:rPr>
  </w:style>
  <w:style w:type="paragraph" w:styleId="a9">
    <w:name w:val="List Paragraph"/>
    <w:basedOn w:val="a"/>
    <w:uiPriority w:val="34"/>
    <w:qFormat/>
    <w:rsid w:val="004458F7"/>
    <w:pPr>
      <w:ind w:left="720"/>
      <w:contextualSpacing/>
    </w:pPr>
  </w:style>
  <w:style w:type="paragraph" w:styleId="aa">
    <w:name w:val="No Spacing"/>
    <w:uiPriority w:val="1"/>
    <w:qFormat/>
    <w:rsid w:val="00856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b">
    <w:name w:val="Hyperlink"/>
    <w:basedOn w:val="a0"/>
    <w:uiPriority w:val="99"/>
    <w:unhideWhenUsed/>
    <w:rsid w:val="00B423A4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74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0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7905C-6ABC-4B38-B75C-65C2B55D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1612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cp:lastPrinted>2020-09-01T06:12:00Z</cp:lastPrinted>
  <dcterms:created xsi:type="dcterms:W3CDTF">2024-04-19T13:09:00Z</dcterms:created>
  <dcterms:modified xsi:type="dcterms:W3CDTF">2025-04-02T08:47:00Z</dcterms:modified>
</cp:coreProperties>
</file>