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19666" w14:textId="77777777" w:rsidR="00E457E4" w:rsidRPr="005108EA" w:rsidRDefault="00E457E4" w:rsidP="00E457E4">
      <w:pPr>
        <w:jc w:val="center"/>
        <w:rPr>
          <w:b/>
          <w:sz w:val="28"/>
          <w:szCs w:val="28"/>
          <w:lang w:val="uk-UA"/>
        </w:rPr>
      </w:pPr>
      <w:r w:rsidRPr="005108EA">
        <w:rPr>
          <w:b/>
          <w:sz w:val="28"/>
          <w:szCs w:val="28"/>
          <w:lang w:val="uk-UA"/>
        </w:rPr>
        <w:t>ПОВІДОМЛЕННЯ</w:t>
      </w:r>
    </w:p>
    <w:p w14:paraId="7CCDEB51" w14:textId="77777777" w:rsidR="00E457E4" w:rsidRDefault="00E457E4" w:rsidP="00E457E4">
      <w:pPr>
        <w:autoSpaceDE w:val="0"/>
        <w:autoSpaceDN w:val="0"/>
        <w:adjustRightInd w:val="0"/>
        <w:ind w:right="-23"/>
        <w:jc w:val="center"/>
        <w:rPr>
          <w:b/>
          <w:sz w:val="28"/>
          <w:szCs w:val="28"/>
          <w:lang w:val="uk-UA"/>
        </w:rPr>
      </w:pPr>
      <w:r w:rsidRPr="005108EA">
        <w:rPr>
          <w:b/>
          <w:sz w:val="28"/>
          <w:szCs w:val="28"/>
          <w:lang w:val="uk-UA"/>
        </w:rPr>
        <w:t xml:space="preserve">про оприлюднення проєкту </w:t>
      </w:r>
      <w:r w:rsidRPr="00E457E4">
        <w:rPr>
          <w:b/>
          <w:sz w:val="28"/>
          <w:szCs w:val="28"/>
          <w:lang w:val="uk-UA"/>
        </w:rPr>
        <w:t xml:space="preserve">Закону України </w:t>
      </w:r>
    </w:p>
    <w:p w14:paraId="2D80FE1B" w14:textId="6E1512B2" w:rsidR="00E457E4" w:rsidRDefault="00E457E4" w:rsidP="00E457E4">
      <w:pPr>
        <w:autoSpaceDE w:val="0"/>
        <w:autoSpaceDN w:val="0"/>
        <w:adjustRightInd w:val="0"/>
        <w:ind w:right="-23"/>
        <w:jc w:val="center"/>
        <w:rPr>
          <w:b/>
          <w:sz w:val="28"/>
          <w:szCs w:val="28"/>
          <w:lang w:val="uk-UA"/>
        </w:rPr>
      </w:pPr>
      <w:r w:rsidRPr="00E457E4">
        <w:rPr>
          <w:b/>
          <w:sz w:val="28"/>
          <w:szCs w:val="28"/>
          <w:lang w:val="uk-UA"/>
        </w:rPr>
        <w:t>«</w:t>
      </w:r>
      <w:r w:rsidR="0041499A" w:rsidRPr="0041499A">
        <w:rPr>
          <w:b/>
          <w:sz w:val="28"/>
          <w:szCs w:val="28"/>
          <w:lang w:val="uk-UA"/>
        </w:rPr>
        <w:t>Про внесення змін до Кодексу України про адміністративні правопорушення щодо вдосконалення відповідальності за правопорушення у сфері управління відходами</w:t>
      </w:r>
      <w:r w:rsidRPr="00E457E4">
        <w:rPr>
          <w:b/>
          <w:sz w:val="28"/>
          <w:szCs w:val="28"/>
          <w:lang w:val="uk-UA"/>
        </w:rPr>
        <w:t>»</w:t>
      </w:r>
    </w:p>
    <w:p w14:paraId="6FC9BA1D" w14:textId="77777777" w:rsidR="00E457E4" w:rsidRPr="00536FB5" w:rsidRDefault="00E457E4" w:rsidP="00E457E4">
      <w:pPr>
        <w:autoSpaceDE w:val="0"/>
        <w:autoSpaceDN w:val="0"/>
        <w:adjustRightInd w:val="0"/>
        <w:ind w:right="-23"/>
        <w:jc w:val="center"/>
        <w:rPr>
          <w:b/>
          <w:bCs/>
          <w:sz w:val="28"/>
          <w:szCs w:val="28"/>
          <w:lang w:val="uk-UA"/>
        </w:rPr>
      </w:pPr>
    </w:p>
    <w:p w14:paraId="2A070E12" w14:textId="18281AF7" w:rsidR="00E457E4" w:rsidRDefault="00E457E4" w:rsidP="00E457E4">
      <w:pPr>
        <w:pStyle w:val="a7"/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E457E4">
        <w:rPr>
          <w:rFonts w:ascii="Times New Roman" w:hAnsi="Times New Roman"/>
          <w:sz w:val="28"/>
          <w:szCs w:val="28"/>
          <w:lang w:val="uk-UA"/>
        </w:rPr>
        <w:t>Проєкт Закону України «</w:t>
      </w:r>
      <w:r w:rsidR="0041499A" w:rsidRPr="0041499A">
        <w:rPr>
          <w:rFonts w:ascii="Times New Roman" w:hAnsi="Times New Roman"/>
          <w:sz w:val="28"/>
          <w:szCs w:val="28"/>
          <w:lang w:val="uk-UA"/>
        </w:rPr>
        <w:t>Про внесення змін до Кодексу України про адміністративні правопорушення щодо вдосконалення відповідальності за правопорушення у сфері управління відходами</w:t>
      </w:r>
      <w:r w:rsidRPr="00E457E4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457E4">
        <w:rPr>
          <w:rFonts w:ascii="Times New Roman" w:hAnsi="Times New Roman"/>
          <w:sz w:val="28"/>
          <w:szCs w:val="28"/>
          <w:lang w:val="uk-UA"/>
        </w:rPr>
        <w:t xml:space="preserve">(далі – проєкт </w:t>
      </w:r>
      <w:r>
        <w:rPr>
          <w:rFonts w:ascii="Times New Roman" w:hAnsi="Times New Roman"/>
          <w:sz w:val="28"/>
          <w:szCs w:val="28"/>
          <w:lang w:val="uk-UA"/>
        </w:rPr>
        <w:t>Закону</w:t>
      </w:r>
      <w:r w:rsidRPr="00E457E4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E457E4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розроблений з метою</w:t>
      </w:r>
      <w:r w:rsidR="0041499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41499A" w:rsidRPr="0041499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виконання положень Закону України «Про управління відходами» та </w:t>
      </w:r>
      <w:r w:rsidR="005123C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удо</w:t>
      </w:r>
      <w:r w:rsidR="00C72611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с</w:t>
      </w:r>
      <w:r w:rsidR="005123C9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коналення</w:t>
      </w:r>
      <w:r w:rsidR="0041499A" w:rsidRPr="0041499A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адміністративної відповідальності за порушення вимог, встановлених законодавством у сфері управління відходами</w:t>
      </w:r>
      <w:r w:rsidRPr="00E457E4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 xml:space="preserve"> . </w:t>
      </w:r>
    </w:p>
    <w:p w14:paraId="73992A3C" w14:textId="0C8B0D21" w:rsidR="0041499A" w:rsidRPr="0041499A" w:rsidRDefault="005123C9" w:rsidP="0041499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41499A" w:rsidRPr="0041499A">
        <w:rPr>
          <w:rFonts w:ascii="Times New Roman" w:hAnsi="Times New Roman"/>
          <w:sz w:val="28"/>
          <w:szCs w:val="28"/>
          <w:lang w:val="uk-UA"/>
        </w:rPr>
        <w:t xml:space="preserve"> Кодексі України про адміністративні правопорушення містяться застарілі положення щодо відповідальності громадян або суб’єктів </w:t>
      </w:r>
      <w:r>
        <w:rPr>
          <w:rFonts w:ascii="Times New Roman" w:hAnsi="Times New Roman"/>
          <w:sz w:val="28"/>
          <w:szCs w:val="28"/>
          <w:lang w:val="uk-UA"/>
        </w:rPr>
        <w:t xml:space="preserve">господарювання </w:t>
      </w:r>
      <w:r w:rsidR="0041499A" w:rsidRPr="0041499A">
        <w:rPr>
          <w:rFonts w:ascii="Times New Roman" w:hAnsi="Times New Roman"/>
          <w:sz w:val="28"/>
          <w:szCs w:val="28"/>
          <w:lang w:val="uk-UA"/>
        </w:rPr>
        <w:t>у сфері управління відходами, які потребують приведення у відповідність згідно з Законом.</w:t>
      </w:r>
    </w:p>
    <w:p w14:paraId="55F63369" w14:textId="3AC6A7AA" w:rsidR="0041499A" w:rsidRPr="0041499A" w:rsidRDefault="0041499A" w:rsidP="0041499A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1499A">
        <w:rPr>
          <w:rFonts w:ascii="Times New Roman" w:hAnsi="Times New Roman"/>
          <w:sz w:val="28"/>
          <w:szCs w:val="28"/>
          <w:lang w:val="uk-UA"/>
        </w:rPr>
        <w:t>Адміністративна відповідальність у сфері управління відходами має на меті не тільки притягнення осіб, що винні у порушенні вимог, встановлених законодавством у сфері управління відходами, а й попередження порушень законодавства у цій сфері</w:t>
      </w:r>
      <w:r>
        <w:rPr>
          <w:rFonts w:ascii="Times New Roman" w:hAnsi="Times New Roman"/>
          <w:sz w:val="28"/>
          <w:szCs w:val="28"/>
          <w:lang w:val="uk-UA"/>
        </w:rPr>
        <w:t xml:space="preserve"> в майбутньому</w:t>
      </w:r>
      <w:r w:rsidRPr="0041499A">
        <w:rPr>
          <w:rFonts w:ascii="Times New Roman" w:hAnsi="Times New Roman"/>
          <w:sz w:val="28"/>
          <w:szCs w:val="28"/>
          <w:lang w:val="uk-UA"/>
        </w:rPr>
        <w:t>.</w:t>
      </w:r>
    </w:p>
    <w:p w14:paraId="15427B40" w14:textId="3B7DAA8E" w:rsidR="00E457E4" w:rsidRDefault="0041499A" w:rsidP="0041499A">
      <w:pPr>
        <w:pStyle w:val="a7"/>
        <w:shd w:val="clear" w:color="auto" w:fill="FFFFFF"/>
        <w:spacing w:after="12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</w:pPr>
      <w:r w:rsidRPr="0041499A">
        <w:rPr>
          <w:rFonts w:ascii="Times New Roman" w:hAnsi="Times New Roman"/>
          <w:sz w:val="28"/>
          <w:szCs w:val="28"/>
          <w:lang w:val="uk-UA"/>
        </w:rPr>
        <w:t xml:space="preserve">Проєкт </w:t>
      </w:r>
      <w:proofErr w:type="spellStart"/>
      <w:r w:rsidRPr="0041499A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41499A">
        <w:rPr>
          <w:rFonts w:ascii="Times New Roman" w:hAnsi="Times New Roman"/>
          <w:sz w:val="28"/>
          <w:szCs w:val="28"/>
          <w:lang w:val="uk-UA"/>
        </w:rPr>
        <w:t xml:space="preserve"> розроблено відповідно до Плану законопроектної роботи Верховної Ради України на 2024 рік, затвердженого Постановою Верховної Ради України від 6 лютого 2024 року № 3561-IX, Плану пріоритетних дій Уряду на 2025 рік, затвердженого розпорядженням Кабінету Міністрів України від 18 лютого 2025 р</w:t>
      </w:r>
      <w:r w:rsidR="005123C9">
        <w:rPr>
          <w:rFonts w:ascii="Times New Roman" w:hAnsi="Times New Roman"/>
          <w:sz w:val="28"/>
          <w:szCs w:val="28"/>
          <w:lang w:val="uk-UA"/>
        </w:rPr>
        <w:t>оку</w:t>
      </w:r>
      <w:r w:rsidRPr="0041499A">
        <w:rPr>
          <w:rFonts w:ascii="Times New Roman" w:hAnsi="Times New Roman"/>
          <w:sz w:val="28"/>
          <w:szCs w:val="28"/>
          <w:lang w:val="uk-UA"/>
        </w:rPr>
        <w:t xml:space="preserve"> № 131-р для запобігання адміністративним правопорушенням у сфері управління відходами та створення правового механізму притягнення до адміністративної відповідальності відповідно до європейських стандартів екологічної безпеки</w:t>
      </w:r>
      <w:r w:rsidR="005B160E" w:rsidRPr="005B160E">
        <w:rPr>
          <w:rFonts w:ascii="Times New Roman" w:hAnsi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14:paraId="1F82E975" w14:textId="77777777" w:rsidR="00E457E4" w:rsidRPr="005108EA" w:rsidRDefault="00E457E4" w:rsidP="00E457E4">
      <w:pPr>
        <w:shd w:val="clear" w:color="auto" w:fill="FFFFFF"/>
        <w:spacing w:before="120"/>
        <w:ind w:right="142" w:firstLine="567"/>
        <w:jc w:val="both"/>
        <w:rPr>
          <w:b/>
          <w:sz w:val="28"/>
          <w:szCs w:val="28"/>
          <w:lang w:val="uk-UA" w:eastAsia="uk-UA"/>
        </w:rPr>
      </w:pPr>
      <w:r w:rsidRPr="005108EA">
        <w:rPr>
          <w:b/>
          <w:sz w:val="28"/>
          <w:szCs w:val="28"/>
          <w:lang w:val="uk-UA" w:eastAsia="uk-UA"/>
        </w:rPr>
        <w:t xml:space="preserve">Назва органу виконавчої влади, що розробив </w:t>
      </w:r>
      <w:r>
        <w:rPr>
          <w:b/>
          <w:sz w:val="28"/>
          <w:szCs w:val="28"/>
          <w:lang w:val="uk-UA"/>
        </w:rPr>
        <w:t>нормативно-правовий</w:t>
      </w:r>
      <w:r w:rsidRPr="005108EA">
        <w:rPr>
          <w:b/>
          <w:sz w:val="28"/>
          <w:szCs w:val="28"/>
          <w:lang w:val="uk-UA"/>
        </w:rPr>
        <w:t xml:space="preserve"> акт</w:t>
      </w:r>
    </w:p>
    <w:p w14:paraId="7C42F38F" w14:textId="77777777" w:rsidR="00E457E4" w:rsidRPr="005108EA" w:rsidRDefault="00E457E4" w:rsidP="00E457E4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sz w:val="28"/>
          <w:szCs w:val="28"/>
          <w:lang w:val="uk-UA" w:eastAsia="uk-UA"/>
        </w:rPr>
      </w:pPr>
      <w:r w:rsidRPr="005108EA">
        <w:rPr>
          <w:sz w:val="28"/>
          <w:szCs w:val="28"/>
          <w:shd w:val="clear" w:color="auto" w:fill="FFFFFF"/>
          <w:lang w:val="uk-UA"/>
        </w:rPr>
        <w:t>Міністерство захисту довкілля та природних ресурсів України</w:t>
      </w:r>
    </w:p>
    <w:p w14:paraId="2F86AEC9" w14:textId="77777777" w:rsidR="00E457E4" w:rsidRPr="005108EA" w:rsidRDefault="00E457E4" w:rsidP="00E457E4">
      <w:pPr>
        <w:widowControl w:val="0"/>
        <w:tabs>
          <w:tab w:val="num" w:pos="-142"/>
          <w:tab w:val="left" w:pos="851"/>
        </w:tabs>
        <w:spacing w:before="120"/>
        <w:ind w:firstLine="567"/>
        <w:jc w:val="both"/>
        <w:rPr>
          <w:b/>
          <w:sz w:val="28"/>
          <w:szCs w:val="28"/>
          <w:lang w:val="uk-UA" w:eastAsia="uk-UA"/>
        </w:rPr>
      </w:pPr>
      <w:r w:rsidRPr="005108EA">
        <w:rPr>
          <w:b/>
          <w:sz w:val="28"/>
          <w:szCs w:val="28"/>
          <w:lang w:val="uk-UA" w:eastAsia="uk-UA"/>
        </w:rPr>
        <w:t xml:space="preserve">Назва структурного підрозділу, що розробив </w:t>
      </w:r>
      <w:r>
        <w:rPr>
          <w:b/>
          <w:sz w:val="28"/>
          <w:szCs w:val="28"/>
          <w:lang w:val="uk-UA"/>
        </w:rPr>
        <w:t>нормативно-правовий</w:t>
      </w:r>
      <w:r w:rsidRPr="005108EA">
        <w:rPr>
          <w:b/>
          <w:sz w:val="28"/>
          <w:szCs w:val="28"/>
          <w:lang w:val="uk-UA"/>
        </w:rPr>
        <w:t xml:space="preserve"> акт</w:t>
      </w:r>
      <w:r w:rsidRPr="005108EA">
        <w:rPr>
          <w:b/>
          <w:sz w:val="28"/>
          <w:szCs w:val="28"/>
          <w:lang w:val="uk-UA" w:eastAsia="uk-UA"/>
        </w:rPr>
        <w:t>, адреса та телефон</w:t>
      </w:r>
    </w:p>
    <w:p w14:paraId="633E6F2D" w14:textId="43588C08" w:rsidR="006A448B" w:rsidRPr="001A46B9" w:rsidRDefault="006A448B" w:rsidP="006A448B">
      <w:pPr>
        <w:ind w:firstLine="567"/>
        <w:jc w:val="both"/>
        <w:rPr>
          <w:sz w:val="28"/>
          <w:szCs w:val="28"/>
          <w:lang w:val="uk-UA"/>
        </w:rPr>
      </w:pPr>
      <w:r w:rsidRPr="006A448B">
        <w:rPr>
          <w:sz w:val="28"/>
          <w:szCs w:val="28"/>
          <w:lang w:val="uk-UA"/>
        </w:rPr>
        <w:t xml:space="preserve">Відділ формування державної політики у сфері управління відходами Департаменту управління відходами та екологічних наслідків воєнних дій Міністерства захисту довкілля та природних ресурсів України,                                      вул. Митрополита Василя Липківського, 35, м. Київ, 03035, </w:t>
      </w:r>
      <w:proofErr w:type="spellStart"/>
      <w:r w:rsidRPr="001A46B9">
        <w:rPr>
          <w:sz w:val="28"/>
          <w:szCs w:val="28"/>
          <w:lang w:val="uk-UA"/>
        </w:rPr>
        <w:t>тел</w:t>
      </w:r>
      <w:proofErr w:type="spellEnd"/>
      <w:r w:rsidRPr="001A46B9">
        <w:rPr>
          <w:sz w:val="28"/>
          <w:szCs w:val="28"/>
          <w:lang w:val="uk-UA"/>
        </w:rPr>
        <w:t xml:space="preserve">. (044) 206 31 </w:t>
      </w:r>
      <w:r w:rsidR="001A46B9" w:rsidRPr="001A46B9">
        <w:rPr>
          <w:sz w:val="28"/>
          <w:szCs w:val="28"/>
          <w:lang w:val="uk-UA"/>
        </w:rPr>
        <w:t>6</w:t>
      </w:r>
      <w:r w:rsidRPr="001A46B9">
        <w:rPr>
          <w:sz w:val="28"/>
          <w:szCs w:val="28"/>
          <w:lang w:val="uk-UA"/>
        </w:rPr>
        <w:t xml:space="preserve">8 або на офіційну електронну адресу Міндовкілля </w:t>
      </w:r>
      <w:hyperlink r:id="rId5" w:history="1">
        <w:r w:rsidRPr="001A46B9">
          <w:rPr>
            <w:rStyle w:val="a9"/>
            <w:sz w:val="28"/>
            <w:szCs w:val="28"/>
            <w:lang w:val="uk-UA"/>
          </w:rPr>
          <w:t>info@mepr.gov.ua</w:t>
        </w:r>
      </w:hyperlink>
      <w:r w:rsidRPr="001A46B9">
        <w:rPr>
          <w:sz w:val="28"/>
          <w:szCs w:val="28"/>
          <w:lang w:val="uk-UA"/>
        </w:rPr>
        <w:t xml:space="preserve"> .</w:t>
      </w:r>
    </w:p>
    <w:p w14:paraId="68142A87" w14:textId="6D3BFC6B" w:rsidR="00E457E4" w:rsidRPr="005108EA" w:rsidRDefault="006A448B" w:rsidP="006A448B">
      <w:pPr>
        <w:ind w:firstLine="567"/>
        <w:jc w:val="both"/>
        <w:rPr>
          <w:sz w:val="28"/>
          <w:szCs w:val="28"/>
          <w:lang w:val="uk-UA"/>
        </w:rPr>
      </w:pPr>
      <w:r w:rsidRPr="001A46B9">
        <w:rPr>
          <w:sz w:val="28"/>
          <w:szCs w:val="28"/>
          <w:lang w:val="uk-UA"/>
        </w:rPr>
        <w:t>Зауваження та пропозиції до проєкту Закону приймаються протягом</w:t>
      </w:r>
      <w:bookmarkStart w:id="0" w:name="_GoBack"/>
      <w:bookmarkEnd w:id="0"/>
      <w:r w:rsidRPr="006A448B">
        <w:rPr>
          <w:sz w:val="28"/>
          <w:szCs w:val="28"/>
          <w:lang w:val="uk-UA"/>
        </w:rPr>
        <w:t xml:space="preserve"> 15 календарних днів з дня його офіційного оприлюднення на вказану пошту та адресу.</w:t>
      </w:r>
    </w:p>
    <w:p w14:paraId="5B01B3FD" w14:textId="77777777" w:rsidR="003F7504" w:rsidRPr="00E457E4" w:rsidRDefault="003F7504">
      <w:pPr>
        <w:rPr>
          <w:lang w:val="uk-UA"/>
        </w:rPr>
      </w:pPr>
    </w:p>
    <w:sectPr w:rsidR="003F7504" w:rsidRPr="00E457E4" w:rsidSect="0041499A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AC0"/>
    <w:rsid w:val="00012AE2"/>
    <w:rsid w:val="001A46B9"/>
    <w:rsid w:val="003F7504"/>
    <w:rsid w:val="0041499A"/>
    <w:rsid w:val="005123C9"/>
    <w:rsid w:val="005B160E"/>
    <w:rsid w:val="00624AC0"/>
    <w:rsid w:val="006A448B"/>
    <w:rsid w:val="00A64E00"/>
    <w:rsid w:val="00C72611"/>
    <w:rsid w:val="00E457E4"/>
    <w:rsid w:val="00E7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331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E457E4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qFormat/>
    <w:rsid w:val="00012AE2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4">
    <w:name w:val="Нормальний текст Знак"/>
    <w:link w:val="a3"/>
    <w:locked/>
    <w:rsid w:val="00012AE2"/>
    <w:rPr>
      <w:rFonts w:ascii="Antiqua" w:hAnsi="Antiqua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012AE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12AE2"/>
    <w:rPr>
      <w:rFonts w:cs="Times New Roman"/>
      <w:i/>
      <w:iCs/>
    </w:r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12AE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12AE2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457E4"/>
    <w:rPr>
      <w:rFonts w:ascii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E4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57E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7E4"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qFormat/>
    <w:rsid w:val="00E457E4"/>
    <w:pPr>
      <w:keepNext/>
      <w:jc w:val="both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link w:val="a4"/>
    <w:qFormat/>
    <w:rsid w:val="00012AE2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4">
    <w:name w:val="Нормальний текст Знак"/>
    <w:link w:val="a3"/>
    <w:locked/>
    <w:rsid w:val="00012AE2"/>
    <w:rPr>
      <w:rFonts w:ascii="Antiqua" w:hAnsi="Antiqua" w:cs="Times New Roman"/>
      <w:sz w:val="26"/>
      <w:szCs w:val="20"/>
      <w:lang w:eastAsia="ru-RU"/>
    </w:rPr>
  </w:style>
  <w:style w:type="character" w:styleId="a5">
    <w:name w:val="Strong"/>
    <w:basedOn w:val="a0"/>
    <w:uiPriority w:val="22"/>
    <w:qFormat/>
    <w:rsid w:val="00012AE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012AE2"/>
    <w:rPr>
      <w:rFonts w:cs="Times New Roman"/>
      <w:i/>
      <w:iCs/>
    </w:rPr>
  </w:style>
  <w:style w:type="paragraph" w:styleId="a7">
    <w:name w:val="List Paragraph"/>
    <w:aliases w:val="List Paragraph1,lp1,List Paragraph11,IN2 List Paragraph"/>
    <w:basedOn w:val="a"/>
    <w:link w:val="a8"/>
    <w:uiPriority w:val="1"/>
    <w:qFormat/>
    <w:rsid w:val="00012AE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8">
    <w:name w:val="Абзац списка Знак"/>
    <w:aliases w:val="List Paragraph1 Знак,lp1 Знак,List Paragraph11 Знак,IN2 List Paragraph Знак"/>
    <w:link w:val="a7"/>
    <w:uiPriority w:val="1"/>
    <w:locked/>
    <w:rsid w:val="00012AE2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E457E4"/>
    <w:rPr>
      <w:rFonts w:ascii="Times New Roman" w:hAnsi="Times New Roman" w:cs="Times New Roman"/>
      <w:sz w:val="28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E457E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5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epr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1545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Проценко Катерина Миколаївна</cp:lastModifiedBy>
  <cp:revision>10</cp:revision>
  <dcterms:created xsi:type="dcterms:W3CDTF">2025-03-01T12:47:00Z</dcterms:created>
  <dcterms:modified xsi:type="dcterms:W3CDTF">2025-04-17T08:32:00Z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191c7d6f27c2d8541ec0ed5c240fbea6233b91fc872a6f21a7a915c9f2cdd77c</vt:lpwstr>
  </property>
</Properties>
</file>