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"/>
        <w:gridCol w:w="1279"/>
        <w:gridCol w:w="568"/>
        <w:gridCol w:w="283"/>
        <w:gridCol w:w="1418"/>
        <w:gridCol w:w="284"/>
        <w:gridCol w:w="1697"/>
        <w:gridCol w:w="284"/>
        <w:gridCol w:w="1420"/>
        <w:gridCol w:w="3971"/>
        <w:gridCol w:w="854"/>
        <w:gridCol w:w="2548"/>
        <w:gridCol w:w="1558"/>
        <w:gridCol w:w="1701"/>
        <w:gridCol w:w="6236"/>
        <w:gridCol w:w="2840"/>
      </w:tblGrid>
      <w:tr w:rsidR="00C676BC" w:rsidRPr="00FE55B5" w:rsidTr="007E49DA">
        <w:trPr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A742C" w:rsidRDefault="00C676BC" w:rsidP="000A742C">
            <w:pPr>
              <w:spacing w:after="0" w:line="240" w:lineRule="auto"/>
              <w:ind w:left="8396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затвердженні планів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</w:t>
            </w:r>
          </w:p>
          <w:p w:rsidR="00C676BC" w:rsidRDefault="00DA6947" w:rsidP="000A742C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із змінами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A742C" w:rsidRPr="00241BA5" w:rsidRDefault="00241BA5" w:rsidP="000A742C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15 травня </w:t>
            </w:r>
            <w:bookmarkStart w:id="0" w:name="_GoBack"/>
            <w:bookmarkEnd w:id="0"/>
            <w:r w:rsidR="000A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974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7E49DA">
        <w:trPr>
          <w:gridAfter w:val="5"/>
          <w:wAfter w:w="14883" w:type="dxa"/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557BE5" w:rsidRPr="00FE55B5" w:rsidRDefault="00557BE5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7E49DA">
        <w:trPr>
          <w:gridAfter w:val="4"/>
          <w:wAfter w:w="12335" w:type="dxa"/>
          <w:trHeight w:val="300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7E49DA">
        <w:trPr>
          <w:gridAfter w:val="4"/>
          <w:wAfter w:w="12335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7E49DA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Ідентифікаційний код 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юридичної особи 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(код ЄДРПОУ) 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або 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реєстраційний номер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облікової картки платника податків фізичної особи-підприємця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557BE5" w:rsidRDefault="00557BE5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омер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її державної реєстрації </w:t>
            </w:r>
          </w:p>
          <w:p w:rsidR="00557B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 Єдиному реєстрі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7E49DA">
        <w:trPr>
          <w:gridAfter w:val="4"/>
          <w:wAfter w:w="12335" w:type="dxa"/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D12DA2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D12DA2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A742C" w:rsidRPr="00727177" w:rsidTr="007E49DA">
        <w:trPr>
          <w:gridAfter w:val="4"/>
          <w:wAfter w:w="12335" w:type="dxa"/>
          <w:trHeight w:val="1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22.04.2025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17859/10/25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7E49DA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«ОПЕРАТОР </w:t>
            </w:r>
          </w:p>
          <w:p w:rsidR="000A742C" w:rsidRPr="00D12DA2" w:rsidRDefault="000A742C" w:rsidP="007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0A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Красилів, </w:t>
            </w:r>
          </w:p>
          <w:p w:rsidR="000A742C" w:rsidRPr="00D12DA2" w:rsidRDefault="000A742C" w:rsidP="000A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073.020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106E66" w:rsidRPr="00D12DA2" w:rsidRDefault="00106E66" w:rsidP="00106E6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</w:rPr>
              <w:t>пункті 1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підпункті 1.1 Розділу ІІІ ПМ;</w:t>
            </w:r>
          </w:p>
          <w:p w:rsidR="00106E66" w:rsidRPr="00D12DA2" w:rsidRDefault="00106E66" w:rsidP="00106E6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підпунктах 2.2, 2.3 Розділу ІІІ ПМ та у підпункті 1.2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суперечить інформації, наведеній у підпункті 1.2 Розділу ІІІ ПМ;</w:t>
            </w:r>
          </w:p>
          <w:p w:rsidR="00106E66" w:rsidRPr="00D12DA2" w:rsidRDefault="00106E66" w:rsidP="007E49D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1.9 Розділу І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</w:rPr>
              <w:t>пункту 1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A742C"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стандартного плану моніторингу, затверджених </w:t>
            </w:r>
            <w:r w:rsidR="007E49DA" w:rsidRPr="00D12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</w:t>
            </w:r>
            <w:r w:rsidR="007E49DA" w:rsidRPr="00D12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7E49DA" w:rsidRPr="00D12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D12DA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498/36120 (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A742C" w:rsidRPr="00D12DA2" w:rsidRDefault="00106E66" w:rsidP="00106E6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106E66" w:rsidRPr="00D12DA2" w:rsidRDefault="00106E66" w:rsidP="00106E6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106E66" w:rsidRPr="00D12DA2" w:rsidRDefault="007E49DA" w:rsidP="007E49DA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Додаток 2 до ПМ «Параметри для оцінки ризиків» не відповідає пункту 10 Порядку </w:t>
            </w:r>
            <w:r w:rsidRPr="00D12D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D12D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 (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Постанова № 960</w:t>
            </w:r>
            <w:r w:rsidRPr="00D12D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).</w:t>
            </w:r>
          </w:p>
          <w:p w:rsidR="007E49DA" w:rsidRPr="00D12DA2" w:rsidRDefault="007E49DA" w:rsidP="007E49D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7E49D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7E49DA"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наказом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</w:t>
            </w:r>
            <w:r w:rsidR="007E49DA" w:rsidRPr="00D12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13 серпня 2021 р.</w:t>
            </w:r>
            <w:r w:rsidR="007E49DA"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 № 1060/36682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Порядок).</w:t>
            </w:r>
          </w:p>
        </w:tc>
      </w:tr>
      <w:tr w:rsidR="000A742C" w:rsidRPr="00727177" w:rsidTr="00557BE5">
        <w:trPr>
          <w:gridAfter w:val="4"/>
          <w:wAfter w:w="12335" w:type="dxa"/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22.04.2025</w:t>
            </w:r>
          </w:p>
          <w:p w:rsidR="000A742C" w:rsidRPr="00D12DA2" w:rsidRDefault="000A742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17859/10/25</w:t>
            </w:r>
          </w:p>
          <w:p w:rsidR="000A742C" w:rsidRPr="00D12DA2" w:rsidRDefault="000A742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0A742C" w:rsidRPr="00D12DA2" w:rsidRDefault="000A742C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CF" w:rsidRDefault="000A742C" w:rsidP="000A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0A742C" w:rsidRPr="00D12DA2" w:rsidRDefault="000A742C" w:rsidP="000A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Росош, </w:t>
            </w:r>
          </w:p>
          <w:p w:rsidR="000A742C" w:rsidRPr="00D12DA2" w:rsidRDefault="000A742C" w:rsidP="000A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073.029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0A742C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1.9 Розділу І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І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2E5B36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2E5B36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2E5B36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Додаток 2 до ПМ «Параметри для оцінки ризиків» не відповідає пункту 10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Постанови № 960.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0A742C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22.04.2025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17859/10/25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CF" w:rsidRDefault="000A742C" w:rsidP="00DA6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0A742C" w:rsidRPr="00D12DA2" w:rsidRDefault="000A742C" w:rsidP="00DA6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Рогатин, </w:t>
            </w:r>
          </w:p>
          <w:p w:rsidR="000A742C" w:rsidRPr="00D12DA2" w:rsidRDefault="000A742C" w:rsidP="000A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073.031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2E5B36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1.9 Розділу І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І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0A742C" w:rsidRPr="00D12DA2" w:rsidRDefault="002E5B36" w:rsidP="00573EE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1.2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суперечить інформації, наведеній у підпункті 1.2 Розділу ІІІ ПМ;</w:t>
            </w:r>
          </w:p>
          <w:p w:rsidR="002E5B36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2E5B36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2E5B36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Додаток 2 до ПМ «Параметри для оцінки ризиків» не відповідає пункту 10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960.</w:t>
            </w:r>
          </w:p>
          <w:p w:rsidR="002E5B36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6218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0A742C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22.04.2025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17858/10/25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DA6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Ужгород, </w:t>
            </w:r>
          </w:p>
          <w:p w:rsidR="000A742C" w:rsidRPr="00D12DA2" w:rsidRDefault="000A742C" w:rsidP="000A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073.024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2E5B36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підпунктах 1.9 та 2.9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2E5B36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0A742C" w:rsidRPr="00D12DA2" w:rsidRDefault="002E5B36" w:rsidP="002E5B3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Додаток 2 до ПМ «Параметри для оцінки ризиків» не відповідає пункту 10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960.</w:t>
            </w:r>
          </w:p>
          <w:p w:rsidR="004F62CE" w:rsidRPr="00D12DA2" w:rsidRDefault="004F62CE" w:rsidP="002E5B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A4BF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0A742C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0A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22.04.2025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17858/10/25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«ОПЕРАТОР ГАЗОТРАНСПОРТНОЇ 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4D" w:rsidRDefault="000A742C" w:rsidP="002E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Долина, </w:t>
            </w:r>
          </w:p>
          <w:p w:rsidR="000A742C" w:rsidRPr="00D12DA2" w:rsidRDefault="000A742C" w:rsidP="000A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073.030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24AE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інформація, наведена у підпункті 2.5 Розділу ІІІ ПМ, суперечить інформації, наведеній у підпункті 1.2 Розділу ІІІ ПМ;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1.9 Розділу І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І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інформація, наведена у підпункті 2.7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1.7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3.1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3.9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Додаток 2 до ПМ «Параметри для оцінки ризиків» не відповідає пункту 10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960.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A4BF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A742C" w:rsidRPr="00727177" w:rsidTr="00557BE5">
        <w:trPr>
          <w:gridAfter w:val="4"/>
          <w:wAfter w:w="12335" w:type="dxa"/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22.04.2025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17858/10/25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Бердичів, </w:t>
            </w:r>
          </w:p>
          <w:p w:rsidR="000A742C" w:rsidRPr="00D12DA2" w:rsidRDefault="000A742C" w:rsidP="000A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073.043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0A742C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нумерація пункту 6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  <w:r w:rsidR="00D20593" w:rsidRPr="00D12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Типовій формі стандартного плану моніторингу, затвердженої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наказом Міністерства захисту довкілля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 природних ресурсів України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D12DA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498/36120;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1.9 Розділу І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І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Додаток 2 до ПМ «Параметри для оцінки ризиків» не відповідає пункту 10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Постанови № 960.</w:t>
            </w:r>
          </w:p>
          <w:p w:rsidR="004F62CE" w:rsidRPr="00D12DA2" w:rsidRDefault="004F62CE" w:rsidP="004F62C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2C" w:rsidRPr="00D12DA2" w:rsidRDefault="000A742C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577EE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D12DA2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22.04.2025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17861/10/25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Хуст, </w:t>
            </w:r>
          </w:p>
          <w:p w:rsidR="00B577EE" w:rsidRPr="00D12DA2" w:rsidRDefault="00B577EE" w:rsidP="00B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073.026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4F62C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B577EE" w:rsidRPr="00D12DA2" w:rsidRDefault="00B577EE" w:rsidP="00B577E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1.5 Розділу ІІІ ПМ, суперечить інформації, наведеній у підпункті 2.4 Розділу ІІІ ПМ.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7EE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D12DA2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22.04.2025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17861/10/25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Сокаль, </w:t>
            </w:r>
          </w:p>
          <w:p w:rsidR="00B577EE" w:rsidRPr="00D12DA2" w:rsidRDefault="00B577EE" w:rsidP="00B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073.027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577E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B577EE" w:rsidRPr="00D12DA2" w:rsidRDefault="00B577EE" w:rsidP="00B577E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1.2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1.2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</w:t>
            </w:r>
            <w:r w:rsidR="00D12DA2" w:rsidRPr="00D12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та природних ресурсів України </w:t>
            </w:r>
            <w:r w:rsidR="00D12DA2" w:rsidRPr="00D12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9" w:anchor="n6" w:history="1">
              <w:r w:rsidRPr="00D12DA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499/ 36121 (далі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 до спрощеного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577EE" w:rsidRPr="00D12DA2" w:rsidRDefault="00B577EE" w:rsidP="00B577E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підпунктах 2.1 та 3.1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7BE5" w:rsidRPr="00D12DA2" w:rsidRDefault="00B577EE" w:rsidP="00557BE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підпунктах 2.9 та 3.9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7BE5" w:rsidRPr="00D12DA2" w:rsidRDefault="00557BE5" w:rsidP="00557BE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577EE" w:rsidRPr="00727177" w:rsidTr="00B577EE">
        <w:trPr>
          <w:gridAfter w:val="4"/>
          <w:wAfter w:w="12335" w:type="dxa"/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D12DA2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22.04.2025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17861/10/25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ТОВАРИСТВО 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«ОПЕРАТОР </w:t>
            </w: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Тернопіль, </w:t>
            </w:r>
          </w:p>
          <w:p w:rsidR="00B577EE" w:rsidRPr="00D12DA2" w:rsidRDefault="00B577EE" w:rsidP="00B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073.032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577E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установленим цим Законом, а саме:</w:t>
            </w:r>
          </w:p>
          <w:p w:rsidR="00B577EE" w:rsidRPr="00D12DA2" w:rsidRDefault="00B577EE" w:rsidP="00557BE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1.4 Розділу ІІІ ПМ, суперечить інформації, наведеній у підпункті 2.5 Розділу ІІІ ПМ</w:t>
            </w:r>
            <w:r w:rsidR="00557BE5" w:rsidRPr="00D12D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7BE5" w:rsidRPr="00D12DA2" w:rsidRDefault="00557BE5" w:rsidP="00557BE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1.2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у підпункті 1.2 Розділу ІІІ ПМ;</w:t>
            </w:r>
          </w:p>
          <w:p w:rsidR="00557BE5" w:rsidRPr="00D12DA2" w:rsidRDefault="00557BE5" w:rsidP="00557BE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7BE5" w:rsidRPr="00D12DA2" w:rsidRDefault="00557BE5" w:rsidP="00557BE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7BE5" w:rsidRPr="00D12DA2" w:rsidRDefault="00557BE5" w:rsidP="00557BE5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577EE" w:rsidRPr="00727177" w:rsidTr="007E49DA">
        <w:trPr>
          <w:gridAfter w:val="4"/>
          <w:wAfter w:w="12335" w:type="dxa"/>
          <w:trHeight w:val="6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D12DA2" w:rsidP="0059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22.04.2025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17861/10/25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Компресорна станція </w:t>
            </w:r>
          </w:p>
          <w:p w:rsidR="00B577EE" w:rsidRPr="00D12DA2" w:rsidRDefault="00B577EE" w:rsidP="0076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Орлівка, </w:t>
            </w:r>
          </w:p>
          <w:p w:rsidR="00B577EE" w:rsidRPr="00D12DA2" w:rsidRDefault="00B577EE" w:rsidP="00B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073.036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B577E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557BE5" w:rsidRPr="00D12DA2" w:rsidRDefault="00557BE5" w:rsidP="00557BE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 Розділу І ПМ, не відповідає вимогам пункту 1 Розділу І Вимог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7BE5" w:rsidRPr="00D12DA2" w:rsidRDefault="00557BE5" w:rsidP="00557BE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1.2 Розділу ІІІ ПМ, суперечить інформації, наведеній у підпунктах 1.1, 2.2 - 2.4 Розділу ІІІ ПМ;</w:t>
            </w:r>
          </w:p>
          <w:p w:rsidR="00557BE5" w:rsidRPr="00D12DA2" w:rsidRDefault="00557BE5" w:rsidP="00557BE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1.1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ПМ;</w:t>
            </w:r>
          </w:p>
          <w:p w:rsidR="00557BE5" w:rsidRPr="00D12DA2" w:rsidRDefault="00557BE5" w:rsidP="00557BE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підпунктах 1.9 та 2.9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1.9 Розділу 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D12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77EE" w:rsidRPr="00D12DA2" w:rsidRDefault="00B577EE" w:rsidP="00557BE5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12DA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12DA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D12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577EE" w:rsidRPr="00D12DA2" w:rsidRDefault="00B577EE" w:rsidP="002E5B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</w:t>
      </w:r>
      <w:r w:rsidR="00B577EE">
        <w:rPr>
          <w:color w:val="333333"/>
          <w:shd w:val="clear" w:color="auto" w:fill="FFFFFF"/>
        </w:rPr>
        <w:t>_____________</w:t>
      </w:r>
      <w:r>
        <w:rPr>
          <w:color w:val="333333"/>
          <w:shd w:val="clear" w:color="auto" w:fill="FFFFFF"/>
        </w:rPr>
        <w:t>_________________</w:t>
      </w:r>
    </w:p>
    <w:sectPr w:rsidR="000A7480" w:rsidSect="00557BE5">
      <w:headerReference w:type="default" r:id="rId10"/>
      <w:pgSz w:w="16838" w:h="11906" w:orient="landscape"/>
      <w:pgMar w:top="993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1B" w:rsidRDefault="0070171B">
      <w:pPr>
        <w:spacing w:after="0" w:line="240" w:lineRule="auto"/>
      </w:pPr>
      <w:r>
        <w:separator/>
      </w:r>
    </w:p>
  </w:endnote>
  <w:endnote w:type="continuationSeparator" w:id="0">
    <w:p w:rsidR="0070171B" w:rsidRDefault="0070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1B" w:rsidRDefault="0070171B">
      <w:pPr>
        <w:spacing w:after="0" w:line="240" w:lineRule="auto"/>
      </w:pPr>
      <w:r>
        <w:separator/>
      </w:r>
    </w:p>
  </w:footnote>
  <w:footnote w:type="continuationSeparator" w:id="0">
    <w:p w:rsidR="0070171B" w:rsidRDefault="0070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E5B36" w:rsidRPr="00197A57" w:rsidRDefault="00E2362F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2E5B36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241BA5" w:rsidRPr="00241BA5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2E5B36" w:rsidRDefault="002E5B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72A8"/>
    <w:rsid w:val="00097F52"/>
    <w:rsid w:val="000A4BCD"/>
    <w:rsid w:val="000A742C"/>
    <w:rsid w:val="000A7480"/>
    <w:rsid w:val="000A7985"/>
    <w:rsid w:val="000B190A"/>
    <w:rsid w:val="000B7FCA"/>
    <w:rsid w:val="000C0830"/>
    <w:rsid w:val="000D6692"/>
    <w:rsid w:val="000E165D"/>
    <w:rsid w:val="000F3E55"/>
    <w:rsid w:val="00102A70"/>
    <w:rsid w:val="00106E66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4E56"/>
    <w:rsid w:val="00241BA5"/>
    <w:rsid w:val="002458B8"/>
    <w:rsid w:val="00255CC2"/>
    <w:rsid w:val="00255D4F"/>
    <w:rsid w:val="002712B5"/>
    <w:rsid w:val="00277334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5B36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371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E247A"/>
    <w:rsid w:val="004E41FD"/>
    <w:rsid w:val="004F62CE"/>
    <w:rsid w:val="00512079"/>
    <w:rsid w:val="00522FAD"/>
    <w:rsid w:val="00524AE1"/>
    <w:rsid w:val="00535414"/>
    <w:rsid w:val="0055216D"/>
    <w:rsid w:val="00557BE5"/>
    <w:rsid w:val="00561B88"/>
    <w:rsid w:val="00573EEB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74DDD"/>
    <w:rsid w:val="00681ACF"/>
    <w:rsid w:val="00683766"/>
    <w:rsid w:val="0069264A"/>
    <w:rsid w:val="006A2618"/>
    <w:rsid w:val="006B3812"/>
    <w:rsid w:val="006E3446"/>
    <w:rsid w:val="006E3508"/>
    <w:rsid w:val="006E7B8B"/>
    <w:rsid w:val="006F10FC"/>
    <w:rsid w:val="006F7484"/>
    <w:rsid w:val="0070058A"/>
    <w:rsid w:val="0070171B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49DA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5BB4"/>
    <w:rsid w:val="008F5523"/>
    <w:rsid w:val="008F5B44"/>
    <w:rsid w:val="00901C0E"/>
    <w:rsid w:val="00905BE8"/>
    <w:rsid w:val="00927F35"/>
    <w:rsid w:val="00930FD7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577EE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3C4D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2DA2"/>
    <w:rsid w:val="00D13E7E"/>
    <w:rsid w:val="00D20593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4FB1"/>
    <w:rsid w:val="00DB5DBF"/>
    <w:rsid w:val="00DF02C8"/>
    <w:rsid w:val="00DF2EF2"/>
    <w:rsid w:val="00E03722"/>
    <w:rsid w:val="00E064B6"/>
    <w:rsid w:val="00E11639"/>
    <w:rsid w:val="00E2362F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F053D8"/>
    <w:rsid w:val="00F06B43"/>
    <w:rsid w:val="00F13678"/>
    <w:rsid w:val="00F147E1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CE5BC-1DA8-44B5-82EC-ADEB4127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8798</Words>
  <Characters>5016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2025-05-16T05:48:00Z</cp:lastPrinted>
  <dcterms:created xsi:type="dcterms:W3CDTF">2025-05-16T05:49:00Z</dcterms:created>
  <dcterms:modified xsi:type="dcterms:W3CDTF">2025-05-16T05:49:00Z</dcterms:modified>
</cp:coreProperties>
</file>