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4C1B" w:rsidRPr="00A04C1B" w:rsidRDefault="00A04C1B" w:rsidP="00A04C1B">
      <w:pPr>
        <w:pStyle w:val="ac"/>
        <w:spacing w:before="0" w:after="0" w:line="276" w:lineRule="auto"/>
        <w:ind w:left="0" w:firstLine="540"/>
        <w:jc w:val="both"/>
        <w:rPr>
          <w:rFonts w:ascii="Times New Roman" w:hAnsi="Times New Roman"/>
        </w:rPr>
      </w:pPr>
      <w:r w:rsidRPr="00A04C1B">
        <w:rPr>
          <w:rFonts w:ascii="Times New Roman" w:hAnsi="Times New Roman"/>
        </w:rPr>
        <w:t>Комунальне підприємство «</w:t>
      </w:r>
      <w:proofErr w:type="spellStart"/>
      <w:r w:rsidRPr="00A04C1B">
        <w:rPr>
          <w:rFonts w:ascii="Times New Roman" w:hAnsi="Times New Roman"/>
        </w:rPr>
        <w:t>Дрогобичтеплоенерго</w:t>
      </w:r>
      <w:proofErr w:type="spellEnd"/>
      <w:r w:rsidRPr="00A04C1B">
        <w:rPr>
          <w:rFonts w:ascii="Times New Roman" w:hAnsi="Times New Roman"/>
        </w:rPr>
        <w:t xml:space="preserve">» Дрогобицької міської ради, ідентифікаційний код ЄДРПОУ: </w:t>
      </w:r>
      <w:r w:rsidR="00EB15A9">
        <w:rPr>
          <w:rFonts w:ascii="Times New Roman" w:hAnsi="Times New Roman"/>
        </w:rPr>
        <w:t>05445563, юридична  адреса: 821</w:t>
      </w:r>
      <w:r w:rsidRPr="00A04C1B">
        <w:rPr>
          <w:rFonts w:ascii="Times New Roman" w:hAnsi="Times New Roman"/>
        </w:rPr>
        <w:t>0</w:t>
      </w:r>
      <w:r w:rsidR="00EB15A9">
        <w:rPr>
          <w:rFonts w:ascii="Times New Roman" w:hAnsi="Times New Roman"/>
          <w:lang w:val="en-US"/>
        </w:rPr>
        <w:t>6</w:t>
      </w:r>
      <w:r w:rsidRPr="00A04C1B">
        <w:rPr>
          <w:rFonts w:ascii="Times New Roman" w:hAnsi="Times New Roman"/>
        </w:rPr>
        <w:t>, Льв</w:t>
      </w:r>
      <w:r w:rsidR="002A2CCB">
        <w:rPr>
          <w:rFonts w:ascii="Times New Roman" w:hAnsi="Times New Roman"/>
        </w:rPr>
        <w:t>івська обл., Дрогобицький р-н,</w:t>
      </w:r>
      <w:r w:rsidRPr="00A04C1B">
        <w:rPr>
          <w:rFonts w:ascii="Times New Roman" w:hAnsi="Times New Roman"/>
        </w:rPr>
        <w:t xml:space="preserve"> м. Дрог</w:t>
      </w:r>
      <w:r w:rsidR="0017403B">
        <w:rPr>
          <w:rFonts w:ascii="Times New Roman" w:hAnsi="Times New Roman"/>
        </w:rPr>
        <w:t xml:space="preserve">обич, вул. </w:t>
      </w:r>
      <w:r w:rsidR="00EB15A9">
        <w:rPr>
          <w:rFonts w:ascii="Times New Roman" w:hAnsi="Times New Roman"/>
        </w:rPr>
        <w:t xml:space="preserve">Олега </w:t>
      </w:r>
      <w:proofErr w:type="spellStart"/>
      <w:r w:rsidR="00EB15A9">
        <w:rPr>
          <w:rFonts w:ascii="Times New Roman" w:hAnsi="Times New Roman"/>
        </w:rPr>
        <w:t>Дяківа</w:t>
      </w:r>
      <w:proofErr w:type="spellEnd"/>
      <w:r w:rsidR="0017403B">
        <w:rPr>
          <w:rFonts w:ascii="Times New Roman" w:hAnsi="Times New Roman"/>
        </w:rPr>
        <w:t>, буд.1</w:t>
      </w:r>
      <w:r w:rsidR="00EB15A9">
        <w:rPr>
          <w:rFonts w:ascii="Times New Roman" w:hAnsi="Times New Roman"/>
        </w:rPr>
        <w:t>а</w:t>
      </w:r>
      <w:r w:rsidR="0017403B">
        <w:rPr>
          <w:rFonts w:ascii="Times New Roman" w:hAnsi="Times New Roman"/>
        </w:rPr>
        <w:t>;</w:t>
      </w:r>
      <w:r w:rsidR="0017403B" w:rsidRPr="0017403B">
        <w:rPr>
          <w:rFonts w:ascii="Times New Roman" w:hAnsi="Times New Roman"/>
        </w:rPr>
        <w:t xml:space="preserve"> </w:t>
      </w:r>
      <w:proofErr w:type="spellStart"/>
      <w:r w:rsidR="0017403B" w:rsidRPr="00A04C1B">
        <w:rPr>
          <w:rFonts w:ascii="Times New Roman" w:hAnsi="Times New Roman"/>
        </w:rPr>
        <w:t>конт</w:t>
      </w:r>
      <w:proofErr w:type="spellEnd"/>
      <w:r w:rsidR="0017403B" w:rsidRPr="00A04C1B">
        <w:rPr>
          <w:rFonts w:ascii="Times New Roman" w:hAnsi="Times New Roman"/>
        </w:rPr>
        <w:t xml:space="preserve">. </w:t>
      </w:r>
      <w:proofErr w:type="spellStart"/>
      <w:r w:rsidR="0017403B" w:rsidRPr="00A04C1B">
        <w:rPr>
          <w:rFonts w:ascii="Times New Roman" w:hAnsi="Times New Roman"/>
        </w:rPr>
        <w:t>тел</w:t>
      </w:r>
      <w:proofErr w:type="spellEnd"/>
      <w:r w:rsidR="0017403B" w:rsidRPr="00A04C1B">
        <w:rPr>
          <w:rFonts w:ascii="Times New Roman" w:hAnsi="Times New Roman"/>
        </w:rPr>
        <w:t>:</w:t>
      </w:r>
      <w:r w:rsidR="0017403B" w:rsidRPr="00A04C1B">
        <w:rPr>
          <w:rFonts w:ascii="Times New Roman" w:hAnsi="Times New Roman"/>
          <w:lang w:val="en-US"/>
        </w:rPr>
        <w:t>+38(03244)2-14-12</w:t>
      </w:r>
      <w:r w:rsidR="0017403B" w:rsidRPr="00A04C1B">
        <w:rPr>
          <w:rFonts w:ascii="Times New Roman" w:hAnsi="Times New Roman"/>
        </w:rPr>
        <w:t>;</w:t>
      </w:r>
      <w:r w:rsidR="0017403B">
        <w:rPr>
          <w:rFonts w:ascii="Times New Roman" w:hAnsi="Times New Roman"/>
        </w:rPr>
        <w:t xml:space="preserve">                    </w:t>
      </w:r>
      <w:r w:rsidR="0017403B" w:rsidRPr="00A04C1B">
        <w:rPr>
          <w:rFonts w:ascii="Times New Roman" w:hAnsi="Times New Roman"/>
          <w:lang w:val="en-US"/>
        </w:rPr>
        <w:t xml:space="preserve"> e</w:t>
      </w:r>
      <w:r w:rsidR="0017403B" w:rsidRPr="00A04C1B">
        <w:rPr>
          <w:rFonts w:ascii="Times New Roman" w:hAnsi="Times New Roman"/>
        </w:rPr>
        <w:t>-</w:t>
      </w:r>
      <w:proofErr w:type="spellStart"/>
      <w:r w:rsidR="0017403B" w:rsidRPr="00A04C1B">
        <w:rPr>
          <w:rFonts w:ascii="Times New Roman" w:hAnsi="Times New Roman"/>
        </w:rPr>
        <w:t>mail</w:t>
      </w:r>
      <w:proofErr w:type="spellEnd"/>
      <w:r w:rsidR="0017403B" w:rsidRPr="00A04C1B">
        <w:rPr>
          <w:rFonts w:ascii="Times New Roman" w:hAnsi="Times New Roman"/>
        </w:rPr>
        <w:t>:</w:t>
      </w:r>
      <w:r w:rsidR="0017403B" w:rsidRPr="00A04C1B">
        <w:rPr>
          <w:rFonts w:ascii="Times New Roman" w:hAnsi="Times New Roman"/>
          <w:lang w:val="en-US"/>
        </w:rPr>
        <w:t xml:space="preserve"> </w:t>
      </w:r>
      <w:proofErr w:type="spellStart"/>
      <w:r w:rsidR="00EB15A9" w:rsidRPr="00A04C1B">
        <w:rPr>
          <w:rFonts w:ascii="Times New Roman" w:hAnsi="Times New Roman"/>
          <w:lang w:val="en-US"/>
        </w:rPr>
        <w:t>teplo</w:t>
      </w:r>
      <w:proofErr w:type="spellEnd"/>
      <w:r w:rsidR="00EB15A9">
        <w:rPr>
          <w:rFonts w:ascii="Times New Roman" w:hAnsi="Times New Roman"/>
        </w:rPr>
        <w:t>.</w:t>
      </w:r>
      <w:proofErr w:type="spellStart"/>
      <w:r w:rsidR="00640013">
        <w:rPr>
          <w:rFonts w:ascii="Times New Roman" w:hAnsi="Times New Roman"/>
          <w:lang w:val="en-US"/>
        </w:rPr>
        <w:t>droh</w:t>
      </w:r>
      <w:r w:rsidR="00EB15A9">
        <w:rPr>
          <w:rFonts w:ascii="Times New Roman" w:hAnsi="Times New Roman"/>
          <w:lang w:val="en-US"/>
        </w:rPr>
        <w:t>obych</w:t>
      </w:r>
      <w:proofErr w:type="spellEnd"/>
      <w:r w:rsidR="00EB15A9" w:rsidRPr="00A04C1B">
        <w:rPr>
          <w:rFonts w:ascii="Times New Roman" w:hAnsi="Times New Roman"/>
        </w:rPr>
        <w:t xml:space="preserve"> </w:t>
      </w:r>
      <w:r w:rsidR="0017403B" w:rsidRPr="00A04C1B">
        <w:rPr>
          <w:rFonts w:ascii="Times New Roman" w:hAnsi="Times New Roman"/>
        </w:rPr>
        <w:t>@</w:t>
      </w:r>
      <w:r w:rsidR="00EB15A9">
        <w:rPr>
          <w:rFonts w:ascii="Times New Roman" w:hAnsi="Times New Roman"/>
          <w:lang w:val="en-US"/>
        </w:rPr>
        <w:t>hot</w:t>
      </w:r>
      <w:r w:rsidR="0017403B" w:rsidRPr="00A04C1B">
        <w:rPr>
          <w:rFonts w:ascii="Times New Roman" w:hAnsi="Times New Roman"/>
          <w:lang w:val="en-US"/>
        </w:rPr>
        <w:t>mail.com</w:t>
      </w:r>
      <w:r w:rsidR="0017403B" w:rsidRPr="00A04C1B">
        <w:rPr>
          <w:rFonts w:ascii="Times New Roman" w:hAnsi="Times New Roman"/>
        </w:rPr>
        <w:t xml:space="preserve">                        </w:t>
      </w:r>
    </w:p>
    <w:p w:rsidR="00DD51B9" w:rsidRDefault="0066383C" w:rsidP="00DD51B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59">
        <w:rPr>
          <w:rFonts w:ascii="Times New Roman" w:hAnsi="Times New Roman" w:cs="Times New Roman"/>
          <w:sz w:val="24"/>
          <w:szCs w:val="24"/>
          <w:u w:val="single"/>
        </w:rPr>
        <w:t>Майданчик 1</w:t>
      </w:r>
      <w:r w:rsidRPr="002D6859">
        <w:rPr>
          <w:rFonts w:ascii="Times New Roman" w:hAnsi="Times New Roman" w:cs="Times New Roman"/>
          <w:sz w:val="24"/>
          <w:szCs w:val="24"/>
        </w:rPr>
        <w:t xml:space="preserve">: </w:t>
      </w:r>
      <w:r w:rsidR="00DD51B9">
        <w:rPr>
          <w:rFonts w:ascii="Times New Roman" w:hAnsi="Times New Roman" w:cs="Times New Roman"/>
          <w:sz w:val="24"/>
          <w:szCs w:val="24"/>
        </w:rPr>
        <w:t xml:space="preserve">Львівська обл., Дрогобицький р-н, Дрогобицька ТГ, м. </w:t>
      </w:r>
      <w:proofErr w:type="spellStart"/>
      <w:r w:rsidR="00DD51B9"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 w:rsidR="00DD51B9">
        <w:rPr>
          <w:rFonts w:ascii="Times New Roman" w:hAnsi="Times New Roman" w:cs="Times New Roman"/>
          <w:sz w:val="24"/>
          <w:szCs w:val="24"/>
        </w:rPr>
        <w:t>,  вул. О. Дяківа,1а.</w:t>
      </w:r>
    </w:p>
    <w:p w:rsidR="00DD51B9" w:rsidRDefault="00DD51B9" w:rsidP="00DD51B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2</w:t>
      </w:r>
      <w:r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>
        <w:rPr>
          <w:rFonts w:ascii="Times New Roman" w:hAnsi="Times New Roman" w:cs="Times New Roman"/>
          <w:sz w:val="24"/>
          <w:szCs w:val="24"/>
        </w:rPr>
        <w:t>,  вул. Самбірська,68/1;</w:t>
      </w:r>
    </w:p>
    <w:p w:rsidR="00DD51B9" w:rsidRDefault="00DD51B9" w:rsidP="00DD51B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3</w:t>
      </w:r>
      <w:r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>
        <w:rPr>
          <w:rFonts w:ascii="Times New Roman" w:hAnsi="Times New Roman" w:cs="Times New Roman"/>
          <w:sz w:val="24"/>
          <w:szCs w:val="24"/>
        </w:rPr>
        <w:t>,  вул. В. Великого,14;</w:t>
      </w:r>
    </w:p>
    <w:p w:rsidR="00DD51B9" w:rsidRDefault="00DD51B9" w:rsidP="00DD51B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4</w:t>
      </w:r>
      <w:r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>
        <w:rPr>
          <w:rFonts w:ascii="Times New Roman" w:hAnsi="Times New Roman" w:cs="Times New Roman"/>
          <w:sz w:val="24"/>
          <w:szCs w:val="24"/>
        </w:rPr>
        <w:t>,  вул. Грушевського,70/1.</w:t>
      </w:r>
    </w:p>
    <w:p w:rsidR="00DD51B9" w:rsidRDefault="00DD51B9" w:rsidP="00DD51B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5</w:t>
      </w:r>
      <w:r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>
        <w:rPr>
          <w:rFonts w:ascii="Times New Roman" w:hAnsi="Times New Roman" w:cs="Times New Roman"/>
          <w:sz w:val="24"/>
          <w:szCs w:val="24"/>
        </w:rPr>
        <w:t>,  вул. Шевченка,23/1.</w:t>
      </w:r>
    </w:p>
    <w:p w:rsidR="0066383C" w:rsidRPr="002D6859" w:rsidRDefault="00DD51B9" w:rsidP="0066383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6</w:t>
      </w:r>
      <w:r w:rsidR="0066383C" w:rsidRPr="002D6859"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 w:rsidR="0066383C" w:rsidRPr="002D6859">
        <w:rPr>
          <w:rFonts w:ascii="Times New Roman" w:hAnsi="Times New Roman" w:cs="Times New Roman"/>
          <w:sz w:val="24"/>
          <w:szCs w:val="24"/>
        </w:rPr>
        <w:t>Др</w:t>
      </w:r>
      <w:r w:rsidR="00DE1E10" w:rsidRPr="002D6859">
        <w:rPr>
          <w:rFonts w:ascii="Times New Roman" w:hAnsi="Times New Roman" w:cs="Times New Roman"/>
          <w:sz w:val="24"/>
          <w:szCs w:val="24"/>
        </w:rPr>
        <w:t>огогобич</w:t>
      </w:r>
      <w:proofErr w:type="spellEnd"/>
      <w:r w:rsidR="00DE1E10" w:rsidRPr="002D6859">
        <w:rPr>
          <w:rFonts w:ascii="Times New Roman" w:hAnsi="Times New Roman" w:cs="Times New Roman"/>
          <w:sz w:val="24"/>
          <w:szCs w:val="24"/>
        </w:rPr>
        <w:t xml:space="preserve">,  вул. </w:t>
      </w:r>
      <w:r w:rsidR="002D6859" w:rsidRPr="002D6859">
        <w:rPr>
          <w:rFonts w:ascii="Times New Roman" w:hAnsi="Times New Roman" w:cs="Times New Roman"/>
          <w:sz w:val="24"/>
          <w:szCs w:val="24"/>
        </w:rPr>
        <w:t>Б. Лепкого,9/2</w:t>
      </w:r>
      <w:r w:rsidR="00DE1E10" w:rsidRPr="002D6859">
        <w:rPr>
          <w:rFonts w:ascii="Times New Roman" w:hAnsi="Times New Roman" w:cs="Times New Roman"/>
          <w:sz w:val="24"/>
          <w:szCs w:val="24"/>
        </w:rPr>
        <w:t>;</w:t>
      </w:r>
    </w:p>
    <w:p w:rsidR="0066383C" w:rsidRPr="002D6859" w:rsidRDefault="00DD51B9" w:rsidP="0066383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7</w:t>
      </w:r>
      <w:r w:rsidR="0066383C" w:rsidRPr="002D6859">
        <w:rPr>
          <w:rFonts w:ascii="Times New Roman" w:hAnsi="Times New Roman" w:cs="Times New Roman"/>
          <w:sz w:val="24"/>
          <w:szCs w:val="24"/>
        </w:rPr>
        <w:t xml:space="preserve">: Львівська обл., Дрогобицький р-н, Дрогобицька ТГ, м. </w:t>
      </w:r>
      <w:proofErr w:type="spellStart"/>
      <w:r w:rsidR="0066383C" w:rsidRPr="002D6859"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 w:rsidR="0066383C" w:rsidRPr="002D6859">
        <w:rPr>
          <w:rFonts w:ascii="Times New Roman" w:hAnsi="Times New Roman" w:cs="Times New Roman"/>
          <w:sz w:val="24"/>
          <w:szCs w:val="24"/>
        </w:rPr>
        <w:t xml:space="preserve">,  вул. </w:t>
      </w:r>
      <w:r w:rsidR="002D6859" w:rsidRPr="002D6859">
        <w:rPr>
          <w:rFonts w:ascii="Times New Roman" w:hAnsi="Times New Roman" w:cs="Times New Roman"/>
          <w:sz w:val="24"/>
          <w:szCs w:val="24"/>
        </w:rPr>
        <w:t>Коновальця,4/1</w:t>
      </w:r>
      <w:r w:rsidR="009A01D3" w:rsidRPr="002D6859">
        <w:rPr>
          <w:rFonts w:ascii="Times New Roman" w:hAnsi="Times New Roman" w:cs="Times New Roman"/>
          <w:sz w:val="24"/>
          <w:szCs w:val="24"/>
        </w:rPr>
        <w:t>;</w:t>
      </w:r>
    </w:p>
    <w:p w:rsidR="009A01D3" w:rsidRPr="002D6859" w:rsidRDefault="009A01D3" w:rsidP="009A01D3">
      <w:pPr>
        <w:pStyle w:val="ac"/>
        <w:spacing w:before="0" w:after="0" w:line="360" w:lineRule="auto"/>
        <w:ind w:left="0" w:firstLine="540"/>
        <w:jc w:val="both"/>
        <w:rPr>
          <w:rFonts w:ascii="Times New Roman" w:hAnsi="Times New Roman"/>
        </w:rPr>
      </w:pPr>
      <w:r w:rsidRPr="002D6859">
        <w:rPr>
          <w:rFonts w:ascii="Times New Roman" w:hAnsi="Times New Roman"/>
          <w:u w:val="single"/>
        </w:rPr>
        <w:t>Майданчик</w:t>
      </w:r>
      <w:r w:rsidR="00DD51B9">
        <w:rPr>
          <w:rFonts w:ascii="Times New Roman" w:hAnsi="Times New Roman"/>
          <w:u w:val="single"/>
        </w:rPr>
        <w:t xml:space="preserve"> 8</w:t>
      </w:r>
      <w:r w:rsidRPr="002D6859">
        <w:rPr>
          <w:rFonts w:ascii="Times New Roman" w:hAnsi="Times New Roman"/>
        </w:rPr>
        <w:t xml:space="preserve">: Львівська обл., Дрогобицький р-н, Дрогобицька ТГ, м. </w:t>
      </w:r>
      <w:proofErr w:type="spellStart"/>
      <w:r w:rsidRPr="002D6859">
        <w:rPr>
          <w:rFonts w:ascii="Times New Roman" w:hAnsi="Times New Roman"/>
        </w:rPr>
        <w:t>Дрогогобич</w:t>
      </w:r>
      <w:proofErr w:type="spellEnd"/>
      <w:r w:rsidRPr="002D6859">
        <w:rPr>
          <w:rFonts w:ascii="Times New Roman" w:hAnsi="Times New Roman"/>
        </w:rPr>
        <w:t xml:space="preserve">,  вул. </w:t>
      </w:r>
      <w:r w:rsidR="002D6859" w:rsidRPr="002D6859">
        <w:rPr>
          <w:rFonts w:ascii="Times New Roman" w:hAnsi="Times New Roman"/>
        </w:rPr>
        <w:t>Нижанківського,3/1</w:t>
      </w:r>
      <w:r w:rsidRPr="002D6859">
        <w:rPr>
          <w:rFonts w:ascii="Times New Roman" w:hAnsi="Times New Roman"/>
        </w:rPr>
        <w:t>;</w:t>
      </w:r>
    </w:p>
    <w:p w:rsidR="002D6859" w:rsidRDefault="00DD51B9" w:rsidP="006C4AF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9</w:t>
      </w:r>
      <w:r w:rsidR="006C4AF4" w:rsidRPr="002D6859">
        <w:rPr>
          <w:rFonts w:ascii="Times New Roman" w:hAnsi="Times New Roman" w:cs="Times New Roman"/>
          <w:sz w:val="24"/>
          <w:szCs w:val="24"/>
        </w:rPr>
        <w:t xml:space="preserve">: </w:t>
      </w:r>
      <w:r w:rsidR="002D6859" w:rsidRPr="002D6859">
        <w:rPr>
          <w:rFonts w:ascii="Times New Roman" w:hAnsi="Times New Roman" w:cs="Times New Roman"/>
          <w:sz w:val="24"/>
          <w:szCs w:val="24"/>
        </w:rPr>
        <w:t xml:space="preserve">Львівська обл., Дрогобицький р-н, Дрогобицька ТГ, м. </w:t>
      </w:r>
      <w:proofErr w:type="spellStart"/>
      <w:r w:rsidR="002D6859" w:rsidRPr="002D6859"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 w:rsidR="002D6859" w:rsidRPr="002D6859">
        <w:rPr>
          <w:rFonts w:ascii="Times New Roman" w:hAnsi="Times New Roman" w:cs="Times New Roman"/>
          <w:sz w:val="24"/>
          <w:szCs w:val="24"/>
        </w:rPr>
        <w:t>,  вул. Стрийська,3/1;</w:t>
      </w:r>
    </w:p>
    <w:p w:rsidR="002D6859" w:rsidRPr="002D6859" w:rsidRDefault="002D6859" w:rsidP="002D685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Майданчик </w:t>
      </w:r>
      <w:r w:rsidR="00DD51B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C4AF4" w:rsidRPr="002D685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C4AF4" w:rsidRPr="002D6859">
        <w:rPr>
          <w:rFonts w:ascii="Times New Roman" w:hAnsi="Times New Roman" w:cs="Times New Roman"/>
          <w:sz w:val="24"/>
          <w:szCs w:val="24"/>
        </w:rPr>
        <w:t xml:space="preserve"> </w:t>
      </w:r>
      <w:r w:rsidR="00DD51B9" w:rsidRPr="002D6859">
        <w:rPr>
          <w:rFonts w:ascii="Times New Roman" w:hAnsi="Times New Roman" w:cs="Times New Roman"/>
          <w:sz w:val="24"/>
          <w:szCs w:val="24"/>
        </w:rPr>
        <w:t xml:space="preserve">Львівська обл., Дрогобицький р-н, Дрогобицька ТГ, м. </w:t>
      </w:r>
      <w:proofErr w:type="spellStart"/>
      <w:r w:rsidR="00DD51B9" w:rsidRPr="002D6859">
        <w:rPr>
          <w:rFonts w:ascii="Times New Roman" w:hAnsi="Times New Roman" w:cs="Times New Roman"/>
          <w:sz w:val="24"/>
          <w:szCs w:val="24"/>
        </w:rPr>
        <w:t>Дрогогобич</w:t>
      </w:r>
      <w:proofErr w:type="spellEnd"/>
      <w:r w:rsidR="00DD51B9" w:rsidRPr="002D6859">
        <w:rPr>
          <w:rFonts w:ascii="Times New Roman" w:hAnsi="Times New Roman" w:cs="Times New Roman"/>
          <w:sz w:val="24"/>
          <w:szCs w:val="24"/>
        </w:rPr>
        <w:t>,                вул. І. Дацка,2а;</w:t>
      </w:r>
      <w:r w:rsidRPr="002D68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6859" w:rsidRPr="002D6859" w:rsidRDefault="00DD51B9" w:rsidP="00DE1E10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11</w:t>
      </w:r>
      <w:r w:rsidR="006C4AF4" w:rsidRPr="002D6859">
        <w:rPr>
          <w:rFonts w:ascii="Times New Roman" w:hAnsi="Times New Roman" w:cs="Times New Roman"/>
          <w:sz w:val="24"/>
          <w:szCs w:val="24"/>
        </w:rPr>
        <w:t>: Львівська обл., Др</w:t>
      </w:r>
      <w:r w:rsidR="002D6859" w:rsidRPr="002D6859">
        <w:rPr>
          <w:rFonts w:ascii="Times New Roman" w:hAnsi="Times New Roman" w:cs="Times New Roman"/>
          <w:sz w:val="24"/>
          <w:szCs w:val="24"/>
        </w:rPr>
        <w:t>огобицький р-н, Дрогобицька ТГ, с. Долішній Лужок,                вул. Лесі Українки,132</w:t>
      </w:r>
      <w:r w:rsidR="002D6859">
        <w:rPr>
          <w:rFonts w:ascii="Times New Roman" w:hAnsi="Times New Roman" w:cs="Times New Roman"/>
          <w:sz w:val="24"/>
          <w:szCs w:val="24"/>
        </w:rPr>
        <w:t>;</w:t>
      </w:r>
    </w:p>
    <w:p w:rsidR="00AD2B94" w:rsidRDefault="00AD2B94" w:rsidP="00AD2B94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12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51B9" w:rsidRPr="002D6859">
        <w:rPr>
          <w:rFonts w:ascii="Times New Roman" w:hAnsi="Times New Roman" w:cs="Times New Roman"/>
          <w:sz w:val="24"/>
          <w:szCs w:val="24"/>
        </w:rPr>
        <w:t xml:space="preserve">Львівська обл., Дрогобицький р-н, Дрогобицька ТГ, с. Нагуєвичі </w:t>
      </w:r>
      <w:r w:rsidR="00DD51B9">
        <w:rPr>
          <w:rFonts w:ascii="Times New Roman" w:hAnsi="Times New Roman" w:cs="Times New Roman"/>
          <w:sz w:val="24"/>
          <w:szCs w:val="24"/>
        </w:rPr>
        <w:t>вул. Спортивна,1.</w:t>
      </w:r>
      <w:r w:rsidR="00DD51B9" w:rsidRPr="002D685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D51B9" w:rsidRPr="002D6859">
        <w:rPr>
          <w:rFonts w:ascii="Times New Roman" w:hAnsi="Times New Roman" w:cs="Times New Roman"/>
          <w:sz w:val="24"/>
          <w:szCs w:val="24"/>
        </w:rPr>
        <w:t xml:space="preserve">   </w:t>
      </w:r>
      <w:r w:rsidR="00DD51B9" w:rsidRPr="002D685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A04C1B" w:rsidRPr="0066383C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83C">
        <w:rPr>
          <w:rFonts w:ascii="Times New Roman" w:hAnsi="Times New Roman" w:cs="Times New Roman"/>
          <w:sz w:val="24"/>
          <w:szCs w:val="24"/>
        </w:rPr>
        <w:t>Мета отримання дозволу на викиди: отримати дозвіл на викиди забруднюючих речовин в атмосферне повітря для діючого підприємства.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17403B" w:rsidRDefault="00A04C1B" w:rsidP="001B36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lastRenderedPageBreak/>
        <w:t>Підприємство здійснює діяльність відповідно до КВЕД 35.30 Постачання пари, гарячої води та к</w:t>
      </w:r>
      <w:r w:rsidR="00EF0140">
        <w:rPr>
          <w:rFonts w:ascii="Times New Roman" w:hAnsi="Times New Roman" w:cs="Times New Roman"/>
          <w:sz w:val="24"/>
          <w:szCs w:val="24"/>
        </w:rPr>
        <w:t>ондиційованого повітря. Котельні</w:t>
      </w:r>
      <w:r w:rsidR="00DD6DE3">
        <w:rPr>
          <w:rFonts w:ascii="Times New Roman" w:hAnsi="Times New Roman" w:cs="Times New Roman"/>
          <w:sz w:val="24"/>
          <w:szCs w:val="24"/>
        </w:rPr>
        <w:t xml:space="preserve"> призначені</w:t>
      </w:r>
      <w:r w:rsidRPr="00A04C1B">
        <w:rPr>
          <w:rFonts w:ascii="Times New Roman" w:hAnsi="Times New Roman" w:cs="Times New Roman"/>
          <w:sz w:val="24"/>
          <w:szCs w:val="24"/>
        </w:rPr>
        <w:t xml:space="preserve"> для забезпечення потреб теплопостачання </w:t>
      </w:r>
      <w:r w:rsidR="005C7AE3">
        <w:rPr>
          <w:rFonts w:ascii="Times New Roman" w:hAnsi="Times New Roman" w:cs="Times New Roman"/>
          <w:sz w:val="24"/>
          <w:szCs w:val="24"/>
        </w:rPr>
        <w:t>житлової</w:t>
      </w:r>
      <w:r w:rsidRPr="00A04C1B">
        <w:rPr>
          <w:rFonts w:ascii="Times New Roman" w:hAnsi="Times New Roman" w:cs="Times New Roman"/>
          <w:sz w:val="24"/>
          <w:szCs w:val="24"/>
        </w:rPr>
        <w:t xml:space="preserve"> забудови м. </w:t>
      </w:r>
      <w:r w:rsidR="0066383C">
        <w:rPr>
          <w:rFonts w:ascii="Times New Roman" w:hAnsi="Times New Roman" w:cs="Times New Roman"/>
          <w:sz w:val="24"/>
          <w:szCs w:val="24"/>
        </w:rPr>
        <w:t>Дрогобич.</w:t>
      </w:r>
      <w:r w:rsidRPr="00A04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01" w:rsidRPr="00A71D01" w:rsidRDefault="0017403B" w:rsidP="00A71D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D01">
        <w:rPr>
          <w:rFonts w:ascii="Times New Roman" w:hAnsi="Times New Roman" w:cs="Times New Roman"/>
          <w:sz w:val="24"/>
          <w:szCs w:val="24"/>
          <w:u w:val="single"/>
        </w:rPr>
        <w:t>Майданчик 1</w:t>
      </w:r>
      <w:r w:rsidRPr="00A71D01">
        <w:rPr>
          <w:rFonts w:ascii="Times New Roman" w:hAnsi="Times New Roman" w:cs="Times New Roman"/>
          <w:sz w:val="24"/>
          <w:szCs w:val="24"/>
        </w:rPr>
        <w:t xml:space="preserve">: </w:t>
      </w:r>
      <w:r w:rsidR="00A04C1B" w:rsidRPr="00A71D01">
        <w:rPr>
          <w:rFonts w:ascii="Times New Roman" w:hAnsi="Times New Roman" w:cs="Times New Roman"/>
          <w:sz w:val="24"/>
          <w:szCs w:val="24"/>
        </w:rPr>
        <w:t xml:space="preserve">На </w:t>
      </w:r>
      <w:r w:rsidR="0066383C" w:rsidRPr="00A71D01">
        <w:rPr>
          <w:rFonts w:ascii="Times New Roman" w:hAnsi="Times New Roman" w:cs="Times New Roman"/>
          <w:sz w:val="24"/>
          <w:szCs w:val="24"/>
        </w:rPr>
        <w:t>майданчику</w:t>
      </w:r>
      <w:r w:rsidR="00A04C1B" w:rsidRPr="00A71D01">
        <w:rPr>
          <w:rFonts w:ascii="Times New Roman" w:hAnsi="Times New Roman" w:cs="Times New Roman"/>
          <w:sz w:val="24"/>
          <w:szCs w:val="24"/>
        </w:rPr>
        <w:t xml:space="preserve"> обстежено </w:t>
      </w:r>
      <w:r w:rsidR="0066383C" w:rsidRPr="00A71D0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04C1B" w:rsidRPr="00A71D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C1B" w:rsidRPr="00A71D01">
        <w:rPr>
          <w:rFonts w:ascii="Times New Roman" w:hAnsi="Times New Roman" w:cs="Times New Roman"/>
          <w:sz w:val="24"/>
          <w:szCs w:val="24"/>
        </w:rPr>
        <w:t xml:space="preserve">стаціонарних організованих </w:t>
      </w:r>
      <w:r w:rsidR="00A71D01" w:rsidRPr="00A71D01">
        <w:rPr>
          <w:rFonts w:ascii="Times New Roman" w:hAnsi="Times New Roman" w:cs="Times New Roman"/>
          <w:sz w:val="24"/>
          <w:szCs w:val="24"/>
        </w:rPr>
        <w:t>та 1 неорганізоване</w:t>
      </w:r>
      <w:r w:rsidR="00A71D01" w:rsidRPr="00A71D01">
        <w:t xml:space="preserve">  </w:t>
      </w:r>
      <w:r w:rsidR="00A04C1B" w:rsidRPr="00A71D01">
        <w:rPr>
          <w:rFonts w:ascii="Times New Roman" w:hAnsi="Times New Roman" w:cs="Times New Roman"/>
          <w:sz w:val="24"/>
          <w:szCs w:val="24"/>
        </w:rPr>
        <w:t>джерел</w:t>
      </w:r>
      <w:r w:rsidR="005B667E" w:rsidRPr="00A71D01">
        <w:rPr>
          <w:rFonts w:ascii="Times New Roman" w:hAnsi="Times New Roman" w:cs="Times New Roman"/>
          <w:sz w:val="24"/>
          <w:szCs w:val="24"/>
        </w:rPr>
        <w:t>а</w:t>
      </w:r>
      <w:r w:rsidR="00A04C1B" w:rsidRPr="00A71D01">
        <w:rPr>
          <w:rFonts w:ascii="Times New Roman" w:hAnsi="Times New Roman" w:cs="Times New Roman"/>
          <w:sz w:val="24"/>
          <w:szCs w:val="24"/>
        </w:rPr>
        <w:t xml:space="preserve"> забруднення атмосферного повітря. Відомості щодо видів та обсяг</w:t>
      </w:r>
      <w:r w:rsidRPr="00A71D01">
        <w:rPr>
          <w:rFonts w:ascii="Times New Roman" w:hAnsi="Times New Roman" w:cs="Times New Roman"/>
          <w:sz w:val="24"/>
          <w:szCs w:val="24"/>
        </w:rPr>
        <w:t>ів викидів забруднюючих речовин</w:t>
      </w:r>
      <w:r w:rsidR="00A04C1B" w:rsidRPr="00A71D01">
        <w:rPr>
          <w:rFonts w:ascii="Times New Roman" w:hAnsi="Times New Roman" w:cs="Times New Roman"/>
          <w:sz w:val="24"/>
          <w:szCs w:val="24"/>
        </w:rPr>
        <w:t xml:space="preserve">: </w:t>
      </w:r>
      <w:r w:rsidR="0004774C" w:rsidRPr="00A71D01">
        <w:rPr>
          <w:rFonts w:ascii="Times New Roman" w:hAnsi="Times New Roman" w:cs="Times New Roman"/>
          <w:sz w:val="24"/>
          <w:szCs w:val="24"/>
        </w:rPr>
        <w:t>азоту оксид-</w:t>
      </w:r>
      <w:r w:rsidR="00A71D01" w:rsidRPr="00A71D01">
        <w:rPr>
          <w:rFonts w:ascii="Times New Roman" w:hAnsi="Times New Roman" w:cs="Times New Roman"/>
          <w:sz w:val="24"/>
          <w:szCs w:val="24"/>
        </w:rPr>
        <w:t xml:space="preserve">1,4232 </w:t>
      </w:r>
      <w:r w:rsidR="0004774C" w:rsidRPr="00A71D01">
        <w:rPr>
          <w:rFonts w:ascii="Times New Roman" w:hAnsi="Times New Roman" w:cs="Times New Roman"/>
          <w:sz w:val="24"/>
          <w:szCs w:val="24"/>
        </w:rPr>
        <w:t>т/рік, оксиду вуглецю-</w:t>
      </w:r>
      <w:r w:rsidR="00A71D01" w:rsidRPr="00A71D01">
        <w:rPr>
          <w:rFonts w:ascii="Times New Roman" w:hAnsi="Times New Roman" w:cs="Times New Roman"/>
          <w:sz w:val="24"/>
          <w:szCs w:val="24"/>
        </w:rPr>
        <w:t>0,953</w:t>
      </w:r>
      <w:r w:rsidR="0084169F">
        <w:rPr>
          <w:rFonts w:ascii="Times New Roman" w:hAnsi="Times New Roman" w:cs="Times New Roman"/>
          <w:sz w:val="24"/>
          <w:szCs w:val="24"/>
        </w:rPr>
        <w:t xml:space="preserve"> т/рік, </w:t>
      </w:r>
      <w:r w:rsidR="00A71D01" w:rsidRPr="00A71D01">
        <w:rPr>
          <w:rFonts w:ascii="Times New Roman" w:hAnsi="Times New Roman" w:cs="Times New Roman"/>
          <w:sz w:val="24"/>
          <w:szCs w:val="24"/>
        </w:rPr>
        <w:t>речовини у вигляді суспендованих твердих  частинок-0,132 т/рік, залізо та його сполуки-0,179 т/рік , манган та його сполуки -0,0009 т/рік, парникові гази (метан, діоксид вуглецю, азоту (1) оксид [N2O]) –693,329 т/рік.</w:t>
      </w:r>
    </w:p>
    <w:p w:rsidR="00A71D01" w:rsidRPr="00A71D01" w:rsidRDefault="0017403B" w:rsidP="00A71D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D01">
        <w:rPr>
          <w:rFonts w:ascii="Times New Roman" w:hAnsi="Times New Roman" w:cs="Times New Roman"/>
          <w:sz w:val="24"/>
          <w:szCs w:val="24"/>
          <w:u w:val="single"/>
        </w:rPr>
        <w:t>Майданчик 2</w:t>
      </w:r>
      <w:r w:rsidRPr="00A71D01">
        <w:rPr>
          <w:rFonts w:ascii="Times New Roman" w:hAnsi="Times New Roman" w:cs="Times New Roman"/>
          <w:sz w:val="24"/>
          <w:szCs w:val="24"/>
        </w:rPr>
        <w:t>:</w:t>
      </w:r>
      <w:r w:rsidRPr="00461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1D01">
        <w:rPr>
          <w:rFonts w:ascii="Times New Roman" w:hAnsi="Times New Roman" w:cs="Times New Roman"/>
          <w:sz w:val="24"/>
          <w:szCs w:val="24"/>
        </w:rPr>
        <w:t xml:space="preserve">На </w:t>
      </w:r>
      <w:r w:rsidR="0066383C" w:rsidRPr="00A71D01">
        <w:rPr>
          <w:rFonts w:ascii="Times New Roman" w:hAnsi="Times New Roman" w:cs="Times New Roman"/>
          <w:sz w:val="24"/>
          <w:szCs w:val="24"/>
        </w:rPr>
        <w:t>майданчику</w:t>
      </w:r>
      <w:r w:rsidRPr="00A71D01">
        <w:rPr>
          <w:rFonts w:ascii="Times New Roman" w:hAnsi="Times New Roman" w:cs="Times New Roman"/>
          <w:sz w:val="24"/>
          <w:szCs w:val="24"/>
        </w:rPr>
        <w:t xml:space="preserve"> обстежено </w:t>
      </w:r>
      <w:r w:rsidR="00A71D01" w:rsidRPr="00A71D01">
        <w:rPr>
          <w:rFonts w:ascii="Times New Roman" w:hAnsi="Times New Roman" w:cs="Times New Roman"/>
          <w:sz w:val="24"/>
          <w:szCs w:val="24"/>
        </w:rPr>
        <w:t>1</w:t>
      </w:r>
      <w:r w:rsidRPr="00A71D01">
        <w:rPr>
          <w:rFonts w:ascii="Times New Roman" w:hAnsi="Times New Roman" w:cs="Times New Roman"/>
          <w:sz w:val="24"/>
          <w:szCs w:val="24"/>
        </w:rPr>
        <w:t xml:space="preserve"> </w:t>
      </w:r>
      <w:r w:rsidR="0066383C" w:rsidRPr="00A71D01">
        <w:rPr>
          <w:rFonts w:ascii="Times New Roman" w:hAnsi="Times New Roman" w:cs="Times New Roman"/>
          <w:sz w:val="24"/>
          <w:szCs w:val="24"/>
        </w:rPr>
        <w:t>стаціонарн</w:t>
      </w:r>
      <w:r w:rsidR="00A71D01" w:rsidRPr="00A71D01">
        <w:rPr>
          <w:rFonts w:ascii="Times New Roman" w:hAnsi="Times New Roman" w:cs="Times New Roman"/>
          <w:sz w:val="24"/>
          <w:szCs w:val="24"/>
        </w:rPr>
        <w:t>е</w:t>
      </w:r>
      <w:r w:rsidR="0066383C" w:rsidRPr="00A71D01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A71D01" w:rsidRPr="00A71D01">
        <w:rPr>
          <w:rFonts w:ascii="Times New Roman" w:hAnsi="Times New Roman" w:cs="Times New Roman"/>
          <w:sz w:val="24"/>
          <w:szCs w:val="24"/>
        </w:rPr>
        <w:t>е</w:t>
      </w:r>
      <w:r w:rsidR="0066383C" w:rsidRPr="00A71D01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A71D01" w:rsidRPr="00A71D01">
        <w:rPr>
          <w:rFonts w:ascii="Times New Roman" w:hAnsi="Times New Roman" w:cs="Times New Roman"/>
          <w:sz w:val="24"/>
          <w:szCs w:val="24"/>
        </w:rPr>
        <w:t>о</w:t>
      </w:r>
      <w:r w:rsidRPr="00A71D01">
        <w:rPr>
          <w:rFonts w:ascii="Times New Roman" w:hAnsi="Times New Roman" w:cs="Times New Roman"/>
          <w:sz w:val="24"/>
          <w:szCs w:val="24"/>
        </w:rPr>
        <w:t xml:space="preserve"> забруднення атмосферного повітря. Відомості щодо видів та обсягів викидів забруднюючих речовин: </w:t>
      </w:r>
      <w:r w:rsidR="00A71D01" w:rsidRPr="00A71D01">
        <w:rPr>
          <w:rFonts w:ascii="Times New Roman" w:hAnsi="Times New Roman" w:cs="Times New Roman"/>
          <w:sz w:val="24"/>
          <w:szCs w:val="24"/>
        </w:rPr>
        <w:t>азоту оксид-1,247 т/рік, оксиду вуглецю-0,832 т/рік, парникові гази (метан, діоксид вуглецю, азоту (1) оксид [N2O]) –610,711 т/рік.</w:t>
      </w:r>
    </w:p>
    <w:p w:rsidR="0011176A" w:rsidRPr="0011176A" w:rsidRDefault="0066383C" w:rsidP="001117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69F">
        <w:rPr>
          <w:rFonts w:ascii="Times New Roman" w:hAnsi="Times New Roman" w:cs="Times New Roman"/>
          <w:sz w:val="24"/>
          <w:szCs w:val="24"/>
          <w:u w:val="single"/>
        </w:rPr>
        <w:t>Майданчик 3</w:t>
      </w:r>
      <w:r w:rsidRPr="0011176A">
        <w:rPr>
          <w:rFonts w:ascii="Times New Roman" w:hAnsi="Times New Roman" w:cs="Times New Roman"/>
          <w:sz w:val="24"/>
          <w:szCs w:val="24"/>
        </w:rPr>
        <w:t xml:space="preserve">: На майданчику обстежено </w:t>
      </w:r>
      <w:r w:rsidR="0011176A" w:rsidRPr="0011176A">
        <w:rPr>
          <w:rFonts w:ascii="Times New Roman" w:hAnsi="Times New Roman" w:cs="Times New Roman"/>
          <w:sz w:val="24"/>
          <w:szCs w:val="24"/>
        </w:rPr>
        <w:t>2 стаціонарних</w:t>
      </w:r>
      <w:r w:rsidRPr="0011176A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11176A" w:rsidRPr="0011176A">
        <w:rPr>
          <w:rFonts w:ascii="Times New Roman" w:hAnsi="Times New Roman" w:cs="Times New Roman"/>
          <w:sz w:val="24"/>
          <w:szCs w:val="24"/>
        </w:rPr>
        <w:t>их</w:t>
      </w:r>
      <w:r w:rsidRPr="0011176A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11176A" w:rsidRPr="0011176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1176A">
        <w:rPr>
          <w:rFonts w:ascii="Times New Roman" w:hAnsi="Times New Roman" w:cs="Times New Roman"/>
          <w:sz w:val="24"/>
          <w:szCs w:val="24"/>
        </w:rPr>
        <w:t>забрудне</w:t>
      </w:r>
      <w:r w:rsidR="0084169F">
        <w:rPr>
          <w:rFonts w:ascii="Times New Roman" w:hAnsi="Times New Roman" w:cs="Times New Roman"/>
          <w:sz w:val="24"/>
          <w:szCs w:val="24"/>
        </w:rPr>
        <w:t>-</w:t>
      </w:r>
      <w:r w:rsidRPr="0011176A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11176A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</w:t>
      </w:r>
      <w:r w:rsidR="0011176A" w:rsidRPr="0011176A">
        <w:rPr>
          <w:rFonts w:ascii="Times New Roman" w:hAnsi="Times New Roman" w:cs="Times New Roman"/>
          <w:sz w:val="24"/>
          <w:szCs w:val="24"/>
        </w:rPr>
        <w:t>азоту оксид-2,256 т/рік, оксиду вуглецю-1,504 т/рік, парникові гази (метан, діоксид вуглецю, азоту (1) оксид [N2O]) –1104,8679 т/рік.</w:t>
      </w:r>
    </w:p>
    <w:p w:rsidR="000074A4" w:rsidRPr="000074A4" w:rsidRDefault="00A04C1B" w:rsidP="000074A4">
      <w:pPr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69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A01D3" w:rsidRPr="0084169F">
        <w:rPr>
          <w:rFonts w:ascii="Times New Roman" w:hAnsi="Times New Roman" w:cs="Times New Roman"/>
          <w:sz w:val="24"/>
          <w:szCs w:val="24"/>
          <w:u w:val="single"/>
        </w:rPr>
        <w:t>Майда</w:t>
      </w:r>
      <w:r w:rsidR="00AB7AC6" w:rsidRPr="0084169F">
        <w:rPr>
          <w:rFonts w:ascii="Times New Roman" w:hAnsi="Times New Roman" w:cs="Times New Roman"/>
          <w:sz w:val="24"/>
          <w:szCs w:val="24"/>
          <w:u w:val="single"/>
        </w:rPr>
        <w:t xml:space="preserve">нчик </w:t>
      </w:r>
      <w:r w:rsidR="009A01D3" w:rsidRPr="0084169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01D3" w:rsidRPr="000074A4">
        <w:rPr>
          <w:rFonts w:ascii="Times New Roman" w:hAnsi="Times New Roman" w:cs="Times New Roman"/>
          <w:sz w:val="24"/>
          <w:szCs w:val="24"/>
        </w:rPr>
        <w:t xml:space="preserve">: На майданчику обстежено </w:t>
      </w:r>
      <w:r w:rsidR="000074A4" w:rsidRPr="000074A4">
        <w:rPr>
          <w:rFonts w:ascii="Times New Roman" w:hAnsi="Times New Roman" w:cs="Times New Roman"/>
          <w:sz w:val="24"/>
          <w:szCs w:val="24"/>
        </w:rPr>
        <w:t>1</w:t>
      </w:r>
      <w:r w:rsidR="009A01D3" w:rsidRPr="000074A4">
        <w:rPr>
          <w:rFonts w:ascii="Times New Roman" w:hAnsi="Times New Roman" w:cs="Times New Roman"/>
          <w:sz w:val="24"/>
          <w:szCs w:val="24"/>
        </w:rPr>
        <w:t xml:space="preserve"> стаціонарн</w:t>
      </w:r>
      <w:r w:rsidR="000074A4" w:rsidRPr="000074A4">
        <w:rPr>
          <w:rFonts w:ascii="Times New Roman" w:hAnsi="Times New Roman" w:cs="Times New Roman"/>
          <w:sz w:val="24"/>
          <w:szCs w:val="24"/>
        </w:rPr>
        <w:t>е</w:t>
      </w:r>
      <w:r w:rsidR="009A01D3" w:rsidRPr="000074A4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0074A4" w:rsidRPr="000074A4">
        <w:rPr>
          <w:rFonts w:ascii="Times New Roman" w:hAnsi="Times New Roman" w:cs="Times New Roman"/>
          <w:sz w:val="24"/>
          <w:szCs w:val="24"/>
        </w:rPr>
        <w:t>е</w:t>
      </w:r>
      <w:r w:rsidR="009A01D3" w:rsidRPr="000074A4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0074A4" w:rsidRPr="000074A4">
        <w:rPr>
          <w:rFonts w:ascii="Times New Roman" w:hAnsi="Times New Roman" w:cs="Times New Roman"/>
          <w:sz w:val="24"/>
          <w:szCs w:val="24"/>
        </w:rPr>
        <w:t>о</w:t>
      </w:r>
      <w:r w:rsidR="009A01D3" w:rsidRPr="00007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1D3" w:rsidRPr="000074A4">
        <w:rPr>
          <w:rFonts w:ascii="Times New Roman" w:hAnsi="Times New Roman" w:cs="Times New Roman"/>
          <w:sz w:val="24"/>
          <w:szCs w:val="24"/>
        </w:rPr>
        <w:t>забрудне</w:t>
      </w:r>
      <w:r w:rsidR="0084169F">
        <w:rPr>
          <w:rFonts w:ascii="Times New Roman" w:hAnsi="Times New Roman" w:cs="Times New Roman"/>
          <w:sz w:val="24"/>
          <w:szCs w:val="24"/>
        </w:rPr>
        <w:t>-</w:t>
      </w:r>
      <w:r w:rsidR="009A01D3" w:rsidRPr="000074A4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9A01D3" w:rsidRPr="000074A4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</w:t>
      </w:r>
      <w:r w:rsidR="000074A4" w:rsidRPr="000074A4">
        <w:rPr>
          <w:rFonts w:ascii="Times New Roman" w:hAnsi="Times New Roman" w:cs="Times New Roman"/>
          <w:sz w:val="24"/>
          <w:szCs w:val="24"/>
        </w:rPr>
        <w:t>: азоту оксид-2,921 т/рік, оксиду вуглецю-1,947 т/рік, парникові гази (метан, діоксид вуглецю, азоту (1) оксид [N2O]) –1429,932т/рік.</w:t>
      </w:r>
    </w:p>
    <w:p w:rsidR="0055004B" w:rsidRPr="0055004B" w:rsidRDefault="006C4AF4" w:rsidP="00550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04B">
        <w:rPr>
          <w:rFonts w:ascii="Times New Roman" w:hAnsi="Times New Roman" w:cs="Times New Roman"/>
          <w:sz w:val="24"/>
          <w:szCs w:val="24"/>
          <w:u w:val="single"/>
        </w:rPr>
        <w:t>Майданчик 5</w:t>
      </w:r>
      <w:r w:rsidRPr="0055004B">
        <w:rPr>
          <w:rFonts w:ascii="Times New Roman" w:hAnsi="Times New Roman" w:cs="Times New Roman"/>
          <w:sz w:val="24"/>
          <w:szCs w:val="24"/>
        </w:rPr>
        <w:t xml:space="preserve">: На майданчику обстежено </w:t>
      </w:r>
      <w:r w:rsidR="0055004B" w:rsidRPr="0055004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50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004B">
        <w:rPr>
          <w:rFonts w:ascii="Times New Roman" w:hAnsi="Times New Roman" w:cs="Times New Roman"/>
          <w:sz w:val="24"/>
          <w:szCs w:val="24"/>
        </w:rPr>
        <w:t>стаціонарн</w:t>
      </w:r>
      <w:r w:rsidR="0055004B" w:rsidRPr="0055004B">
        <w:rPr>
          <w:rFonts w:ascii="Times New Roman" w:hAnsi="Times New Roman" w:cs="Times New Roman"/>
          <w:sz w:val="24"/>
          <w:szCs w:val="24"/>
        </w:rPr>
        <w:t>е</w:t>
      </w:r>
      <w:r w:rsidRPr="0055004B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55004B" w:rsidRPr="0055004B">
        <w:rPr>
          <w:rFonts w:ascii="Times New Roman" w:hAnsi="Times New Roman" w:cs="Times New Roman"/>
          <w:sz w:val="24"/>
          <w:szCs w:val="24"/>
        </w:rPr>
        <w:t>е</w:t>
      </w:r>
      <w:r w:rsidRPr="0055004B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55004B" w:rsidRPr="0055004B">
        <w:rPr>
          <w:rFonts w:ascii="Times New Roman" w:hAnsi="Times New Roman" w:cs="Times New Roman"/>
          <w:sz w:val="24"/>
          <w:szCs w:val="24"/>
        </w:rPr>
        <w:t>о забрудне</w:t>
      </w:r>
      <w:r w:rsidRPr="0055004B">
        <w:rPr>
          <w:rFonts w:ascii="Times New Roman" w:hAnsi="Times New Roman" w:cs="Times New Roman"/>
          <w:sz w:val="24"/>
          <w:szCs w:val="24"/>
        </w:rPr>
        <w:t xml:space="preserve">ння атмосферного повітря. Відомості щодо видів та обсягів викидів забруднюючих речовин: </w:t>
      </w:r>
      <w:r w:rsidR="0055004B" w:rsidRPr="0055004B">
        <w:rPr>
          <w:rFonts w:ascii="Times New Roman" w:hAnsi="Times New Roman" w:cs="Times New Roman"/>
          <w:sz w:val="24"/>
          <w:szCs w:val="24"/>
        </w:rPr>
        <w:t>азоту оксид-1,143 т/рік, оксиду вуглецю-0,762 т/рік, парникові гази (метан, діоксид вуглецю, азоту (1) оксид [N2O]) –559,666 т/рік.</w:t>
      </w:r>
    </w:p>
    <w:p w:rsidR="008519B0" w:rsidRPr="008519B0" w:rsidRDefault="006C4AF4" w:rsidP="008519B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B0">
        <w:rPr>
          <w:rFonts w:ascii="Times New Roman" w:hAnsi="Times New Roman" w:cs="Times New Roman"/>
          <w:sz w:val="24"/>
          <w:szCs w:val="24"/>
          <w:u w:val="single"/>
        </w:rPr>
        <w:t>Майданчик 6</w:t>
      </w:r>
      <w:r w:rsidRPr="008519B0">
        <w:rPr>
          <w:rFonts w:ascii="Times New Roman" w:hAnsi="Times New Roman" w:cs="Times New Roman"/>
          <w:sz w:val="24"/>
          <w:szCs w:val="24"/>
        </w:rPr>
        <w:t>:</w:t>
      </w:r>
      <w:r w:rsidRPr="00461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майданчику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обстежено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стаціонарних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організованих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джерела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забрудне</w:t>
      </w:r>
      <w:r w:rsidR="0084169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19B0">
        <w:rPr>
          <w:rFonts w:ascii="Times New Roman" w:hAnsi="Times New Roman" w:cs="Times New Roman"/>
          <w:sz w:val="24"/>
          <w:szCs w:val="24"/>
          <w:lang w:val="ru-RU"/>
        </w:rPr>
        <w:t>ння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атмосферного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повітря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. Відомості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видів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обсягів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викидів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забруднюючих</w:t>
      </w:r>
      <w:proofErr w:type="spellEnd"/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9B0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  <w:r w:rsidR="008416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51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азоту оксид-0,745 т/</w:t>
      </w:r>
      <w:proofErr w:type="spellStart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, оксиду вуглецю-0,497 т/</w:t>
      </w:r>
      <w:proofErr w:type="spellStart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, парникові гази (метан, діоксид вуглецю, азоту (1) оксид [N2O]) –364,6236 т/</w:t>
      </w:r>
      <w:proofErr w:type="spellStart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8519B0" w:rsidRPr="008519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7D1" w:rsidRPr="004307D1" w:rsidRDefault="002D0DF9" w:rsidP="004307D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7D1">
        <w:rPr>
          <w:rFonts w:ascii="Times New Roman" w:hAnsi="Times New Roman" w:cs="Times New Roman"/>
          <w:sz w:val="24"/>
          <w:szCs w:val="24"/>
          <w:u w:val="single"/>
        </w:rPr>
        <w:t>Майданчик 7</w:t>
      </w:r>
      <w:r w:rsidRPr="004307D1">
        <w:rPr>
          <w:rFonts w:ascii="Times New Roman" w:hAnsi="Times New Roman" w:cs="Times New Roman"/>
          <w:sz w:val="24"/>
          <w:szCs w:val="24"/>
        </w:rPr>
        <w:t xml:space="preserve">: На майданчику обстежено </w:t>
      </w:r>
      <w:r w:rsidR="004307D1" w:rsidRPr="004307D1">
        <w:rPr>
          <w:rFonts w:ascii="Times New Roman" w:hAnsi="Times New Roman" w:cs="Times New Roman"/>
          <w:sz w:val="24"/>
          <w:szCs w:val="24"/>
        </w:rPr>
        <w:t>1</w:t>
      </w:r>
      <w:r w:rsidRPr="004307D1">
        <w:rPr>
          <w:rFonts w:ascii="Times New Roman" w:hAnsi="Times New Roman" w:cs="Times New Roman"/>
          <w:sz w:val="24"/>
          <w:szCs w:val="24"/>
        </w:rPr>
        <w:t xml:space="preserve"> стаціонарн</w:t>
      </w:r>
      <w:r w:rsidR="004307D1" w:rsidRPr="004307D1">
        <w:rPr>
          <w:rFonts w:ascii="Times New Roman" w:hAnsi="Times New Roman" w:cs="Times New Roman"/>
          <w:sz w:val="24"/>
          <w:szCs w:val="24"/>
        </w:rPr>
        <w:t>е</w:t>
      </w:r>
      <w:r w:rsidRPr="004307D1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4307D1" w:rsidRPr="004307D1">
        <w:rPr>
          <w:rFonts w:ascii="Times New Roman" w:hAnsi="Times New Roman" w:cs="Times New Roman"/>
          <w:sz w:val="24"/>
          <w:szCs w:val="24"/>
        </w:rPr>
        <w:t>е</w:t>
      </w:r>
      <w:r w:rsidRPr="004307D1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4307D1" w:rsidRPr="004307D1">
        <w:rPr>
          <w:rFonts w:ascii="Times New Roman" w:hAnsi="Times New Roman" w:cs="Times New Roman"/>
          <w:sz w:val="24"/>
          <w:szCs w:val="24"/>
        </w:rPr>
        <w:t>о</w:t>
      </w:r>
      <w:r w:rsidRPr="004307D1">
        <w:rPr>
          <w:rFonts w:ascii="Times New Roman" w:hAnsi="Times New Roman" w:cs="Times New Roman"/>
          <w:sz w:val="24"/>
          <w:szCs w:val="24"/>
        </w:rPr>
        <w:t xml:space="preserve"> забруднення атмосферного повітря. Відомості щодо видів та обсягів викидів забруднюючих речовин: </w:t>
      </w:r>
      <w:r w:rsidR="004307D1" w:rsidRPr="004307D1">
        <w:rPr>
          <w:rFonts w:ascii="Times New Roman" w:hAnsi="Times New Roman" w:cs="Times New Roman"/>
          <w:sz w:val="24"/>
          <w:szCs w:val="24"/>
        </w:rPr>
        <w:t xml:space="preserve"> азоту оксид-0,850 т/рік, оксиду вуглецю-0,566 т/рік, парникові гази (метан, діоксид вуглецю, азоту (1) оксид [N2O]) –415,9957 т/рік.</w:t>
      </w:r>
    </w:p>
    <w:p w:rsidR="00EE6232" w:rsidRPr="00D307A0" w:rsidRDefault="00DE1E10" w:rsidP="00D307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232">
        <w:rPr>
          <w:rFonts w:ascii="Times New Roman" w:hAnsi="Times New Roman" w:cs="Times New Roman"/>
          <w:sz w:val="24"/>
          <w:szCs w:val="24"/>
          <w:u w:val="single"/>
        </w:rPr>
        <w:t>Майданчик 8</w:t>
      </w:r>
      <w:r w:rsidRPr="00EE6232">
        <w:rPr>
          <w:rFonts w:ascii="Times New Roman" w:hAnsi="Times New Roman" w:cs="Times New Roman"/>
          <w:sz w:val="24"/>
          <w:szCs w:val="24"/>
        </w:rPr>
        <w:t>:</w:t>
      </w:r>
      <w:r w:rsidRPr="00461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232">
        <w:rPr>
          <w:rFonts w:ascii="Times New Roman" w:hAnsi="Times New Roman" w:cs="Times New Roman"/>
          <w:sz w:val="24"/>
          <w:szCs w:val="24"/>
        </w:rPr>
        <w:t xml:space="preserve">На майданчику обстежено 2 стаціонарних організованих джерела </w:t>
      </w:r>
      <w:proofErr w:type="spellStart"/>
      <w:r w:rsidRPr="00EE6232">
        <w:rPr>
          <w:rFonts w:ascii="Times New Roman" w:hAnsi="Times New Roman" w:cs="Times New Roman"/>
          <w:sz w:val="24"/>
          <w:szCs w:val="24"/>
        </w:rPr>
        <w:t>забрудне</w:t>
      </w:r>
      <w:r w:rsidR="00D307A0">
        <w:rPr>
          <w:rFonts w:ascii="Times New Roman" w:hAnsi="Times New Roman" w:cs="Times New Roman"/>
          <w:sz w:val="24"/>
          <w:szCs w:val="24"/>
        </w:rPr>
        <w:t>-</w:t>
      </w:r>
      <w:r w:rsidRPr="00EE6232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EE6232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</w:t>
      </w:r>
      <w:r w:rsidR="00EE6232" w:rsidRPr="00EE6232">
        <w:rPr>
          <w:rFonts w:ascii="Times New Roman" w:hAnsi="Times New Roman" w:cs="Times New Roman"/>
          <w:sz w:val="24"/>
          <w:szCs w:val="24"/>
        </w:rPr>
        <w:t xml:space="preserve">азоту оксид-0,838 т/рік, оксиду вуглецю-0,558 т/рік, парникові гази (метан, діоксид вуглецю, </w:t>
      </w:r>
      <w:r w:rsidR="00EE6232" w:rsidRPr="00D307A0">
        <w:rPr>
          <w:rFonts w:ascii="Times New Roman" w:hAnsi="Times New Roman" w:cs="Times New Roman"/>
          <w:sz w:val="24"/>
          <w:szCs w:val="24"/>
        </w:rPr>
        <w:t>азоту (1) оксид [N2O]) –410,1546 т/рік.</w:t>
      </w:r>
    </w:p>
    <w:p w:rsidR="00D307A0" w:rsidRPr="00D307A0" w:rsidRDefault="00023EF0" w:rsidP="00D307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7A0">
        <w:rPr>
          <w:rFonts w:ascii="Times New Roman" w:hAnsi="Times New Roman" w:cs="Times New Roman"/>
          <w:sz w:val="24"/>
          <w:szCs w:val="24"/>
          <w:u w:val="single"/>
        </w:rPr>
        <w:t>Майданчик 9</w:t>
      </w:r>
      <w:r w:rsidRPr="00D307A0">
        <w:rPr>
          <w:rFonts w:ascii="Times New Roman" w:hAnsi="Times New Roman" w:cs="Times New Roman"/>
          <w:sz w:val="24"/>
          <w:szCs w:val="24"/>
        </w:rPr>
        <w:t xml:space="preserve">: На майданчику обстежено </w:t>
      </w:r>
      <w:r w:rsidR="00D307A0" w:rsidRPr="00D307A0">
        <w:rPr>
          <w:rFonts w:ascii="Times New Roman" w:hAnsi="Times New Roman" w:cs="Times New Roman"/>
          <w:sz w:val="24"/>
          <w:szCs w:val="24"/>
        </w:rPr>
        <w:t>3</w:t>
      </w:r>
      <w:r w:rsidRPr="00D307A0">
        <w:rPr>
          <w:rFonts w:ascii="Times New Roman" w:hAnsi="Times New Roman" w:cs="Times New Roman"/>
          <w:sz w:val="24"/>
          <w:szCs w:val="24"/>
        </w:rPr>
        <w:t xml:space="preserve"> стаціонарн</w:t>
      </w:r>
      <w:r w:rsidR="00D307A0" w:rsidRPr="00D307A0">
        <w:rPr>
          <w:rFonts w:ascii="Times New Roman" w:hAnsi="Times New Roman" w:cs="Times New Roman"/>
          <w:sz w:val="24"/>
          <w:szCs w:val="24"/>
        </w:rPr>
        <w:t>их</w:t>
      </w:r>
      <w:r w:rsidRPr="00D307A0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D307A0" w:rsidRPr="00D307A0">
        <w:rPr>
          <w:rFonts w:ascii="Times New Roman" w:hAnsi="Times New Roman" w:cs="Times New Roman"/>
          <w:sz w:val="24"/>
          <w:szCs w:val="24"/>
        </w:rPr>
        <w:t>их</w:t>
      </w:r>
      <w:r w:rsidR="00ED1733" w:rsidRPr="00D307A0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D307A0" w:rsidRPr="00D307A0">
        <w:rPr>
          <w:rFonts w:ascii="Times New Roman" w:hAnsi="Times New Roman" w:cs="Times New Roman"/>
          <w:sz w:val="24"/>
          <w:szCs w:val="24"/>
        </w:rPr>
        <w:t>а</w:t>
      </w:r>
      <w:r w:rsidR="00ED1733" w:rsidRPr="00D30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A0">
        <w:rPr>
          <w:rFonts w:ascii="Times New Roman" w:hAnsi="Times New Roman" w:cs="Times New Roman"/>
          <w:sz w:val="24"/>
          <w:szCs w:val="24"/>
        </w:rPr>
        <w:t>забрудне</w:t>
      </w:r>
      <w:r w:rsidR="00D307A0">
        <w:rPr>
          <w:rFonts w:ascii="Times New Roman" w:hAnsi="Times New Roman" w:cs="Times New Roman"/>
          <w:sz w:val="24"/>
          <w:szCs w:val="24"/>
        </w:rPr>
        <w:t>-</w:t>
      </w:r>
      <w:r w:rsidRPr="00D307A0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307A0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</w:t>
      </w:r>
      <w:r w:rsidR="00D307A0" w:rsidRPr="00D307A0">
        <w:rPr>
          <w:rFonts w:ascii="Times New Roman" w:hAnsi="Times New Roman" w:cs="Times New Roman"/>
          <w:sz w:val="24"/>
          <w:szCs w:val="24"/>
        </w:rPr>
        <w:t xml:space="preserve"> азоту оксид-0,542 т/рік, оксиду вуглецю-0,361 т/рік, парникові гази (метан, діоксид вуглецю, азоту (1) оксид [N2O]) –265,16862 т/рік.</w:t>
      </w:r>
    </w:p>
    <w:p w:rsidR="00D86369" w:rsidRPr="00D86369" w:rsidRDefault="008B5E2E" w:rsidP="00D863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369">
        <w:rPr>
          <w:rFonts w:ascii="Times New Roman" w:hAnsi="Times New Roman" w:cs="Times New Roman"/>
          <w:sz w:val="24"/>
          <w:szCs w:val="24"/>
          <w:u w:val="single"/>
        </w:rPr>
        <w:lastRenderedPageBreak/>
        <w:t>Майданчик 10</w:t>
      </w:r>
      <w:r w:rsidRPr="00D86369">
        <w:rPr>
          <w:rFonts w:ascii="Times New Roman" w:hAnsi="Times New Roman" w:cs="Times New Roman"/>
          <w:sz w:val="24"/>
          <w:szCs w:val="24"/>
        </w:rPr>
        <w:t>:</w:t>
      </w:r>
      <w:r w:rsidRPr="00461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6369">
        <w:rPr>
          <w:rFonts w:ascii="Times New Roman" w:hAnsi="Times New Roman" w:cs="Times New Roman"/>
          <w:sz w:val="24"/>
          <w:szCs w:val="24"/>
        </w:rPr>
        <w:t xml:space="preserve">На майданчику обстежено 2 стаціонарних організованих джерела забруднення атмосферного повітря. Відомості щодо видів та обсягів викидів забруднюючих речовин: </w:t>
      </w:r>
      <w:r w:rsidR="00D86369" w:rsidRPr="00D86369">
        <w:rPr>
          <w:rFonts w:ascii="Times New Roman" w:hAnsi="Times New Roman" w:cs="Times New Roman"/>
          <w:sz w:val="24"/>
          <w:szCs w:val="24"/>
        </w:rPr>
        <w:t>азоту оксид-0,326 т/рік, оксиду вуглецю-0,218 т/рік, парникові гази (метан, діоксид вуглецю, азоту (1) оксид [N2O]) –159,7113 т/рік.</w:t>
      </w:r>
    </w:p>
    <w:p w:rsidR="0045758A" w:rsidRPr="0045758A" w:rsidRDefault="0045758A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58A">
        <w:rPr>
          <w:rFonts w:ascii="Times New Roman" w:hAnsi="Times New Roman" w:cs="Times New Roman"/>
          <w:sz w:val="24"/>
          <w:szCs w:val="24"/>
          <w:u w:val="single"/>
        </w:rPr>
        <w:t>Майданчик 11</w:t>
      </w:r>
      <w:r w:rsidRPr="0045758A">
        <w:rPr>
          <w:rFonts w:ascii="Times New Roman" w:hAnsi="Times New Roman" w:cs="Times New Roman"/>
          <w:sz w:val="24"/>
          <w:szCs w:val="24"/>
        </w:rPr>
        <w:t xml:space="preserve">: На майданчику обстежено 1 стаціонарне організоване джерело </w:t>
      </w:r>
      <w:proofErr w:type="spellStart"/>
      <w:r w:rsidRPr="0045758A">
        <w:rPr>
          <w:rFonts w:ascii="Times New Roman" w:hAnsi="Times New Roman" w:cs="Times New Roman"/>
          <w:sz w:val="24"/>
          <w:szCs w:val="24"/>
        </w:rPr>
        <w:t>забрудне-ння</w:t>
      </w:r>
      <w:proofErr w:type="spellEnd"/>
      <w:r w:rsidRPr="0045758A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азоту оксид-0,015 т/рік, оксиду вуглецю-0,010 т/рік, парникові гази (метан, діоксид вуглецю, азоту (1) оксид [N2O]) –7,567143 т/рік</w:t>
      </w:r>
    </w:p>
    <w:p w:rsidR="0045758A" w:rsidRPr="00A938CF" w:rsidRDefault="0045758A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8CF">
        <w:rPr>
          <w:rFonts w:ascii="Times New Roman" w:hAnsi="Times New Roman" w:cs="Times New Roman"/>
          <w:sz w:val="24"/>
          <w:szCs w:val="24"/>
          <w:u w:val="single"/>
        </w:rPr>
        <w:t>Майданчик 12</w:t>
      </w:r>
      <w:r w:rsidRPr="00A938CF">
        <w:rPr>
          <w:rFonts w:ascii="Times New Roman" w:hAnsi="Times New Roman" w:cs="Times New Roman"/>
          <w:sz w:val="24"/>
          <w:szCs w:val="24"/>
        </w:rPr>
        <w:t xml:space="preserve">: На майданчику обстежено 1 стаціонарне організоване джерело </w:t>
      </w:r>
      <w:proofErr w:type="spellStart"/>
      <w:r w:rsidRPr="00A938CF">
        <w:rPr>
          <w:rFonts w:ascii="Times New Roman" w:hAnsi="Times New Roman" w:cs="Times New Roman"/>
          <w:sz w:val="24"/>
          <w:szCs w:val="24"/>
        </w:rPr>
        <w:t>забрудне-ння</w:t>
      </w:r>
      <w:proofErr w:type="spellEnd"/>
      <w:r w:rsidRPr="00A938CF">
        <w:rPr>
          <w:rFonts w:ascii="Times New Roman" w:hAnsi="Times New Roman" w:cs="Times New Roman"/>
          <w:sz w:val="24"/>
          <w:szCs w:val="24"/>
        </w:rPr>
        <w:t xml:space="preserve"> атмосферного повітря. Відомості щодо видів та обсягів викидів забруднюючих речовин: азоту оксид-0,178 т/рік, оксиду вуглецю-0,119 т/рік, парникові гази (метан, діоксид вуглецю, азоту (1) оксид [N2O]) –87,</w:t>
      </w:r>
      <w:r w:rsidR="00A938CF" w:rsidRPr="00A938CF">
        <w:rPr>
          <w:rFonts w:ascii="Times New Roman" w:hAnsi="Times New Roman" w:cs="Times New Roman"/>
          <w:sz w:val="24"/>
          <w:szCs w:val="24"/>
        </w:rPr>
        <w:t>29765</w:t>
      </w:r>
      <w:r w:rsidRPr="00A938CF">
        <w:rPr>
          <w:rFonts w:ascii="Times New Roman" w:hAnsi="Times New Roman" w:cs="Times New Roman"/>
          <w:sz w:val="24"/>
          <w:szCs w:val="24"/>
        </w:rPr>
        <w:t xml:space="preserve"> т/рік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Відповідно до ч. 7 ст. 11 ЗУ «Про охорону атмосферного повітря» та Інструкції, затвердженої наказом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№108 від 09.03.2006, об’єкт</w:t>
      </w:r>
      <w:r w:rsidR="00640013">
        <w:rPr>
          <w:rFonts w:ascii="Times New Roman" w:hAnsi="Times New Roman" w:cs="Times New Roman"/>
          <w:sz w:val="24"/>
          <w:szCs w:val="24"/>
        </w:rPr>
        <w:t>и</w:t>
      </w:r>
      <w:r w:rsidR="008B5E2E">
        <w:rPr>
          <w:rFonts w:ascii="Times New Roman" w:hAnsi="Times New Roman" w:cs="Times New Roman"/>
          <w:sz w:val="24"/>
          <w:szCs w:val="24"/>
        </w:rPr>
        <w:t xml:space="preserve"> належа</w:t>
      </w:r>
      <w:r w:rsidRPr="00A04C1B">
        <w:rPr>
          <w:rFonts w:ascii="Times New Roman" w:hAnsi="Times New Roman" w:cs="Times New Roman"/>
          <w:sz w:val="24"/>
          <w:szCs w:val="24"/>
        </w:rPr>
        <w:t>ть до</w:t>
      </w:r>
      <w:r w:rsidR="00461E8B">
        <w:rPr>
          <w:rFonts w:ascii="Times New Roman" w:hAnsi="Times New Roman" w:cs="Times New Roman"/>
          <w:sz w:val="24"/>
          <w:szCs w:val="24"/>
        </w:rPr>
        <w:t xml:space="preserve"> ІІ та </w:t>
      </w:r>
      <w:r w:rsidRPr="00A04C1B">
        <w:rPr>
          <w:rFonts w:ascii="Times New Roman" w:hAnsi="Times New Roman" w:cs="Times New Roman"/>
          <w:sz w:val="24"/>
          <w:szCs w:val="24"/>
        </w:rPr>
        <w:t xml:space="preserve"> </w:t>
      </w:r>
      <w:r w:rsidR="00640013">
        <w:rPr>
          <w:rFonts w:ascii="Times New Roman" w:hAnsi="Times New Roman" w:cs="Times New Roman"/>
          <w:sz w:val="24"/>
          <w:szCs w:val="24"/>
        </w:rPr>
        <w:t>ІІІ</w:t>
      </w:r>
      <w:r w:rsidR="00461E8B">
        <w:rPr>
          <w:rFonts w:ascii="Times New Roman" w:hAnsi="Times New Roman" w:cs="Times New Roman"/>
          <w:sz w:val="24"/>
          <w:szCs w:val="24"/>
        </w:rPr>
        <w:t xml:space="preserve"> груп</w:t>
      </w:r>
      <w:r w:rsidRPr="00A04C1B">
        <w:rPr>
          <w:rFonts w:ascii="Times New Roman" w:hAnsi="Times New Roman" w:cs="Times New Roman"/>
          <w:sz w:val="24"/>
          <w:szCs w:val="24"/>
        </w:rPr>
        <w:t xml:space="preserve">, тому заходи щодо впровадження найкращих існуючих технологій виробництва та заходів щодо скорочення викидів не розробляються. 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>. 238-73-83,</w:t>
      </w:r>
      <w:r w:rsidRPr="00A04C1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04C1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>: envir@loda.gov.ua.</w:t>
      </w:r>
      <w:r w:rsidRPr="00A04C1B">
        <w:rPr>
          <w:rFonts w:ascii="Times New Roman" w:hAnsi="Times New Roman" w:cs="Times New Roman"/>
          <w:sz w:val="24"/>
          <w:szCs w:val="24"/>
        </w:rPr>
        <w:tab/>
      </w:r>
    </w:p>
    <w:p w:rsidR="0070665B" w:rsidRPr="0070665B" w:rsidRDefault="0070665B" w:rsidP="00A04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0665B" w:rsidRPr="0070665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074A4"/>
    <w:rsid w:val="00011835"/>
    <w:rsid w:val="00012CF3"/>
    <w:rsid w:val="00016C8E"/>
    <w:rsid w:val="00023EF0"/>
    <w:rsid w:val="00033411"/>
    <w:rsid w:val="00041DF1"/>
    <w:rsid w:val="0004774C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05CC0"/>
    <w:rsid w:val="0011176A"/>
    <w:rsid w:val="00120DEA"/>
    <w:rsid w:val="00147464"/>
    <w:rsid w:val="00154D78"/>
    <w:rsid w:val="001728B7"/>
    <w:rsid w:val="0017403B"/>
    <w:rsid w:val="0018207B"/>
    <w:rsid w:val="00182F10"/>
    <w:rsid w:val="00186FF5"/>
    <w:rsid w:val="001A6ACF"/>
    <w:rsid w:val="001B21EB"/>
    <w:rsid w:val="001B361E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5763A"/>
    <w:rsid w:val="002676AB"/>
    <w:rsid w:val="00267EE4"/>
    <w:rsid w:val="00281B28"/>
    <w:rsid w:val="0028799A"/>
    <w:rsid w:val="002A2CCB"/>
    <w:rsid w:val="002B76BA"/>
    <w:rsid w:val="002C222B"/>
    <w:rsid w:val="002D0B50"/>
    <w:rsid w:val="002D0DF9"/>
    <w:rsid w:val="002D1DC2"/>
    <w:rsid w:val="002D5479"/>
    <w:rsid w:val="002D6859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307D1"/>
    <w:rsid w:val="00456BD3"/>
    <w:rsid w:val="00457317"/>
    <w:rsid w:val="0045758A"/>
    <w:rsid w:val="00461E8B"/>
    <w:rsid w:val="0046652E"/>
    <w:rsid w:val="004719CF"/>
    <w:rsid w:val="004732D2"/>
    <w:rsid w:val="00490B39"/>
    <w:rsid w:val="004E4008"/>
    <w:rsid w:val="004E4094"/>
    <w:rsid w:val="0050472D"/>
    <w:rsid w:val="00526F78"/>
    <w:rsid w:val="00536DFF"/>
    <w:rsid w:val="005376C6"/>
    <w:rsid w:val="00543B55"/>
    <w:rsid w:val="00544F8E"/>
    <w:rsid w:val="0055004B"/>
    <w:rsid w:val="00554523"/>
    <w:rsid w:val="00554E79"/>
    <w:rsid w:val="00555332"/>
    <w:rsid w:val="005574A3"/>
    <w:rsid w:val="00573791"/>
    <w:rsid w:val="00575A07"/>
    <w:rsid w:val="005779C7"/>
    <w:rsid w:val="00591C43"/>
    <w:rsid w:val="005A3E56"/>
    <w:rsid w:val="005A6BFB"/>
    <w:rsid w:val="005B667E"/>
    <w:rsid w:val="005C156B"/>
    <w:rsid w:val="005C1AF0"/>
    <w:rsid w:val="005C7AE3"/>
    <w:rsid w:val="005E1414"/>
    <w:rsid w:val="005E32B0"/>
    <w:rsid w:val="005F094B"/>
    <w:rsid w:val="005F6E47"/>
    <w:rsid w:val="0060763F"/>
    <w:rsid w:val="0061703A"/>
    <w:rsid w:val="00631520"/>
    <w:rsid w:val="006361D7"/>
    <w:rsid w:val="0063796A"/>
    <w:rsid w:val="00640013"/>
    <w:rsid w:val="00645AF7"/>
    <w:rsid w:val="0065327F"/>
    <w:rsid w:val="00657376"/>
    <w:rsid w:val="006578C7"/>
    <w:rsid w:val="00657CFC"/>
    <w:rsid w:val="0066383C"/>
    <w:rsid w:val="0067284F"/>
    <w:rsid w:val="00674C2D"/>
    <w:rsid w:val="00675150"/>
    <w:rsid w:val="0067656E"/>
    <w:rsid w:val="006A3385"/>
    <w:rsid w:val="006B1098"/>
    <w:rsid w:val="006B5466"/>
    <w:rsid w:val="006C4AF4"/>
    <w:rsid w:val="006E3F37"/>
    <w:rsid w:val="0070665B"/>
    <w:rsid w:val="0070680D"/>
    <w:rsid w:val="0072468C"/>
    <w:rsid w:val="007272E4"/>
    <w:rsid w:val="00735E7E"/>
    <w:rsid w:val="00740A4E"/>
    <w:rsid w:val="007744E7"/>
    <w:rsid w:val="00782157"/>
    <w:rsid w:val="007872D3"/>
    <w:rsid w:val="007A2914"/>
    <w:rsid w:val="007A3F27"/>
    <w:rsid w:val="007A6174"/>
    <w:rsid w:val="007F1302"/>
    <w:rsid w:val="007F43F7"/>
    <w:rsid w:val="008143D0"/>
    <w:rsid w:val="008153AD"/>
    <w:rsid w:val="0082005C"/>
    <w:rsid w:val="008276A3"/>
    <w:rsid w:val="00833DB9"/>
    <w:rsid w:val="0084169F"/>
    <w:rsid w:val="00844CDA"/>
    <w:rsid w:val="00844F84"/>
    <w:rsid w:val="00845139"/>
    <w:rsid w:val="008519B0"/>
    <w:rsid w:val="0086695F"/>
    <w:rsid w:val="00877FAE"/>
    <w:rsid w:val="00886D65"/>
    <w:rsid w:val="00892659"/>
    <w:rsid w:val="008A04A0"/>
    <w:rsid w:val="008B3694"/>
    <w:rsid w:val="008B5E2E"/>
    <w:rsid w:val="008D0BD5"/>
    <w:rsid w:val="008D1B15"/>
    <w:rsid w:val="008E5C14"/>
    <w:rsid w:val="008F2782"/>
    <w:rsid w:val="008F5214"/>
    <w:rsid w:val="008F56EB"/>
    <w:rsid w:val="009104A2"/>
    <w:rsid w:val="00921F96"/>
    <w:rsid w:val="00922BFF"/>
    <w:rsid w:val="00925512"/>
    <w:rsid w:val="0093376B"/>
    <w:rsid w:val="00933CCE"/>
    <w:rsid w:val="009365B1"/>
    <w:rsid w:val="00945CB4"/>
    <w:rsid w:val="0095758E"/>
    <w:rsid w:val="00961F20"/>
    <w:rsid w:val="00971F92"/>
    <w:rsid w:val="00983D57"/>
    <w:rsid w:val="00990983"/>
    <w:rsid w:val="009A01D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4C1B"/>
    <w:rsid w:val="00A06257"/>
    <w:rsid w:val="00A1221B"/>
    <w:rsid w:val="00A1454F"/>
    <w:rsid w:val="00A14AF8"/>
    <w:rsid w:val="00A33EC3"/>
    <w:rsid w:val="00A43588"/>
    <w:rsid w:val="00A4766D"/>
    <w:rsid w:val="00A479EE"/>
    <w:rsid w:val="00A51046"/>
    <w:rsid w:val="00A53477"/>
    <w:rsid w:val="00A55381"/>
    <w:rsid w:val="00A65A76"/>
    <w:rsid w:val="00A71D01"/>
    <w:rsid w:val="00A87851"/>
    <w:rsid w:val="00A918D6"/>
    <w:rsid w:val="00A938CF"/>
    <w:rsid w:val="00A95391"/>
    <w:rsid w:val="00AB7AC6"/>
    <w:rsid w:val="00AC7056"/>
    <w:rsid w:val="00AD0B9A"/>
    <w:rsid w:val="00AD0E39"/>
    <w:rsid w:val="00AD2B94"/>
    <w:rsid w:val="00AD49F8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471FC"/>
    <w:rsid w:val="00B50D8D"/>
    <w:rsid w:val="00B55D11"/>
    <w:rsid w:val="00B80BB0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7A0"/>
    <w:rsid w:val="00D32083"/>
    <w:rsid w:val="00D3400C"/>
    <w:rsid w:val="00D35C89"/>
    <w:rsid w:val="00D3788B"/>
    <w:rsid w:val="00D5108D"/>
    <w:rsid w:val="00D61DD4"/>
    <w:rsid w:val="00D630B9"/>
    <w:rsid w:val="00D86369"/>
    <w:rsid w:val="00DA7E52"/>
    <w:rsid w:val="00DB140C"/>
    <w:rsid w:val="00DC29C1"/>
    <w:rsid w:val="00DD51B9"/>
    <w:rsid w:val="00DD6DE3"/>
    <w:rsid w:val="00DE1E10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B15A9"/>
    <w:rsid w:val="00EC021F"/>
    <w:rsid w:val="00EC413F"/>
    <w:rsid w:val="00ED1733"/>
    <w:rsid w:val="00ED2327"/>
    <w:rsid w:val="00ED4B04"/>
    <w:rsid w:val="00EE1D0F"/>
    <w:rsid w:val="00EE6232"/>
    <w:rsid w:val="00EF0140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6525A"/>
    <w:rsid w:val="00F72439"/>
    <w:rsid w:val="00F7406D"/>
    <w:rsid w:val="00F74C38"/>
    <w:rsid w:val="00F775A5"/>
    <w:rsid w:val="00F844AA"/>
    <w:rsid w:val="00F87F26"/>
    <w:rsid w:val="00F93D9F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472C2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Опис_підприємства Знак"/>
    <w:link w:val="ac"/>
    <w:locked/>
    <w:rsid w:val="008F5214"/>
    <w:rPr>
      <w:sz w:val="24"/>
      <w:szCs w:val="24"/>
    </w:rPr>
  </w:style>
  <w:style w:type="paragraph" w:customStyle="1" w:styleId="ac">
    <w:name w:val="Опис_підприємства"/>
    <w:basedOn w:val="a"/>
    <w:link w:val="ab"/>
    <w:qFormat/>
    <w:rsid w:val="008F5214"/>
    <w:pPr>
      <w:spacing w:before="120" w:after="120" w:line="240" w:lineRule="auto"/>
      <w:ind w:left="284" w:right="57"/>
    </w:pPr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4617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163</cp:revision>
  <cp:lastPrinted>2023-10-09T09:10:00Z</cp:lastPrinted>
  <dcterms:created xsi:type="dcterms:W3CDTF">2018-04-03T09:57:00Z</dcterms:created>
  <dcterms:modified xsi:type="dcterms:W3CDTF">2025-05-13T11:44:00Z</dcterms:modified>
</cp:coreProperties>
</file>