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2" w:rsidRDefault="00B01A32" w:rsidP="00B01A32">
      <w:pPr>
        <w:snapToGrid w:val="0"/>
        <w:ind w:firstLine="708"/>
        <w:jc w:val="both"/>
        <w:rPr>
          <w:sz w:val="22"/>
          <w:szCs w:val="22"/>
          <w:lang w:val="uk-UA"/>
        </w:rPr>
      </w:pPr>
    </w:p>
    <w:p w:rsidR="00B01A32" w:rsidRDefault="00B01A32" w:rsidP="00B01A32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:rsidR="00B01A32" w:rsidRPr="00D04946" w:rsidRDefault="00B01A32" w:rsidP="00B01A32">
      <w:pPr>
        <w:snapToGrid w:val="0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ТОВ “Гліптика”. Код ЄДРПОУ: 30347881. Юридична ад</w:t>
      </w:r>
      <w:r w:rsidRPr="008A2824">
        <w:rPr>
          <w:sz w:val="22"/>
          <w:szCs w:val="22"/>
          <w:lang w:val="uk-UA"/>
        </w:rPr>
        <w:t>рес</w:t>
      </w:r>
      <w:r>
        <w:rPr>
          <w:sz w:val="22"/>
          <w:szCs w:val="22"/>
          <w:lang w:val="uk-UA"/>
        </w:rPr>
        <w:t>а</w:t>
      </w:r>
      <w:r w:rsidRPr="008A2824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 xml:space="preserve">12502, Житомирська область, Житомирський район, м. Коростишів, вул. Партизанська, 117, тел +38(067) 453-13-94, </w:t>
      </w:r>
      <w:r>
        <w:rPr>
          <w:sz w:val="22"/>
          <w:szCs w:val="22"/>
          <w:lang w:val="en-US"/>
        </w:rPr>
        <w:t>email</w:t>
      </w:r>
      <w:r w:rsidRPr="0055185B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gliptika</w:t>
      </w:r>
      <w:r w:rsidRPr="0055185B">
        <w:rPr>
          <w:sz w:val="22"/>
          <w:szCs w:val="22"/>
        </w:rPr>
        <w:t>2018@</w:t>
      </w:r>
      <w:r>
        <w:rPr>
          <w:sz w:val="22"/>
          <w:szCs w:val="22"/>
          <w:lang w:val="en-US"/>
        </w:rPr>
        <w:t>ukr</w:t>
      </w:r>
      <w:r w:rsidRPr="0055185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  <w:r>
        <w:rPr>
          <w:sz w:val="22"/>
          <w:szCs w:val="22"/>
          <w:lang w:val="uk-UA"/>
        </w:rPr>
        <w:t>.</w:t>
      </w:r>
    </w:p>
    <w:p w:rsidR="00B01A32" w:rsidRPr="008A2824" w:rsidRDefault="00B01A32" w:rsidP="00B01A32">
      <w:pPr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Місцезнаходження </w:t>
      </w:r>
      <w:r>
        <w:rPr>
          <w:sz w:val="22"/>
          <w:szCs w:val="22"/>
          <w:lang w:val="uk-UA"/>
        </w:rPr>
        <w:t>проммайданчика: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12502, Житомирська область, Житомирський район, м. Коростишів, вул. Партизанська, 117</w:t>
      </w:r>
      <w:r w:rsidRPr="008A2824">
        <w:rPr>
          <w:sz w:val="22"/>
          <w:szCs w:val="22"/>
          <w:lang w:val="uk-UA"/>
        </w:rPr>
        <w:t xml:space="preserve">, контактна особа – </w:t>
      </w:r>
      <w:r>
        <w:rPr>
          <w:sz w:val="22"/>
          <w:szCs w:val="22"/>
          <w:lang w:val="uk-UA"/>
        </w:rPr>
        <w:t xml:space="preserve">директор Надія Міхненко, тел +38(067) 453-13-94, </w:t>
      </w:r>
      <w:r>
        <w:rPr>
          <w:sz w:val="22"/>
          <w:szCs w:val="22"/>
          <w:lang w:val="en-US"/>
        </w:rPr>
        <w:t>email</w:t>
      </w:r>
      <w:r w:rsidRPr="0055185B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gliptika</w:t>
      </w:r>
      <w:r w:rsidRPr="0055185B">
        <w:rPr>
          <w:sz w:val="22"/>
          <w:szCs w:val="22"/>
        </w:rPr>
        <w:t>2018@</w:t>
      </w:r>
      <w:r>
        <w:rPr>
          <w:sz w:val="22"/>
          <w:szCs w:val="22"/>
          <w:lang w:val="en-US"/>
        </w:rPr>
        <w:t>ukr</w:t>
      </w:r>
      <w:r w:rsidRPr="0055185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  <w:r>
        <w:rPr>
          <w:sz w:val="22"/>
          <w:szCs w:val="22"/>
          <w:lang w:val="uk-UA"/>
        </w:rPr>
        <w:t>.</w:t>
      </w:r>
      <w:r w:rsidRPr="008A2824">
        <w:rPr>
          <w:sz w:val="22"/>
          <w:szCs w:val="22"/>
          <w:lang w:val="uk-UA"/>
        </w:rPr>
        <w:t>.</w:t>
      </w:r>
    </w:p>
    <w:p w:rsidR="00B01A32" w:rsidRPr="00A63F2D" w:rsidRDefault="00B01A32" w:rsidP="00B01A32">
      <w:pPr>
        <w:ind w:firstLine="708"/>
        <w:jc w:val="both"/>
        <w:rPr>
          <w:sz w:val="22"/>
          <w:szCs w:val="22"/>
          <w:lang w:val="uk-UA"/>
        </w:rPr>
      </w:pPr>
      <w:r w:rsidRPr="00A63F2D">
        <w:rPr>
          <w:sz w:val="22"/>
          <w:szCs w:val="22"/>
          <w:lang w:val="uk-UA"/>
        </w:rPr>
        <w:t>Мета отримання дозволу на викиди: отримання дозволу на викиди для існуюч</w:t>
      </w:r>
      <w:r>
        <w:rPr>
          <w:sz w:val="22"/>
          <w:szCs w:val="22"/>
          <w:lang w:val="uk-UA"/>
        </w:rPr>
        <w:t>ого</w:t>
      </w:r>
      <w:r w:rsidRPr="00A63F2D">
        <w:rPr>
          <w:sz w:val="22"/>
          <w:szCs w:val="22"/>
          <w:lang w:val="uk-UA"/>
        </w:rPr>
        <w:t xml:space="preserve"> об'єкт</w:t>
      </w:r>
      <w:r>
        <w:rPr>
          <w:sz w:val="22"/>
          <w:szCs w:val="22"/>
          <w:lang w:val="uk-UA"/>
        </w:rPr>
        <w:t>у</w:t>
      </w:r>
      <w:r w:rsidRPr="00A63F2D">
        <w:rPr>
          <w:sz w:val="22"/>
          <w:szCs w:val="22"/>
          <w:lang w:val="uk-UA"/>
        </w:rPr>
        <w:t xml:space="preserve">. </w:t>
      </w:r>
    </w:p>
    <w:p w:rsidR="00B01A32" w:rsidRPr="00A63F2D" w:rsidRDefault="00B01A32" w:rsidP="00B01A32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A63F2D">
        <w:rPr>
          <w:bCs/>
          <w:color w:val="000000"/>
          <w:sz w:val="22"/>
          <w:szCs w:val="22"/>
          <w:lang w:val="uk-UA" w:eastAsia="uk-UA"/>
        </w:rPr>
        <w:t xml:space="preserve">Згідно Закону України «Про оцінку впливу на довкілля» </w:t>
      </w:r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 xml:space="preserve">майданчик </w:t>
      </w:r>
      <w:r>
        <w:rPr>
          <w:sz w:val="22"/>
          <w:szCs w:val="22"/>
          <w:lang w:val="uk-UA"/>
        </w:rPr>
        <w:t xml:space="preserve">ТОВ “Гліптика” 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>не належ</w:t>
      </w:r>
      <w:r>
        <w:rPr>
          <w:color w:val="000000"/>
          <w:sz w:val="22"/>
          <w:szCs w:val="22"/>
          <w:shd w:val="clear" w:color="auto" w:fill="FFFFFF"/>
          <w:lang w:val="uk-UA"/>
        </w:rPr>
        <w:t>и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 xml:space="preserve">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довкілля. </w:t>
      </w:r>
    </w:p>
    <w:p w:rsidR="00B01A32" w:rsidRPr="00A63F2D" w:rsidRDefault="00B01A32" w:rsidP="00B01A32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Д</w:t>
      </w:r>
      <w:r w:rsidRPr="00A63F2D">
        <w:rPr>
          <w:sz w:val="22"/>
          <w:szCs w:val="22"/>
          <w:shd w:val="clear" w:color="auto" w:fill="FFFFFF"/>
          <w:lang w:val="uk-UA"/>
        </w:rPr>
        <w:t xml:space="preserve">іяльність </w:t>
      </w:r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>майданчик</w:t>
      </w:r>
      <w:r>
        <w:rPr>
          <w:bCs/>
          <w:color w:val="000000"/>
          <w:sz w:val="22"/>
          <w:szCs w:val="22"/>
          <w:lang w:val="uk-UA" w:eastAsia="uk-UA"/>
        </w:rPr>
        <w:t>а</w:t>
      </w:r>
      <w:r w:rsidRPr="00A63F2D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/>
        </w:rPr>
        <w:t>ТОВ “Гліптика”</w:t>
      </w:r>
      <w:r w:rsidRPr="00A63F2D">
        <w:rPr>
          <w:sz w:val="22"/>
          <w:szCs w:val="22"/>
          <w:shd w:val="clear" w:color="auto" w:fill="FFFFFF"/>
          <w:lang w:val="uk-UA"/>
        </w:rPr>
        <w:t xml:space="preserve"> </w:t>
      </w:r>
      <w:r>
        <w:rPr>
          <w:sz w:val="22"/>
          <w:szCs w:val="22"/>
          <w:shd w:val="clear" w:color="auto" w:fill="FFFFFF"/>
          <w:lang w:val="uk-UA"/>
        </w:rPr>
        <w:t xml:space="preserve">– </w:t>
      </w:r>
      <w:r>
        <w:rPr>
          <w:sz w:val="22"/>
          <w:szCs w:val="22"/>
          <w:lang w:val="uk-UA"/>
        </w:rPr>
        <w:t>подрібнення некондиційного  блочного каменю, термічна обробка поверхні граніту</w:t>
      </w:r>
      <w:r>
        <w:rPr>
          <w:sz w:val="22"/>
          <w:szCs w:val="22"/>
          <w:shd w:val="clear" w:color="auto" w:fill="FFFFFF"/>
          <w:lang w:val="uk-UA"/>
        </w:rPr>
        <w:t xml:space="preserve"> (</w:t>
      </w:r>
      <w:r w:rsidRPr="00A63F2D">
        <w:rPr>
          <w:sz w:val="22"/>
          <w:szCs w:val="22"/>
          <w:shd w:val="clear" w:color="auto" w:fill="FFFFFF"/>
          <w:lang w:val="uk-UA"/>
        </w:rPr>
        <w:t xml:space="preserve">КВЕД: </w:t>
      </w:r>
      <w:r w:rsidRPr="0055185B">
        <w:rPr>
          <w:sz w:val="22"/>
          <w:szCs w:val="22"/>
          <w:lang w:val="uk-UA"/>
        </w:rPr>
        <w:t>23</w:t>
      </w:r>
      <w:r>
        <w:rPr>
          <w:sz w:val="22"/>
          <w:szCs w:val="22"/>
          <w:lang w:val="uk-UA"/>
        </w:rPr>
        <w:t>.70 Різання, оброблення та оздоблення декоративного та будівельного каменю (основний)</w:t>
      </w:r>
      <w:r w:rsidRPr="00A63F2D">
        <w:rPr>
          <w:sz w:val="22"/>
          <w:szCs w:val="22"/>
          <w:shd w:val="clear" w:color="auto" w:fill="FFFFFF"/>
          <w:lang w:val="uk-UA"/>
        </w:rPr>
        <w:t>).</w:t>
      </w:r>
      <w:r w:rsidRPr="00A63F2D">
        <w:rPr>
          <w:sz w:val="22"/>
          <w:szCs w:val="22"/>
          <w:lang w:val="uk-UA"/>
        </w:rPr>
        <w:t xml:space="preserve">       </w:t>
      </w:r>
    </w:p>
    <w:p w:rsidR="00B01A32" w:rsidRDefault="00B01A32" w:rsidP="00B01A32">
      <w:pPr>
        <w:ind w:firstLine="709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>Джерел</w:t>
      </w:r>
      <w:r>
        <w:rPr>
          <w:sz w:val="22"/>
          <w:szCs w:val="22"/>
          <w:lang w:val="uk-UA"/>
        </w:rPr>
        <w:t>ами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забруднення є: твердопаливне паливовикористовуюче обладнання, що слугує для опалення побутових, адміністративного приміщень та приміщення охорони в опалювальний період; лінія подрібнення некондиційного блочного каменю, пост термічного випалювання граніту. В результаті роботи джерел викидів в атмосферне повітря потрапляють: речовини у вигляді суспендованих твердих частинок – 0,130 т/рік; оксиди азоту – 0,074 т/рік; діоксид сірки – 0,250 т/рік, оксид вуглецю – 0,063 т/рік.</w:t>
      </w:r>
    </w:p>
    <w:p w:rsidR="00B01A32" w:rsidRDefault="00B01A32" w:rsidP="00B01A32">
      <w:pPr>
        <w:ind w:firstLine="54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нормативної санітарно-захисної зони та відповідають вимогам Наказу № 309 від 27.06.2006 р. Із північного сходу, у відповідності до ДСП 173-96, майданчик </w:t>
      </w:r>
      <w:r w:rsidRPr="00A43B3C">
        <w:rPr>
          <w:sz w:val="22"/>
          <w:szCs w:val="22"/>
          <w:lang w:val="uk-UA"/>
        </w:rPr>
        <w:t xml:space="preserve">відноситься до </w:t>
      </w:r>
      <w:r>
        <w:rPr>
          <w:sz w:val="22"/>
          <w:szCs w:val="22"/>
          <w:lang w:val="uk-UA"/>
        </w:rPr>
        <w:t>3</w:t>
      </w:r>
      <w:r w:rsidRPr="00A43B3C">
        <w:rPr>
          <w:sz w:val="22"/>
          <w:szCs w:val="22"/>
          <w:lang w:val="uk-UA"/>
        </w:rPr>
        <w:t xml:space="preserve">-го класу </w:t>
      </w:r>
      <w:r>
        <w:rPr>
          <w:sz w:val="22"/>
          <w:szCs w:val="22"/>
          <w:lang w:val="uk-UA"/>
        </w:rPr>
        <w:t>підприємств по видобуванню руд та нерудних копалин</w:t>
      </w:r>
      <w:r w:rsidRPr="00A43B3C">
        <w:rPr>
          <w:sz w:val="22"/>
          <w:szCs w:val="22"/>
          <w:lang w:val="uk-UA"/>
        </w:rPr>
        <w:t xml:space="preserve"> із нормативною санітарно</w:t>
      </w:r>
      <w:r>
        <w:rPr>
          <w:sz w:val="22"/>
          <w:szCs w:val="22"/>
          <w:lang w:val="uk-UA"/>
        </w:rPr>
        <w:t xml:space="preserve">-захисною зоною 300 м. </w:t>
      </w:r>
    </w:p>
    <w:p w:rsidR="00AB561A" w:rsidRPr="007E6E66" w:rsidRDefault="007E6E66" w:rsidP="007E6E66">
      <w:pPr>
        <w:ind w:firstLine="543"/>
        <w:jc w:val="both"/>
        <w:rPr>
          <w:lang w:val="uk-UA"/>
        </w:rPr>
      </w:pPr>
      <w:r>
        <w:rPr>
          <w:color w:val="000000"/>
          <w:sz w:val="22"/>
          <w:szCs w:val="22"/>
          <w:lang w:val="uk-UA"/>
        </w:rPr>
        <w:t>П</w:t>
      </w:r>
      <w:r w:rsidRPr="00752587">
        <w:rPr>
          <w:sz w:val="22"/>
          <w:szCs w:val="22"/>
          <w:lang w:val="uk-UA"/>
        </w:rPr>
        <w:t xml:space="preserve">ротягом 30 </w:t>
      </w:r>
      <w:r>
        <w:rPr>
          <w:sz w:val="22"/>
          <w:szCs w:val="22"/>
          <w:lang w:val="uk-UA"/>
        </w:rPr>
        <w:t xml:space="preserve">календарних </w:t>
      </w:r>
      <w:r w:rsidRPr="00752587">
        <w:rPr>
          <w:sz w:val="22"/>
          <w:szCs w:val="22"/>
          <w:lang w:val="uk-UA"/>
        </w:rPr>
        <w:t>днів з дня публікації</w:t>
      </w:r>
      <w:r>
        <w:rPr>
          <w:sz w:val="22"/>
          <w:szCs w:val="22"/>
          <w:lang w:val="uk-UA"/>
        </w:rPr>
        <w:t xml:space="preserve"> суб'єктом господарювання повідомлення про намір в місцевих друкованих засобах масової інформації</w:t>
      </w:r>
      <w:r w:rsidRPr="00752587">
        <w:rPr>
          <w:sz w:val="22"/>
          <w:szCs w:val="22"/>
          <w:lang w:val="uk-UA"/>
        </w:rPr>
        <w:t xml:space="preserve"> громадськ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організаці</w:t>
      </w:r>
      <w:r>
        <w:rPr>
          <w:sz w:val="22"/>
          <w:szCs w:val="22"/>
          <w:lang w:val="uk-UA"/>
        </w:rPr>
        <w:t>ї</w:t>
      </w:r>
      <w:r w:rsidRPr="00752587">
        <w:rPr>
          <w:sz w:val="22"/>
          <w:szCs w:val="22"/>
          <w:lang w:val="uk-UA"/>
        </w:rPr>
        <w:t xml:space="preserve"> та окрем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громадян</w:t>
      </w:r>
      <w:r>
        <w:rPr>
          <w:sz w:val="22"/>
          <w:szCs w:val="22"/>
          <w:lang w:val="uk-UA"/>
        </w:rPr>
        <w:t>и</w:t>
      </w:r>
      <w:r w:rsidRPr="007525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можуть надавати з</w:t>
      </w:r>
      <w:r w:rsidRPr="00752587">
        <w:rPr>
          <w:sz w:val="22"/>
          <w:szCs w:val="22"/>
          <w:lang w:val="uk-UA"/>
        </w:rPr>
        <w:t xml:space="preserve">ауваження та пропозиції </w:t>
      </w:r>
      <w:r>
        <w:rPr>
          <w:sz w:val="22"/>
          <w:szCs w:val="22"/>
          <w:lang w:val="uk-UA"/>
        </w:rPr>
        <w:t xml:space="preserve">до дозволу на викиди у письмовій або електронній формі </w:t>
      </w:r>
      <w:r w:rsidRPr="00752587">
        <w:rPr>
          <w:sz w:val="22"/>
          <w:szCs w:val="22"/>
          <w:lang w:val="uk-UA"/>
        </w:rPr>
        <w:t xml:space="preserve">до </w:t>
      </w:r>
      <w:r>
        <w:rPr>
          <w:sz w:val="22"/>
          <w:szCs w:val="22"/>
          <w:lang w:val="uk-UA"/>
        </w:rPr>
        <w:t>Департаменту екології та природних ресурсів Житомирської</w:t>
      </w:r>
      <w:r w:rsidRPr="00752587">
        <w:rPr>
          <w:sz w:val="22"/>
          <w:szCs w:val="22"/>
          <w:lang w:val="uk-UA"/>
        </w:rPr>
        <w:t xml:space="preserve"> обласної </w:t>
      </w:r>
      <w:r>
        <w:rPr>
          <w:sz w:val="22"/>
          <w:szCs w:val="22"/>
          <w:lang w:val="uk-UA"/>
        </w:rPr>
        <w:t>військової</w:t>
      </w:r>
      <w:r w:rsidRPr="00752587">
        <w:rPr>
          <w:sz w:val="22"/>
          <w:szCs w:val="22"/>
          <w:lang w:val="uk-UA"/>
        </w:rPr>
        <w:t xml:space="preserve"> адміністрації за адресою: </w:t>
      </w:r>
      <w:r>
        <w:rPr>
          <w:sz w:val="22"/>
          <w:szCs w:val="22"/>
          <w:lang w:val="uk-UA"/>
        </w:rPr>
        <w:t>10014, м. Житомир, майдан С.П. Корольова, 1</w:t>
      </w:r>
      <w:r w:rsidRPr="00752587">
        <w:rPr>
          <w:sz w:val="22"/>
          <w:szCs w:val="22"/>
          <w:lang w:val="uk-UA"/>
        </w:rPr>
        <w:t xml:space="preserve">, тел. </w:t>
      </w:r>
      <w:r>
        <w:rPr>
          <w:sz w:val="22"/>
          <w:szCs w:val="22"/>
          <w:lang w:val="uk-UA"/>
        </w:rPr>
        <w:t>0412-47-08-57; 0412-47-11-09</w:t>
      </w:r>
      <w:r w:rsidRPr="00752587">
        <w:rPr>
          <w:sz w:val="22"/>
          <w:szCs w:val="22"/>
          <w:lang w:val="uk-UA"/>
        </w:rPr>
        <w:t xml:space="preserve">, email: </w:t>
      </w:r>
      <w:hyperlink r:id="rId4" w:history="1">
        <w:r w:rsidRPr="006F1DD1">
          <w:rPr>
            <w:rStyle w:val="a3"/>
            <w:sz w:val="22"/>
            <w:szCs w:val="22"/>
            <w:lang w:val="en-US"/>
          </w:rPr>
          <w:t>ztadm</w:t>
        </w:r>
        <w:r w:rsidRPr="006F1DD1">
          <w:rPr>
            <w:rStyle w:val="a3"/>
            <w:sz w:val="22"/>
            <w:szCs w:val="22"/>
            <w:lang w:val="uk-UA"/>
          </w:rPr>
          <w:t>@</w:t>
        </w:r>
        <w:r w:rsidRPr="006F1DD1">
          <w:rPr>
            <w:rStyle w:val="a3"/>
            <w:sz w:val="22"/>
            <w:szCs w:val="22"/>
            <w:lang w:val="en-US"/>
          </w:rPr>
          <w:t>apoda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zht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gov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ua</w:t>
        </w:r>
      </w:hyperlink>
    </w:p>
    <w:sectPr w:rsidR="00AB561A" w:rsidRPr="007E6E66" w:rsidSect="003D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B561A"/>
    <w:rsid w:val="003D698F"/>
    <w:rsid w:val="007E6E66"/>
    <w:rsid w:val="00AB561A"/>
    <w:rsid w:val="00B0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6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2025-05-14T11:41:00Z</dcterms:created>
  <dcterms:modified xsi:type="dcterms:W3CDTF">2025-05-16T08:35:00Z</dcterms:modified>
</cp:coreProperties>
</file>