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70" w:rsidRPr="00BF117B" w:rsidRDefault="00A33970" w:rsidP="00A339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F117B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ТОВАРИСТВО З ОБМЕЖЕНОЮ ВІДПОВІДАЛЬНІСТЮ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КОВʼЯГІВСЬКЕ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(ТОВ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КОВʼЯГІВСЬКЕ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код ЄДРПОУ </w:t>
      </w:r>
      <w:r>
        <w:rPr>
          <w:rFonts w:ascii="Times New Roman" w:hAnsi="Times New Roman" w:cs="Times New Roman"/>
          <w:sz w:val="26"/>
          <w:szCs w:val="26"/>
          <w:lang w:val="en-US"/>
        </w:rPr>
        <w:t>05521620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63021, Харківська </w:t>
      </w:r>
      <w:r>
        <w:rPr>
          <w:rFonts w:ascii="Times New Roman" w:hAnsi="Times New Roman" w:cs="Times New Roman"/>
          <w:sz w:val="26"/>
          <w:szCs w:val="26"/>
          <w:lang w:val="uk-UA"/>
        </w:rPr>
        <w:t>обл.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Богодухівський </w:t>
      </w:r>
      <w:r>
        <w:rPr>
          <w:rFonts w:ascii="Times New Roman" w:hAnsi="Times New Roman" w:cs="Times New Roman"/>
          <w:sz w:val="26"/>
          <w:szCs w:val="26"/>
          <w:lang w:val="uk-UA"/>
        </w:rPr>
        <w:t>р-н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с-ще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919AE">
        <w:rPr>
          <w:rFonts w:ascii="Times New Roman" w:hAnsi="Times New Roman" w:cs="Times New Roman"/>
          <w:sz w:val="26"/>
          <w:szCs w:val="26"/>
          <w:lang w:val="uk-UA"/>
        </w:rPr>
        <w:t>Ков</w:t>
      </w:r>
      <w:r>
        <w:rPr>
          <w:rFonts w:ascii="Times New Roman" w:hAnsi="Times New Roman" w:cs="Times New Roman"/>
          <w:sz w:val="26"/>
          <w:szCs w:val="26"/>
          <w:lang w:val="uk-UA"/>
        </w:rPr>
        <w:t>ʼ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>яги</w:t>
      </w:r>
      <w:proofErr w:type="spellEnd"/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вул. 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Заводська, </w:t>
      </w:r>
      <w:r>
        <w:rPr>
          <w:rFonts w:ascii="Times New Roman" w:hAnsi="Times New Roman" w:cs="Times New Roman"/>
          <w:sz w:val="26"/>
          <w:szCs w:val="26"/>
          <w:lang w:val="en-US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.+</w:t>
      </w:r>
      <w:r w:rsidRPr="00577393">
        <w:rPr>
          <w:rFonts w:ascii="Times New Roman" w:hAnsi="Times New Roman" w:cs="Times New Roman"/>
          <w:sz w:val="26"/>
          <w:szCs w:val="26"/>
          <w:lang w:val="uk-UA"/>
        </w:rPr>
        <w:t>38 (057) 536-71-90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, e-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vitaliy.svyr@agromino.com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Елеватор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розташовано за адресою: 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63021, Харківська </w:t>
      </w:r>
      <w:r>
        <w:rPr>
          <w:rFonts w:ascii="Times New Roman" w:hAnsi="Times New Roman" w:cs="Times New Roman"/>
          <w:sz w:val="26"/>
          <w:szCs w:val="26"/>
          <w:lang w:val="uk-UA"/>
        </w:rPr>
        <w:t>обл.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Богодухівський </w:t>
      </w:r>
      <w:r>
        <w:rPr>
          <w:rFonts w:ascii="Times New Roman" w:hAnsi="Times New Roman" w:cs="Times New Roman"/>
          <w:sz w:val="26"/>
          <w:szCs w:val="26"/>
          <w:lang w:val="uk-UA"/>
        </w:rPr>
        <w:t>р-н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с-ще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919AE">
        <w:rPr>
          <w:rFonts w:ascii="Times New Roman" w:hAnsi="Times New Roman" w:cs="Times New Roman"/>
          <w:sz w:val="26"/>
          <w:szCs w:val="26"/>
          <w:lang w:val="uk-UA"/>
        </w:rPr>
        <w:t>Ков</w:t>
      </w:r>
      <w:r>
        <w:rPr>
          <w:rFonts w:ascii="Times New Roman" w:hAnsi="Times New Roman" w:cs="Times New Roman"/>
          <w:sz w:val="26"/>
          <w:szCs w:val="26"/>
          <w:lang w:val="uk-UA"/>
        </w:rPr>
        <w:t>ʼ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>яги</w:t>
      </w:r>
      <w:proofErr w:type="spellEnd"/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 Заводська, </w:t>
      </w:r>
      <w:r>
        <w:rPr>
          <w:rFonts w:ascii="Times New Roman" w:hAnsi="Times New Roman" w:cs="Times New Roman"/>
          <w:sz w:val="26"/>
          <w:szCs w:val="26"/>
          <w:lang w:val="en-US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>
        <w:rPr>
          <w:rFonts w:ascii="Times New Roman" w:hAnsi="Times New Roman" w:cs="Times New Roman"/>
          <w:sz w:val="26"/>
          <w:szCs w:val="26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КОВʼЯГІВСЬКЕ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підлягає оцінці впливу на довкілля.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Джерелами утворення забруднюючих речовин є: авторозвантажувачі, сепаратори зерна, зерносушарки, транспортери, норії, бункери з зерновідходами, зерносклади, місця завантаження зернових в авто- та залізничний транспорт, котлоагрегати, зварювальний апарат, металообробні верстати,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бензо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-генератор, дизельна електростанція.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речовини у вигляді суспендованих твердих частинок (мікрочастинки та волокна) – 22,296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оксиди азоту (у перерахунку на діоксид азоту [NO+NO2]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2,4122 т/рік; сірки діоксид – 0,0421 т/рік; оксид вуглецю – 0,466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залізо та його сполуки (у перерахунку на залізо) – 0,000232 т/рік; манган та його сполуки (у перерахунку на діоксид мангану)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0,0000227 т/рік; неметанові леткі органічні сполуки – 0,024 т/рік, метан – 0,5399 т/рік; азоту (1) оксид [N2O] – 0,0028 т/рік; вуглецю діоксид – 1232,64 т/рік.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Валовий викид без врахування вуглецю діоксиду становить 25,7833 т/рік.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відноситься до другої групи, як об’єкти,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P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A339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Харківської обласної державної адміністрації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тел.+38(057) 700-50-14,</w:t>
      </w:r>
      <w:r w:rsidRPr="00A339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е-mail: upress@kharkivoda.gov.ua</w:t>
      </w:r>
      <w:bookmarkStart w:id="0" w:name="_GoBack"/>
      <w:bookmarkEnd w:id="0"/>
    </w:p>
    <w:sectPr w:rsidR="009B709D" w:rsidRPr="00A33970" w:rsidSect="00A3397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70"/>
    <w:rsid w:val="00125ACD"/>
    <w:rsid w:val="00230B5C"/>
    <w:rsid w:val="002B05F5"/>
    <w:rsid w:val="003C4249"/>
    <w:rsid w:val="0059106D"/>
    <w:rsid w:val="006B241F"/>
    <w:rsid w:val="00724134"/>
    <w:rsid w:val="0097661F"/>
    <w:rsid w:val="009D3A95"/>
    <w:rsid w:val="00A33970"/>
    <w:rsid w:val="00AB2D24"/>
    <w:rsid w:val="00B24071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80B5"/>
  <w15:chartTrackingRefBased/>
  <w15:docId w15:val="{0A5704F2-3860-43CB-A343-9FB04ECF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2025-05-02T09:19:00Z</dcterms:created>
  <dcterms:modified xsi:type="dcterms:W3CDTF">2025-05-02T09:21:00Z</dcterms:modified>
</cp:coreProperties>
</file>