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E2" w:rsidRPr="00AD7735" w:rsidRDefault="00804FE2" w:rsidP="00E80A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735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 ОТРИМАТИ ДОЗВІЛ НА ВИКИДИ</w:t>
      </w:r>
    </w:p>
    <w:p w:rsidR="000617A6" w:rsidRPr="00AD7735" w:rsidRDefault="000617A6" w:rsidP="00AD77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114"/>
      <w:bookmarkEnd w:id="0"/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Повне та скорочене найменування суб’єкта господарювання: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ПРИВАТНЕ АКЦІОНЕРНЕ ТОВАРИСТВО «ДТЕК ПАВЛОГРАДВУГІЛЛЯ» ВИРОБНИЧИЙ СТРУКТУРНИЙ ПІДРОЗДІЛ «ШАХТОУПРАВЛІННЯ ДНІПРОВСЬКЕ» (ВСП «ШУ ДНІПРОВСЬКЕ» ПрАТ «ДТЕК ПАВЛОГРАДВУГІЛЛЯ»),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n115"/>
      <w:bookmarkEnd w:id="1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Ідентифікаційний код юридичної особи в ЄДРПОУ</w:t>
      </w:r>
      <w:bookmarkStart w:id="2" w:name="_GoBack"/>
      <w:bookmarkEnd w:id="2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00178353.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val="uk-UA"/>
        </w:rPr>
      </w:pPr>
      <w:bookmarkStart w:id="3" w:name="n116"/>
      <w:bookmarkEnd w:id="3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51400, Україна, Дніпропетровська обл.,                    м. Павлоград, вул. Соборна, буд. 76, тел. +38(05632) 6-87-03, info@dtek.com.ua.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cyan"/>
          <w:u w:val="single"/>
          <w:lang w:val="uk-UA"/>
        </w:rPr>
      </w:pPr>
      <w:bookmarkStart w:id="4" w:name="n117"/>
      <w:bookmarkEnd w:id="4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Місцезнаходження об’єкта/промислового майданчика: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Дніпропетровська область, Павлоградський район, землі </w:t>
      </w:r>
      <w:proofErr w:type="spellStart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Богданівської</w:t>
      </w:r>
      <w:proofErr w:type="spellEnd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ОТГ (майданчик дегазаційної свердловини знаходиться на північному сході від основного промислового майданчика шахти «Самарська», на відстані 3 км).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  <w:u w:val="single"/>
          <w:lang w:val="uk-UA"/>
        </w:rPr>
      </w:pPr>
      <w:bookmarkStart w:id="5" w:name="n118"/>
      <w:bookmarkEnd w:id="5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Мета отримання дозволу на викиди: отримання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дозволу на викиди оформлюється у зв’язку з новоствореним </w:t>
      </w:r>
      <w:proofErr w:type="spellStart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проммайданчиком</w:t>
      </w:r>
      <w:proofErr w:type="spellEnd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дегазаційної свердловини.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bookmarkStart w:id="6" w:name="n119"/>
      <w:bookmarkEnd w:id="6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Відомості про наявність висновку з оцінки впливу на довкілля: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за своїм видом економічної діяльності підприємство входить в категорію видів планованої діяльності, які підлягають процедурі оцінці впливу на довкілля згідно </w:t>
      </w:r>
      <w:proofErr w:type="spellStart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пп</w:t>
      </w:r>
      <w:proofErr w:type="spellEnd"/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. 15. п. 2, ст. 3  Закону України «Про оцінку впливу на довкілля» - кар’єри та видобування корисних копалин відкритим способом, їх перероблення чи збагачення на місці на площі понад 25 га або видобування торфу на площі понад 150 га. </w:t>
      </w:r>
    </w:p>
    <w:p w:rsidR="00AD7735" w:rsidRPr="00AD7735" w:rsidRDefault="00AD7735" w:rsidP="00AD773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bookmarkStart w:id="7" w:name="n120"/>
      <w:bookmarkStart w:id="8" w:name="n126"/>
      <w:bookmarkEnd w:id="7"/>
      <w:bookmarkEnd w:id="8"/>
      <w:r w:rsidRPr="00AD7735">
        <w:rPr>
          <w:rFonts w:ascii="Times New Roman" w:hAnsi="Times New Roman" w:cs="Times New Roman"/>
          <w:sz w:val="24"/>
          <w:szCs w:val="24"/>
          <w:lang w:val="uk-UA"/>
        </w:rPr>
        <w:t>Підприємство пройшло процедуру оцінки впливу на довкілля за справою №9826 та отримало позитивний висновок з оцінки впливу на довкілля №21/01-9826/1 від 07.02.2025.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  <w:u w:val="single"/>
          <w:lang w:val="uk-UA"/>
        </w:rPr>
      </w:pPr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Загальний опис об’єкта (опис виробництв та технологічного устаткування): джерелами впливу на стан атмосферного повітря є</w:t>
      </w:r>
      <w:r w:rsidRPr="00AD773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: </w:t>
      </w: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дегазаційна свердловина.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9" w:name="n121"/>
      <w:bookmarkEnd w:id="9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Відомості щодо видів та обсягів викидів: 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D7735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Обсяги викидів забруднюючих речовин в атмосферне повітря стаціонарними джерелами складають - метан – 7025,000 т/рік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0" w:name="n122"/>
      <w:bookmarkEnd w:id="10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На підприємстві впроваджені найкращі існуючі технології виробництва, що дозволяють попередити та мінімізувати утворення забруднюючих речовин.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1" w:name="n123"/>
      <w:bookmarkEnd w:id="11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межі нормативної СЗЗ та найближчої житлової забудови концентрація забруднюючих речовин в атмосферному повітрі не перевищує встановлені законодавством допустимі нормативи. 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2" w:name="n125"/>
      <w:bookmarkEnd w:id="12"/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 щодо дозволених обсягів викидів забруднюючих речовин не перевищують затверджені законодавством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Заходи щодо скорочення викидів не плануються.</w:t>
      </w:r>
    </w:p>
    <w:p w:rsidR="00AD7735" w:rsidRPr="00AD7735" w:rsidRDefault="00AD7735" w:rsidP="00AD7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D7735">
        <w:rPr>
          <w:rFonts w:ascii="Times New Roman" w:eastAsia="Calibri" w:hAnsi="Times New Roman" w:cs="Times New Roman"/>
          <w:sz w:val="24"/>
          <w:szCs w:val="24"/>
          <w:lang w:val="uk-UA"/>
        </w:rPr>
        <w:t>Зауваження та пропозиції просимо надсилати протягом 30 календарних днів до Дніпропетровської обласної військової адміністрації за адресою: 49004, Дніпропетровська обл., місто Дніпро, проспект Олександра Поля, 1, тел.: (056) 742-70-57, електронна пошта: або на електрону пошту: info@adm.dp.gov.ua.</w:t>
      </w:r>
    </w:p>
    <w:sectPr w:rsidR="00AD7735" w:rsidRPr="00AD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5"/>
    <w:rsid w:val="000617A6"/>
    <w:rsid w:val="00070D93"/>
    <w:rsid w:val="001708A4"/>
    <w:rsid w:val="00197936"/>
    <w:rsid w:val="0020002A"/>
    <w:rsid w:val="002363D8"/>
    <w:rsid w:val="002633A5"/>
    <w:rsid w:val="004435BD"/>
    <w:rsid w:val="00660210"/>
    <w:rsid w:val="0067693E"/>
    <w:rsid w:val="007B798A"/>
    <w:rsid w:val="00804FE2"/>
    <w:rsid w:val="00822DD1"/>
    <w:rsid w:val="009C3FB6"/>
    <w:rsid w:val="009F6EFC"/>
    <w:rsid w:val="00AD7735"/>
    <w:rsid w:val="00BF02E2"/>
    <w:rsid w:val="00C039B0"/>
    <w:rsid w:val="00CB1291"/>
    <w:rsid w:val="00CF3B31"/>
    <w:rsid w:val="00E80A7D"/>
    <w:rsid w:val="00F26B81"/>
    <w:rsid w:val="00F92A8B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01C7-0E26-4C0F-8192-39E7A17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0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12</cp:revision>
  <dcterms:created xsi:type="dcterms:W3CDTF">2023-03-20T13:44:00Z</dcterms:created>
  <dcterms:modified xsi:type="dcterms:W3CDTF">2025-04-28T10:13:00Z</dcterms:modified>
</cp:coreProperties>
</file>