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8E" w:rsidRPr="00637BCE" w:rsidRDefault="00B3358E" w:rsidP="00FA17BA">
      <w:pPr>
        <w:ind w:left="5954"/>
        <w:jc w:val="both"/>
        <w:textAlignment w:val="baseline"/>
        <w:rPr>
          <w:bCs/>
          <w:szCs w:val="24"/>
          <w:lang w:eastAsia="en-GB"/>
        </w:rPr>
      </w:pPr>
      <w:r w:rsidRPr="00637BCE">
        <w:rPr>
          <w:bCs/>
          <w:szCs w:val="24"/>
          <w:lang w:eastAsia="en-GB"/>
        </w:rPr>
        <w:t>ЗАТВЕРДЖЕНО</w:t>
      </w:r>
    </w:p>
    <w:p w:rsidR="00B3358E" w:rsidRPr="00637BCE" w:rsidRDefault="00B3358E" w:rsidP="00FA17BA">
      <w:pPr>
        <w:ind w:left="5954"/>
        <w:textAlignment w:val="baseline"/>
        <w:rPr>
          <w:bCs/>
          <w:szCs w:val="24"/>
          <w:lang w:eastAsia="en-GB"/>
        </w:rPr>
      </w:pPr>
      <w:r w:rsidRPr="00637BCE">
        <w:rPr>
          <w:bCs/>
          <w:szCs w:val="24"/>
          <w:lang w:eastAsia="en-GB"/>
        </w:rPr>
        <w:t xml:space="preserve">Наказ Міністерства захисту довкілля </w:t>
      </w:r>
      <w:r w:rsidR="00637BCE">
        <w:rPr>
          <w:bCs/>
          <w:szCs w:val="24"/>
          <w:lang w:val="uk-UA" w:eastAsia="en-GB"/>
        </w:rPr>
        <w:br/>
      </w:r>
      <w:r w:rsidRPr="00637BCE">
        <w:rPr>
          <w:bCs/>
          <w:szCs w:val="24"/>
          <w:lang w:eastAsia="en-GB"/>
        </w:rPr>
        <w:t>та природних ресурсів України</w:t>
      </w:r>
    </w:p>
    <w:p w:rsidR="00B3358E" w:rsidRPr="00637BCE" w:rsidRDefault="00B3358E" w:rsidP="00FA17BA">
      <w:pPr>
        <w:ind w:left="5954"/>
        <w:jc w:val="both"/>
        <w:textAlignment w:val="baseline"/>
        <w:rPr>
          <w:bCs/>
          <w:szCs w:val="24"/>
          <w:lang w:eastAsia="en-GB"/>
        </w:rPr>
      </w:pPr>
      <w:r w:rsidRPr="00637BCE">
        <w:rPr>
          <w:bCs/>
          <w:szCs w:val="24"/>
          <w:lang w:eastAsia="en-GB"/>
        </w:rPr>
        <w:t>______ 2025 року № _______</w:t>
      </w:r>
    </w:p>
    <w:p w:rsidR="00B3358E" w:rsidRDefault="00B3358E" w:rsidP="00114149">
      <w:pPr>
        <w:pStyle w:val="1"/>
        <w:spacing w:before="0" w:after="0"/>
        <w:ind w:left="709" w:hanging="709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:rsidR="002623F6" w:rsidRDefault="002623F6" w:rsidP="00B3358E">
      <w:pPr>
        <w:keepNext/>
        <w:ind w:left="709" w:hanging="709"/>
        <w:jc w:val="center"/>
        <w:outlineLvl w:val="0"/>
        <w:rPr>
          <w:b/>
          <w:bCs/>
          <w:kern w:val="28"/>
          <w:szCs w:val="24"/>
          <w:lang w:val="uk-UA"/>
        </w:rPr>
      </w:pPr>
    </w:p>
    <w:p w:rsidR="002623F6" w:rsidRDefault="002623F6" w:rsidP="00B3358E">
      <w:pPr>
        <w:keepNext/>
        <w:ind w:left="709" w:hanging="709"/>
        <w:jc w:val="center"/>
        <w:outlineLvl w:val="0"/>
        <w:rPr>
          <w:b/>
          <w:bCs/>
          <w:kern w:val="28"/>
          <w:szCs w:val="24"/>
          <w:lang w:val="uk-UA"/>
        </w:rPr>
      </w:pPr>
    </w:p>
    <w:p w:rsidR="00B3358E" w:rsidRPr="00B3358E" w:rsidRDefault="00B3358E" w:rsidP="00B3358E">
      <w:pPr>
        <w:keepNext/>
        <w:ind w:left="709" w:hanging="709"/>
        <w:jc w:val="center"/>
        <w:outlineLvl w:val="0"/>
        <w:rPr>
          <w:b/>
          <w:bCs/>
          <w:kern w:val="28"/>
          <w:szCs w:val="24"/>
          <w:lang w:val="uk-UA"/>
        </w:rPr>
      </w:pPr>
      <w:r w:rsidRPr="00B3358E">
        <w:rPr>
          <w:b/>
          <w:bCs/>
          <w:kern w:val="28"/>
          <w:szCs w:val="24"/>
          <w:lang w:val="uk-UA"/>
        </w:rPr>
        <w:t>Форма Базового звіту</w:t>
      </w:r>
    </w:p>
    <w:p w:rsidR="00B3358E" w:rsidRPr="00B3358E" w:rsidRDefault="00B3358E" w:rsidP="00B3358E">
      <w:pPr>
        <w:rPr>
          <w:szCs w:val="24"/>
          <w:lang w:val="uk-UA"/>
        </w:rPr>
      </w:pPr>
    </w:p>
    <w:p w:rsidR="00B3358E" w:rsidRPr="00B3358E" w:rsidRDefault="00B3358E" w:rsidP="00B3358E">
      <w:pPr>
        <w:jc w:val="center"/>
        <w:rPr>
          <w:b/>
          <w:szCs w:val="24"/>
          <w:lang w:val="uk-UA"/>
        </w:rPr>
      </w:pPr>
      <w:r w:rsidRPr="00B3358E">
        <w:rPr>
          <w:b/>
          <w:szCs w:val="24"/>
          <w:lang w:val="uk-UA"/>
        </w:rPr>
        <w:t xml:space="preserve">БАЗОВИЙ ЗВІТ </w:t>
      </w:r>
    </w:p>
    <w:p w:rsidR="00B3358E" w:rsidRPr="00B3358E" w:rsidRDefault="00B3358E" w:rsidP="00B3358E">
      <w:pPr>
        <w:jc w:val="center"/>
        <w:rPr>
          <w:b/>
          <w:szCs w:val="24"/>
          <w:lang w:val="uk-UA"/>
        </w:rPr>
      </w:pPr>
    </w:p>
    <w:p w:rsidR="00B3358E" w:rsidRPr="00B3358E" w:rsidRDefault="00B3358E" w:rsidP="00B3358E">
      <w:pPr>
        <w:jc w:val="center"/>
        <w:rPr>
          <w:szCs w:val="24"/>
          <w:lang w:val="uk-UA"/>
        </w:rPr>
      </w:pPr>
      <w:r w:rsidRPr="00B3358E">
        <w:rPr>
          <w:szCs w:val="24"/>
          <w:lang w:val="uk-UA"/>
        </w:rPr>
        <w:t>№</w:t>
      </w:r>
      <w:r w:rsidR="001825A6">
        <w:rPr>
          <w:szCs w:val="24"/>
          <w:lang w:val="uk-UA"/>
        </w:rPr>
        <w:t xml:space="preserve"> </w:t>
      </w:r>
      <w:r w:rsidRPr="00B3358E">
        <w:rPr>
          <w:szCs w:val="24"/>
          <w:lang w:val="uk-UA"/>
        </w:rPr>
        <w:t>__________ від __________</w:t>
      </w:r>
    </w:p>
    <w:p w:rsidR="00B3358E" w:rsidRPr="00B3358E" w:rsidRDefault="00B3358E" w:rsidP="00B3358E">
      <w:pPr>
        <w:keepNext/>
        <w:ind w:left="709" w:hanging="709"/>
        <w:jc w:val="both"/>
        <w:outlineLvl w:val="0"/>
        <w:rPr>
          <w:b/>
          <w:bCs/>
          <w:kern w:val="28"/>
          <w:szCs w:val="24"/>
          <w:lang w:val="uk-UA"/>
        </w:rPr>
      </w:pPr>
    </w:p>
    <w:p w:rsidR="00B3358E" w:rsidRPr="00B3358E" w:rsidRDefault="00B3358E" w:rsidP="00B3358E">
      <w:pPr>
        <w:keepNext/>
        <w:tabs>
          <w:tab w:val="left" w:pos="284"/>
          <w:tab w:val="left" w:pos="426"/>
        </w:tabs>
        <w:ind w:left="709" w:hanging="709"/>
        <w:jc w:val="both"/>
        <w:outlineLvl w:val="0"/>
        <w:rPr>
          <w:b/>
          <w:kern w:val="28"/>
          <w:szCs w:val="24"/>
          <w:lang w:val="uk-UA"/>
        </w:rPr>
      </w:pPr>
      <w:r w:rsidRPr="00B3358E">
        <w:rPr>
          <w:b/>
          <w:bCs/>
          <w:kern w:val="28"/>
          <w:szCs w:val="24"/>
          <w:lang w:val="uk-UA"/>
        </w:rPr>
        <w:t>1.</w:t>
      </w:r>
      <w:r w:rsidRPr="00B3358E">
        <w:rPr>
          <w:b/>
          <w:bCs/>
          <w:kern w:val="28"/>
          <w:szCs w:val="24"/>
          <w:lang w:val="uk-UA"/>
        </w:rPr>
        <w:tab/>
        <w:t xml:space="preserve">Інформація про оператора установки(-ок) </w:t>
      </w:r>
    </w:p>
    <w:p w:rsidR="00B3358E" w:rsidRPr="00B3358E" w:rsidRDefault="00B3358E" w:rsidP="00B3358E">
      <w:pPr>
        <w:tabs>
          <w:tab w:val="left" w:pos="480"/>
          <w:tab w:val="right" w:leader="dot" w:pos="9174"/>
        </w:tabs>
        <w:rPr>
          <w:iCs/>
          <w:color w:val="000000"/>
          <w:szCs w:val="24"/>
          <w:lang w:val="uk-UA"/>
        </w:rPr>
      </w:pPr>
    </w:p>
    <w:tbl>
      <w:tblPr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812"/>
      </w:tblGrid>
      <w:tr w:rsidR="00B3358E" w:rsidRPr="00B3358E" w:rsidTr="001825A6">
        <w:trPr>
          <w:tblHeader/>
        </w:trPr>
        <w:tc>
          <w:tcPr>
            <w:tcW w:w="637" w:type="dxa"/>
            <w:shd w:val="pct10" w:color="auto" w:fill="FFFFFF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1</w:t>
            </w:r>
            <w:r w:rsidR="001825A6">
              <w:rPr>
                <w:sz w:val="20"/>
                <w:lang w:val="uk-UA"/>
              </w:rPr>
              <w:t>.</w:t>
            </w:r>
          </w:p>
        </w:tc>
        <w:tc>
          <w:tcPr>
            <w:tcW w:w="3544" w:type="dxa"/>
            <w:shd w:val="pct10" w:color="auto" w:fill="FFFFFF"/>
          </w:tcPr>
          <w:p w:rsidR="00B3358E" w:rsidRPr="00B3358E" w:rsidRDefault="00B3358E" w:rsidP="001825A6">
            <w:pPr>
              <w:jc w:val="both"/>
              <w:rPr>
                <w:sz w:val="20"/>
                <w:vertAlign w:val="superscript"/>
                <w:lang w:val="uk-UA"/>
              </w:rPr>
            </w:pPr>
            <w:r w:rsidRPr="00B3358E">
              <w:rPr>
                <w:sz w:val="20"/>
                <w:lang w:val="uk-UA"/>
              </w:rPr>
              <w:t>Повне, скорочене (за наявності) найменування юридичної особи / Прізвище, власне ім’я та по батькові (за наявності) фізичної особи - підприємця</w:t>
            </w:r>
          </w:p>
        </w:tc>
        <w:tc>
          <w:tcPr>
            <w:tcW w:w="5812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</w:p>
        </w:tc>
      </w:tr>
      <w:tr w:rsidR="00B3358E" w:rsidRPr="00B3358E" w:rsidTr="001825A6">
        <w:trPr>
          <w:tblHeader/>
        </w:trPr>
        <w:tc>
          <w:tcPr>
            <w:tcW w:w="637" w:type="dxa"/>
            <w:shd w:val="pct10" w:color="auto" w:fill="FFFFFF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en-US"/>
              </w:rPr>
              <w:t>2</w:t>
            </w:r>
            <w:r w:rsidR="001825A6">
              <w:rPr>
                <w:sz w:val="20"/>
                <w:lang w:val="uk-UA"/>
              </w:rPr>
              <w:t>.</w:t>
            </w:r>
          </w:p>
        </w:tc>
        <w:tc>
          <w:tcPr>
            <w:tcW w:w="3544" w:type="dxa"/>
            <w:shd w:val="pct10" w:color="auto" w:fill="FFFFFF"/>
          </w:tcPr>
          <w:p w:rsidR="00B3358E" w:rsidRPr="00B3358E" w:rsidRDefault="00B3358E" w:rsidP="001825A6">
            <w:pPr>
              <w:jc w:val="both"/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Ідентифікаційний код юридичної особи в Єдиному державному реєстрі підприємств і організацій України / реєстраційний номер облікової картки платника податків фізичної особи – підприємця*</w:t>
            </w:r>
          </w:p>
        </w:tc>
        <w:tc>
          <w:tcPr>
            <w:tcW w:w="5812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</w:p>
        </w:tc>
      </w:tr>
      <w:tr w:rsidR="00B3358E" w:rsidRPr="00B3358E" w:rsidTr="001825A6">
        <w:trPr>
          <w:tblHeader/>
        </w:trPr>
        <w:tc>
          <w:tcPr>
            <w:tcW w:w="637" w:type="dxa"/>
            <w:shd w:val="pct10" w:color="auto" w:fill="FFFFFF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en-US"/>
              </w:rPr>
              <w:t>3</w:t>
            </w:r>
            <w:r w:rsidR="001825A6">
              <w:rPr>
                <w:sz w:val="20"/>
                <w:lang w:val="uk-UA"/>
              </w:rPr>
              <w:t>.</w:t>
            </w:r>
          </w:p>
        </w:tc>
        <w:tc>
          <w:tcPr>
            <w:tcW w:w="3544" w:type="dxa"/>
            <w:shd w:val="pct10" w:color="auto" w:fill="FFFFFF"/>
          </w:tcPr>
          <w:p w:rsidR="00B3358E" w:rsidRPr="00B3358E" w:rsidRDefault="00B3358E" w:rsidP="001825A6">
            <w:pPr>
              <w:jc w:val="both"/>
              <w:rPr>
                <w:sz w:val="20"/>
                <w:lang w:val="ru-RU"/>
              </w:rPr>
            </w:pPr>
            <w:r w:rsidRPr="00B3358E">
              <w:rPr>
                <w:sz w:val="20"/>
                <w:lang w:val="ru-RU"/>
              </w:rPr>
              <w:t>Автор</w:t>
            </w:r>
            <w:r w:rsidRPr="00B3358E">
              <w:rPr>
                <w:sz w:val="20"/>
                <w:lang w:val="uk-UA"/>
              </w:rPr>
              <w:t xml:space="preserve"> (и)</w:t>
            </w:r>
            <w:r w:rsidRPr="00B3358E">
              <w:rPr>
                <w:sz w:val="20"/>
                <w:lang w:val="ru-RU"/>
              </w:rPr>
              <w:t xml:space="preserve"> </w:t>
            </w:r>
            <w:r w:rsidRPr="00B3358E">
              <w:rPr>
                <w:sz w:val="20"/>
                <w:lang w:val="uk-UA"/>
              </w:rPr>
              <w:t>базо</w:t>
            </w:r>
            <w:r w:rsidRPr="00B3358E">
              <w:rPr>
                <w:sz w:val="20"/>
                <w:lang w:val="ru-RU"/>
              </w:rPr>
              <w:t>вого</w:t>
            </w:r>
            <w:r w:rsidRPr="00B3358E">
              <w:rPr>
                <w:sz w:val="20"/>
                <w:lang w:val="uk-UA"/>
              </w:rPr>
              <w:t xml:space="preserve"> звіт</w:t>
            </w:r>
            <w:r w:rsidRPr="00B3358E">
              <w:rPr>
                <w:sz w:val="20"/>
                <w:lang w:val="ru-RU"/>
              </w:rPr>
              <w:t>у</w:t>
            </w:r>
            <w:r w:rsidRPr="00B3358E">
              <w:rPr>
                <w:sz w:val="20"/>
                <w:lang w:val="uk-UA"/>
              </w:rPr>
              <w:t xml:space="preserve"> із зазначенням кваліфікації</w:t>
            </w:r>
          </w:p>
        </w:tc>
        <w:tc>
          <w:tcPr>
            <w:tcW w:w="5812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</w:p>
        </w:tc>
      </w:tr>
    </w:tbl>
    <w:p w:rsidR="00B3358E" w:rsidRPr="00ED1B19" w:rsidRDefault="00B3358E" w:rsidP="00B3358E">
      <w:pPr>
        <w:jc w:val="both"/>
        <w:rPr>
          <w:b/>
          <w:i/>
          <w:sz w:val="16"/>
          <w:szCs w:val="16"/>
          <w:lang w:val="uk-UA"/>
        </w:rPr>
      </w:pPr>
      <w:r w:rsidRPr="003D12A2">
        <w:rPr>
          <w:i/>
          <w:sz w:val="16"/>
          <w:szCs w:val="16"/>
        </w:rPr>
        <w:t>*</w:t>
      </w:r>
      <w:r w:rsidRPr="00B3358E">
        <w:rPr>
          <w:i/>
        </w:rPr>
        <w:t xml:space="preserve"> </w:t>
      </w:r>
      <w:r w:rsidRPr="00ED1B19">
        <w:rPr>
          <w:sz w:val="16"/>
          <w:szCs w:val="16"/>
          <w:lang w:val="uk-UA"/>
        </w:rPr>
        <w:t>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громадянина)</w:t>
      </w:r>
    </w:p>
    <w:p w:rsidR="00B3358E" w:rsidRPr="00B3358E" w:rsidRDefault="00B3358E" w:rsidP="00B3358E">
      <w:pPr>
        <w:rPr>
          <w:i/>
        </w:rPr>
      </w:pPr>
    </w:p>
    <w:p w:rsidR="00B3358E" w:rsidRPr="00B3358E" w:rsidRDefault="00B3358E" w:rsidP="00B3358E">
      <w:pPr>
        <w:keepNext/>
        <w:keepLines/>
        <w:tabs>
          <w:tab w:val="left" w:pos="284"/>
          <w:tab w:val="left" w:pos="567"/>
        </w:tabs>
        <w:spacing w:before="40" w:line="259" w:lineRule="auto"/>
        <w:outlineLvl w:val="2"/>
        <w:rPr>
          <w:b/>
          <w:bCs/>
          <w:color w:val="000000"/>
          <w:szCs w:val="24"/>
          <w:lang w:val="ru-RU"/>
        </w:rPr>
      </w:pPr>
      <w:bookmarkStart w:id="0" w:name="_Toc38713359"/>
      <w:r w:rsidRPr="00B3358E">
        <w:rPr>
          <w:b/>
          <w:bCs/>
          <w:color w:val="000000"/>
          <w:szCs w:val="24"/>
          <w:lang w:val="ru-RU"/>
        </w:rPr>
        <w:t>2. Інформація про установку</w:t>
      </w:r>
      <w:bookmarkEnd w:id="0"/>
      <w:r w:rsidRPr="00B3358E">
        <w:rPr>
          <w:b/>
          <w:bCs/>
          <w:color w:val="000000"/>
          <w:szCs w:val="24"/>
          <w:lang w:val="ru-RU"/>
        </w:rPr>
        <w:t xml:space="preserve"> та промисловий майданчик</w:t>
      </w:r>
    </w:p>
    <w:p w:rsidR="00B3358E" w:rsidRPr="00B3358E" w:rsidRDefault="00B3358E" w:rsidP="00B3358E">
      <w:pPr>
        <w:tabs>
          <w:tab w:val="left" w:pos="480"/>
          <w:tab w:val="right" w:leader="dot" w:pos="9174"/>
        </w:tabs>
        <w:rPr>
          <w:iCs/>
          <w:color w:val="000000"/>
          <w:sz w:val="22"/>
          <w:szCs w:val="22"/>
          <w:lang w:val="uk-UA"/>
        </w:rPr>
      </w:pPr>
      <w:r w:rsidRPr="00B3358E">
        <w:rPr>
          <w:iCs/>
          <w:color w:val="000000"/>
          <w:sz w:val="22"/>
          <w:szCs w:val="22"/>
          <w:lang w:val="uk-UA"/>
        </w:rPr>
        <w:t xml:space="preserve">(розділи 2-9 заповнюються щодо кожної установки окремо) </w:t>
      </w:r>
    </w:p>
    <w:tbl>
      <w:tblPr>
        <w:tblpPr w:leftFromText="141" w:rightFromText="141" w:vertAnchor="text" w:horzAnchor="margin" w:tblpY="21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04"/>
        <w:gridCol w:w="2976"/>
        <w:gridCol w:w="4328"/>
      </w:tblGrid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1.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Найменування установки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2.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 xml:space="preserve">Адреса установки 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3.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Адреса промислового майданчика, на якому розташована установка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4.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>Кадастровий номер земельної ділянки (-ок), на якій (-их) розташований промисловий майданчик (за наявності)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5.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Географічні координати промислового майданчика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6.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Номер промислового майданчика (якщо присвоєно)*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7.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Географічні координати установки (центроїд)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8.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Інші установки / об’єкти, розташовані на промисловому майданчику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9.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>Ситуаційна карта-схема**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Додаток №</w:t>
            </w: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10.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>Види діяльності згідно з додатком до Закону України «Про інтегроване запобігання та контроль промислового забруднення»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  <w:tr w:rsidR="00B3358E" w:rsidRPr="00B3358E" w:rsidTr="001825A6">
        <w:tc>
          <w:tcPr>
            <w:tcW w:w="485" w:type="dxa"/>
            <w:vMerge w:val="restart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11.</w:t>
            </w:r>
          </w:p>
        </w:tc>
        <w:tc>
          <w:tcPr>
            <w:tcW w:w="2204" w:type="dxa"/>
            <w:vMerge w:val="restart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>Вид установки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 xml:space="preserve">установка, що вводиться в експлуатацію вперше </w:t>
            </w:r>
          </w:p>
        </w:tc>
        <w:tc>
          <w:tcPr>
            <w:tcW w:w="4328" w:type="dxa"/>
            <w:shd w:val="clear" w:color="auto" w:fill="FFFFFF" w:themeFill="background1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так/ні</w:t>
            </w:r>
          </w:p>
        </w:tc>
      </w:tr>
      <w:tr w:rsidR="00B3358E" w:rsidRPr="00B3358E" w:rsidTr="001825A6">
        <w:tc>
          <w:tcPr>
            <w:tcW w:w="485" w:type="dxa"/>
            <w:vMerge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 xml:space="preserve">установка, що експлуатується </w:t>
            </w:r>
          </w:p>
        </w:tc>
        <w:tc>
          <w:tcPr>
            <w:tcW w:w="4328" w:type="dxa"/>
            <w:shd w:val="clear" w:color="auto" w:fill="FFFFFF" w:themeFill="background1"/>
          </w:tcPr>
          <w:p w:rsidR="00B3358E" w:rsidRPr="00B3358E" w:rsidRDefault="00B3358E" w:rsidP="00B3358E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так/ні</w:t>
            </w:r>
          </w:p>
        </w:tc>
      </w:tr>
      <w:tr w:rsidR="00B3358E" w:rsidRPr="00B3358E" w:rsidTr="001825A6">
        <w:tc>
          <w:tcPr>
            <w:tcW w:w="485" w:type="dxa"/>
            <w:vMerge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</w:p>
        </w:tc>
        <w:tc>
          <w:tcPr>
            <w:tcW w:w="2204" w:type="dxa"/>
            <w:vMerge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3358E" w:rsidRPr="00B3358E" w:rsidRDefault="00B3358E" w:rsidP="00B3358E">
            <w:pPr>
              <w:tabs>
                <w:tab w:val="left" w:pos="480"/>
                <w:tab w:val="right" w:leader="dot" w:pos="9174"/>
              </w:tabs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 xml:space="preserve">установка, що виводяться з експлуатації згідно з пунктом 5 статті 29 Закону </w:t>
            </w:r>
          </w:p>
        </w:tc>
        <w:tc>
          <w:tcPr>
            <w:tcW w:w="4328" w:type="dxa"/>
            <w:shd w:val="clear" w:color="auto" w:fill="FFFFFF" w:themeFill="background1"/>
          </w:tcPr>
          <w:p w:rsidR="00B3358E" w:rsidRPr="00B3358E" w:rsidRDefault="00B3358E" w:rsidP="00B3358E">
            <w:pPr>
              <w:ind w:left="-70" w:firstLine="70"/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так/ні</w:t>
            </w:r>
          </w:p>
        </w:tc>
      </w:tr>
      <w:tr w:rsidR="00B3358E" w:rsidRPr="00B3358E" w:rsidTr="001825A6">
        <w:tc>
          <w:tcPr>
            <w:tcW w:w="485" w:type="dxa"/>
            <w:shd w:val="clear" w:color="auto" w:fill="D9D9D9" w:themeFill="background1" w:themeFillShade="D9"/>
          </w:tcPr>
          <w:p w:rsidR="00B3358E" w:rsidRPr="00B3358E" w:rsidRDefault="00B3358E" w:rsidP="001825A6">
            <w:pPr>
              <w:rPr>
                <w:sz w:val="20"/>
                <w:lang w:val="uk-UA"/>
              </w:rPr>
            </w:pPr>
            <w:r w:rsidRPr="00B3358E">
              <w:rPr>
                <w:sz w:val="20"/>
                <w:lang w:val="uk-UA"/>
              </w:rPr>
              <w:t>12.</w:t>
            </w:r>
          </w:p>
        </w:tc>
        <w:tc>
          <w:tcPr>
            <w:tcW w:w="5180" w:type="dxa"/>
            <w:gridSpan w:val="2"/>
            <w:shd w:val="clear" w:color="auto" w:fill="D9D9D9" w:themeFill="background1" w:themeFillShade="D9"/>
          </w:tcPr>
          <w:p w:rsidR="00B3358E" w:rsidRPr="00B3358E" w:rsidRDefault="00B3358E" w:rsidP="000F26C0">
            <w:pPr>
              <w:tabs>
                <w:tab w:val="left" w:pos="480"/>
                <w:tab w:val="right" w:leader="dot" w:pos="9174"/>
              </w:tabs>
              <w:jc w:val="both"/>
              <w:rPr>
                <w:iCs/>
                <w:color w:val="000000"/>
                <w:sz w:val="20"/>
                <w:lang w:val="uk-UA"/>
              </w:rPr>
            </w:pPr>
            <w:r w:rsidRPr="00B3358E">
              <w:rPr>
                <w:iCs/>
                <w:color w:val="000000"/>
                <w:sz w:val="20"/>
                <w:lang w:val="uk-UA"/>
              </w:rPr>
              <w:t>Номер інтегрованого довкіллєвого дозволу (за наявності)***</w:t>
            </w:r>
          </w:p>
        </w:tc>
        <w:tc>
          <w:tcPr>
            <w:tcW w:w="4328" w:type="dxa"/>
          </w:tcPr>
          <w:p w:rsidR="00B3358E" w:rsidRPr="00B3358E" w:rsidRDefault="00B3358E" w:rsidP="00B3358E">
            <w:pPr>
              <w:ind w:left="-70"/>
              <w:rPr>
                <w:sz w:val="20"/>
                <w:lang w:val="uk-UA"/>
              </w:rPr>
            </w:pPr>
          </w:p>
        </w:tc>
      </w:tr>
    </w:tbl>
    <w:p w:rsidR="001825A6" w:rsidRPr="00595461" w:rsidRDefault="001825A6" w:rsidP="001825A6">
      <w:pPr>
        <w:jc w:val="both"/>
        <w:rPr>
          <w:szCs w:val="24"/>
          <w:lang w:val="uk-UA"/>
        </w:rPr>
      </w:pPr>
    </w:p>
    <w:p w:rsidR="00B3358E" w:rsidRPr="009D4BD4" w:rsidRDefault="00B3358E" w:rsidP="00B3358E">
      <w:pPr>
        <w:jc w:val="both"/>
        <w:rPr>
          <w:sz w:val="16"/>
          <w:szCs w:val="16"/>
          <w:lang w:val="uk-UA"/>
        </w:rPr>
      </w:pPr>
      <w:r w:rsidRPr="009D4BD4">
        <w:rPr>
          <w:sz w:val="16"/>
          <w:szCs w:val="16"/>
          <w:lang w:val="uk-UA"/>
        </w:rPr>
        <w:lastRenderedPageBreak/>
        <w:t>** Складається ситуацій</w:t>
      </w:r>
      <w:r>
        <w:rPr>
          <w:sz w:val="16"/>
          <w:szCs w:val="16"/>
          <w:lang w:val="uk-UA"/>
        </w:rPr>
        <w:t>на карта-схема, на якій зазначают</w:t>
      </w:r>
      <w:r w:rsidRPr="009D4BD4">
        <w:rPr>
          <w:sz w:val="16"/>
          <w:szCs w:val="16"/>
          <w:lang w:val="uk-UA"/>
        </w:rPr>
        <w:t>ься</w:t>
      </w:r>
      <w:r w:rsidRPr="00CE6F34">
        <w:rPr>
          <w:sz w:val="16"/>
          <w:szCs w:val="16"/>
          <w:lang w:val="uk-UA"/>
        </w:rPr>
        <w:t>:</w:t>
      </w:r>
      <w:r>
        <w:rPr>
          <w:sz w:val="16"/>
          <w:szCs w:val="16"/>
          <w:lang w:val="uk-UA"/>
        </w:rPr>
        <w:t xml:space="preserve"> </w:t>
      </w:r>
      <w:r w:rsidRPr="009D4BD4">
        <w:rPr>
          <w:sz w:val="16"/>
          <w:szCs w:val="16"/>
          <w:lang w:val="uk-UA"/>
        </w:rPr>
        <w:t>виробнич</w:t>
      </w:r>
      <w:r>
        <w:rPr>
          <w:sz w:val="16"/>
          <w:szCs w:val="16"/>
          <w:lang w:val="uk-UA"/>
        </w:rPr>
        <w:t>і</w:t>
      </w:r>
      <w:r w:rsidRPr="009D4BD4">
        <w:rPr>
          <w:sz w:val="16"/>
          <w:szCs w:val="16"/>
          <w:lang w:val="uk-UA"/>
        </w:rPr>
        <w:t xml:space="preserve"> та технологічн</w:t>
      </w:r>
      <w:r>
        <w:rPr>
          <w:sz w:val="16"/>
          <w:szCs w:val="16"/>
          <w:lang w:val="uk-UA"/>
        </w:rPr>
        <w:t>і процеси</w:t>
      </w:r>
      <w:r w:rsidRPr="009D4BD4">
        <w:rPr>
          <w:sz w:val="16"/>
          <w:szCs w:val="16"/>
          <w:lang w:val="uk-UA"/>
        </w:rPr>
        <w:t>, розміщення об’єкта</w:t>
      </w:r>
      <w:r>
        <w:rPr>
          <w:sz w:val="16"/>
          <w:szCs w:val="16"/>
          <w:lang w:val="uk-UA"/>
        </w:rPr>
        <w:t>/</w:t>
      </w:r>
      <w:r w:rsidRPr="009D4BD4">
        <w:rPr>
          <w:sz w:val="16"/>
          <w:szCs w:val="16"/>
          <w:lang w:val="uk-UA"/>
        </w:rPr>
        <w:t>промислового майданчика, сельбищні території, зони відпочинку, наносяться межа санітарно-захисної зони, координатна сітка, зона впливу</w:t>
      </w:r>
    </w:p>
    <w:p w:rsidR="00B3358E" w:rsidRDefault="00B3358E" w:rsidP="00B3358E">
      <w:pPr>
        <w:jc w:val="both"/>
        <w:rPr>
          <w:sz w:val="16"/>
          <w:szCs w:val="16"/>
          <w:lang w:val="uk-UA"/>
        </w:rPr>
      </w:pPr>
      <w:r w:rsidRPr="009D4BD4">
        <w:rPr>
          <w:sz w:val="16"/>
          <w:szCs w:val="16"/>
          <w:lang w:val="uk-UA"/>
        </w:rPr>
        <w:t>*** Номер у реєстрі інтегрованих довкіллєвих дозволів</w:t>
      </w:r>
    </w:p>
    <w:p w:rsidR="00B3358E" w:rsidRDefault="00B3358E" w:rsidP="00B3358E">
      <w:pPr>
        <w:jc w:val="both"/>
        <w:rPr>
          <w:sz w:val="16"/>
          <w:szCs w:val="16"/>
          <w:lang w:val="uk-UA"/>
        </w:rPr>
      </w:pPr>
    </w:p>
    <w:p w:rsidR="00B3358E" w:rsidRPr="00FA17BA" w:rsidRDefault="00B3358E" w:rsidP="00FA17BA">
      <w:pPr>
        <w:keepNext/>
        <w:keepLines/>
        <w:tabs>
          <w:tab w:val="left" w:pos="284"/>
          <w:tab w:val="left" w:pos="567"/>
        </w:tabs>
        <w:spacing w:before="40" w:line="259" w:lineRule="auto"/>
        <w:jc w:val="both"/>
        <w:outlineLvl w:val="2"/>
        <w:rPr>
          <w:b/>
          <w:bCs/>
          <w:color w:val="000000"/>
          <w:szCs w:val="24"/>
          <w:lang w:val="ru-RU"/>
        </w:rPr>
      </w:pPr>
      <w:r w:rsidRPr="00FA17BA">
        <w:rPr>
          <w:szCs w:val="24"/>
          <w:lang w:val="uk-UA"/>
        </w:rPr>
        <w:t xml:space="preserve">3. </w:t>
      </w:r>
      <w:r w:rsidRPr="00FA17BA">
        <w:rPr>
          <w:b/>
          <w:bCs/>
          <w:color w:val="000000"/>
          <w:szCs w:val="24"/>
          <w:lang w:val="ru-RU"/>
        </w:rPr>
        <w:t>Опис технологічних процесів, які виконуються установкою (заповнюється для кожної установки окремо)</w:t>
      </w:r>
    </w:p>
    <w:p w:rsidR="00B3358E" w:rsidRPr="00B3358E" w:rsidRDefault="00B3358E">
      <w:pPr>
        <w:rPr>
          <w:sz w:val="28"/>
          <w:szCs w:val="28"/>
          <w:lang w:val="ru-RU"/>
        </w:rPr>
      </w:pPr>
      <w:r w:rsidRPr="00B3358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</w:t>
      </w:r>
      <w:r w:rsidR="001825A6">
        <w:rPr>
          <w:sz w:val="28"/>
          <w:szCs w:val="28"/>
          <w:lang w:val="uk-UA"/>
        </w:rPr>
        <w:t>______</w:t>
      </w:r>
    </w:p>
    <w:p w:rsidR="00B3358E" w:rsidRDefault="00B3358E">
      <w:pPr>
        <w:rPr>
          <w:sz w:val="28"/>
          <w:szCs w:val="28"/>
          <w:lang w:val="uk-UA"/>
        </w:rPr>
      </w:pPr>
    </w:p>
    <w:p w:rsidR="002747EA" w:rsidRDefault="002747EA">
      <w:pPr>
        <w:rPr>
          <w:sz w:val="28"/>
          <w:szCs w:val="28"/>
          <w:lang w:val="uk-UA"/>
        </w:rPr>
      </w:pPr>
    </w:p>
    <w:p w:rsidR="00B3358E" w:rsidRPr="00B3358E" w:rsidRDefault="00B3358E" w:rsidP="00B3358E">
      <w:pPr>
        <w:rPr>
          <w:b/>
          <w:bCs/>
          <w:szCs w:val="28"/>
          <w:lang w:val="uk-UA"/>
        </w:rPr>
      </w:pPr>
      <w:r w:rsidRPr="00FA17BA">
        <w:rPr>
          <w:szCs w:val="24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B3358E">
        <w:rPr>
          <w:b/>
          <w:bCs/>
          <w:szCs w:val="28"/>
          <w:lang w:val="uk-UA"/>
        </w:rPr>
        <w:t>Обґрунтування необхідності складання базового звіту</w:t>
      </w:r>
    </w:p>
    <w:p w:rsidR="00B3358E" w:rsidRPr="00B3358E" w:rsidRDefault="00B3358E" w:rsidP="00B3358E">
      <w:pPr>
        <w:rPr>
          <w:bCs/>
          <w:sz w:val="28"/>
          <w:szCs w:val="28"/>
          <w:lang w:val="uk-UA"/>
        </w:rPr>
      </w:pPr>
    </w:p>
    <w:p w:rsidR="00B3358E" w:rsidRPr="00E37FD1" w:rsidRDefault="00B3358E" w:rsidP="001825A6">
      <w:pPr>
        <w:jc w:val="both"/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4.1. Небезпечні речовини, які використовуватимуться, вироблятимуться або вивільнятимуться установкою</w:t>
      </w:r>
    </w:p>
    <w:p w:rsidR="00B3358E" w:rsidRPr="00B3358E" w:rsidRDefault="00B3358E" w:rsidP="00B3358E">
      <w:pPr>
        <w:rPr>
          <w:bCs/>
          <w:sz w:val="28"/>
          <w:szCs w:val="28"/>
          <w:lang w:val="uk-UA"/>
        </w:rPr>
      </w:pPr>
    </w:p>
    <w:p w:rsidR="00B3358E" w:rsidRPr="00E37FD1" w:rsidRDefault="00B3358E" w:rsidP="00E37FD1">
      <w:pPr>
        <w:jc w:val="both"/>
        <w:rPr>
          <w:bCs/>
          <w:szCs w:val="24"/>
          <w:lang w:val="uk-UA"/>
        </w:rPr>
      </w:pPr>
      <w:r w:rsidRPr="00E37FD1">
        <w:rPr>
          <w:szCs w:val="24"/>
          <w:lang w:val="uk-UA"/>
        </w:rPr>
        <w:t xml:space="preserve">Таблиця </w:t>
      </w:r>
      <w:r w:rsidRPr="00E37FD1">
        <w:rPr>
          <w:szCs w:val="24"/>
          <w:lang w:val="ru-RU"/>
        </w:rPr>
        <w:t>4</w:t>
      </w:r>
      <w:r w:rsidRPr="00E37FD1">
        <w:rPr>
          <w:szCs w:val="24"/>
          <w:lang w:val="uk-UA"/>
        </w:rPr>
        <w:t>.1 Перелік небезпечних речовин, які використовуватимуться, вироблятимуться або вивільнятимуться установкою (установками)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668"/>
        <w:gridCol w:w="6654"/>
      </w:tblGrid>
      <w:tr w:rsidR="00B3358E" w:rsidRPr="00FA17BA" w:rsidTr="001825A6">
        <w:tc>
          <w:tcPr>
            <w:tcW w:w="709" w:type="dxa"/>
          </w:tcPr>
          <w:p w:rsidR="00B3358E" w:rsidRPr="00FA17BA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A17BA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668" w:type="dxa"/>
          </w:tcPr>
          <w:p w:rsidR="00B3358E" w:rsidRPr="00FA17BA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A17BA">
              <w:rPr>
                <w:b/>
                <w:bCs/>
                <w:sz w:val="22"/>
                <w:szCs w:val="22"/>
                <w:lang w:val="uk-UA"/>
              </w:rPr>
              <w:t>Назва речовини</w:t>
            </w:r>
          </w:p>
        </w:tc>
        <w:tc>
          <w:tcPr>
            <w:tcW w:w="6654" w:type="dxa"/>
          </w:tcPr>
          <w:p w:rsidR="00B3358E" w:rsidRPr="00FA17BA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A17BA">
              <w:rPr>
                <w:b/>
                <w:bCs/>
                <w:sz w:val="22"/>
                <w:szCs w:val="22"/>
                <w:lang w:val="uk-UA"/>
              </w:rPr>
              <w:t>Код речовини (за наявності)</w:t>
            </w:r>
          </w:p>
        </w:tc>
      </w:tr>
      <w:tr w:rsidR="00B3358E" w:rsidRPr="00FA17BA" w:rsidTr="001825A6">
        <w:tc>
          <w:tcPr>
            <w:tcW w:w="709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FA17BA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FA17BA">
              <w:rPr>
                <w:iCs/>
                <w:sz w:val="22"/>
                <w:szCs w:val="22"/>
                <w:lang w:val="uk-UA"/>
              </w:rPr>
              <w:t>Речовина 1</w:t>
            </w:r>
          </w:p>
        </w:tc>
        <w:tc>
          <w:tcPr>
            <w:tcW w:w="6654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FA17BA" w:rsidTr="001825A6">
        <w:tc>
          <w:tcPr>
            <w:tcW w:w="709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FA17BA" w:rsidRDefault="00B3358E" w:rsidP="00B3358E">
            <w:pPr>
              <w:rPr>
                <w:iCs/>
                <w:sz w:val="22"/>
                <w:szCs w:val="22"/>
                <w:lang w:val="en-US"/>
              </w:rPr>
            </w:pPr>
            <w:r w:rsidRPr="00FA17BA">
              <w:rPr>
                <w:iCs/>
                <w:sz w:val="22"/>
                <w:szCs w:val="22"/>
                <w:lang w:val="uk-UA"/>
              </w:rPr>
              <w:t xml:space="preserve">Речовина </w:t>
            </w:r>
            <w:r w:rsidRPr="00FA17BA">
              <w:rPr>
                <w:iCs/>
                <w:sz w:val="22"/>
                <w:szCs w:val="22"/>
                <w:lang w:val="en-US"/>
              </w:rPr>
              <w:t>…</w:t>
            </w:r>
          </w:p>
        </w:tc>
        <w:tc>
          <w:tcPr>
            <w:tcW w:w="6654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FA17BA" w:rsidTr="001825A6">
        <w:tc>
          <w:tcPr>
            <w:tcW w:w="709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FA17BA" w:rsidRDefault="00B3358E" w:rsidP="00B3358E">
            <w:pPr>
              <w:rPr>
                <w:iCs/>
                <w:sz w:val="22"/>
                <w:szCs w:val="22"/>
                <w:lang w:val="en-US"/>
              </w:rPr>
            </w:pPr>
            <w:r w:rsidRPr="00FA17BA">
              <w:rPr>
                <w:iCs/>
                <w:sz w:val="22"/>
                <w:szCs w:val="22"/>
                <w:lang w:val="uk-UA"/>
              </w:rPr>
              <w:t xml:space="preserve">Речовина </w:t>
            </w:r>
            <w:r w:rsidRPr="00FA17BA"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6654" w:type="dxa"/>
          </w:tcPr>
          <w:p w:rsidR="00B3358E" w:rsidRPr="00FA17BA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:rsidR="00B3358E" w:rsidRDefault="00B3358E" w:rsidP="00B3358E">
      <w:pPr>
        <w:rPr>
          <w:sz w:val="28"/>
          <w:szCs w:val="28"/>
          <w:lang w:val="uk-UA"/>
        </w:rPr>
      </w:pPr>
    </w:p>
    <w:p w:rsidR="00B3358E" w:rsidRPr="00E37FD1" w:rsidRDefault="00B3358E" w:rsidP="00B3358E">
      <w:pPr>
        <w:rPr>
          <w:szCs w:val="24"/>
          <w:lang w:val="uk-UA"/>
        </w:rPr>
      </w:pPr>
      <w:r w:rsidRPr="00E37FD1">
        <w:rPr>
          <w:szCs w:val="24"/>
          <w:lang w:val="en-US"/>
        </w:rPr>
        <w:t>4</w:t>
      </w:r>
      <w:r w:rsidRPr="00E37FD1">
        <w:rPr>
          <w:szCs w:val="24"/>
          <w:lang w:val="uk-UA"/>
        </w:rPr>
        <w:t xml:space="preserve">.2. Релевантні небезпечні речовини </w:t>
      </w:r>
    </w:p>
    <w:p w:rsidR="00B3358E" w:rsidRPr="00E37FD1" w:rsidRDefault="00B3358E" w:rsidP="00B3358E">
      <w:pPr>
        <w:rPr>
          <w:szCs w:val="24"/>
          <w:lang w:val="uk-UA"/>
        </w:rPr>
      </w:pPr>
    </w:p>
    <w:p w:rsidR="00B3358E" w:rsidRPr="00E37FD1" w:rsidRDefault="00B3358E" w:rsidP="00E37FD1">
      <w:pPr>
        <w:jc w:val="both"/>
        <w:rPr>
          <w:i/>
          <w:iCs/>
          <w:szCs w:val="24"/>
          <w:lang w:val="uk-UA"/>
        </w:rPr>
      </w:pPr>
      <w:r w:rsidRPr="00E37FD1">
        <w:rPr>
          <w:szCs w:val="24"/>
          <w:lang w:val="uk-UA"/>
        </w:rPr>
        <w:t xml:space="preserve">Таблиця 2.2.1. Перелік небезпечних речовин, які не здатні спричинити забруднення земель та/або підземних вод, виходячи з їх властивостей </w:t>
      </w:r>
      <w:r w:rsidRPr="00E37FD1">
        <w:rPr>
          <w:iCs/>
          <w:szCs w:val="24"/>
          <w:lang w:val="uk-UA"/>
        </w:rPr>
        <w:t xml:space="preserve">(вносяться небезпечні речовини, щодо яких оператор обґрунтовує їхню </w:t>
      </w:r>
      <w:r w:rsidRPr="00E37FD1">
        <w:rPr>
          <w:bCs/>
          <w:iCs/>
          <w:szCs w:val="24"/>
          <w:lang w:val="uk-UA"/>
        </w:rPr>
        <w:t>нездатність спричинити забруднення)</w:t>
      </w:r>
      <w:r w:rsidRPr="00E37FD1">
        <w:rPr>
          <w:bCs/>
          <w:i/>
          <w:iCs/>
          <w:szCs w:val="24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Y="18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  <w:lang w:val="uk-UA" w:eastAsia="en-GB"/>
              </w:rPr>
            </w:pPr>
            <w:r w:rsidRPr="000F26C0">
              <w:rPr>
                <w:b/>
                <w:sz w:val="22"/>
                <w:szCs w:val="22"/>
                <w:lang w:val="uk-UA" w:eastAsia="en-GB"/>
              </w:rPr>
              <w:t>Назва речовини</w:t>
            </w: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  <w:lang w:val="uk-UA" w:eastAsia="en-GB"/>
              </w:rPr>
            </w:pPr>
            <w:r w:rsidRPr="000F26C0">
              <w:rPr>
                <w:b/>
                <w:sz w:val="22"/>
                <w:szCs w:val="22"/>
                <w:lang w:val="uk-UA" w:eastAsia="en-GB"/>
              </w:rPr>
              <w:t>Код речовини</w:t>
            </w: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E37FD1">
            <w:pPr>
              <w:numPr>
                <w:ilvl w:val="0"/>
                <w:numId w:val="1"/>
              </w:numPr>
              <w:tabs>
                <w:tab w:val="left" w:pos="633"/>
                <w:tab w:val="left" w:pos="993"/>
              </w:tabs>
              <w:ind w:left="0" w:firstLine="426"/>
              <w:contextualSpacing/>
              <w:jc w:val="both"/>
              <w:rPr>
                <w:b/>
                <w:sz w:val="22"/>
                <w:szCs w:val="22"/>
                <w:lang w:val="uk-UA" w:eastAsia="en-GB"/>
              </w:rPr>
            </w:pPr>
            <w:r w:rsidRPr="000F26C0">
              <w:rPr>
                <w:b/>
                <w:sz w:val="22"/>
                <w:szCs w:val="22"/>
                <w:lang w:val="uk-UA" w:eastAsia="en-GB"/>
              </w:rPr>
              <w:t xml:space="preserve">Опис, хімічний склад і властивості (склад, агрегатний стан, розчинність, токсичність, рухливість, стійкість тощо) у зв'язку з забрудненням </w:t>
            </w:r>
            <w:r w:rsidRPr="000F26C0">
              <w:rPr>
                <w:b/>
                <w:sz w:val="22"/>
                <w:szCs w:val="22"/>
                <w:lang w:eastAsia="en-GB"/>
              </w:rPr>
              <w:t>земель</w:t>
            </w:r>
            <w:r w:rsidRPr="000F26C0">
              <w:rPr>
                <w:b/>
                <w:sz w:val="22"/>
                <w:szCs w:val="22"/>
                <w:lang w:val="uk-UA" w:eastAsia="en-GB"/>
              </w:rPr>
              <w:t xml:space="preserve"> та підземних вод.</w:t>
            </w: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3358E" w:rsidRPr="000F26C0" w:rsidRDefault="00B3358E" w:rsidP="00B3358E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E37FD1">
            <w:pPr>
              <w:numPr>
                <w:ilvl w:val="0"/>
                <w:numId w:val="1"/>
              </w:numPr>
              <w:ind w:left="0" w:firstLine="360"/>
              <w:contextualSpacing/>
              <w:jc w:val="both"/>
              <w:rPr>
                <w:b/>
                <w:sz w:val="22"/>
                <w:szCs w:val="22"/>
                <w:lang w:val="uk-UA" w:eastAsia="en-GB"/>
              </w:rPr>
            </w:pPr>
            <w:r w:rsidRPr="000F26C0">
              <w:rPr>
                <w:b/>
                <w:sz w:val="22"/>
                <w:szCs w:val="22"/>
                <w:lang w:val="uk-UA" w:eastAsia="en-GB"/>
              </w:rPr>
              <w:t xml:space="preserve">Обґрунтування нездатності небезпечної речовини спричинити забруднення, виходячи з їх властивостей </w:t>
            </w:r>
          </w:p>
        </w:tc>
      </w:tr>
      <w:tr w:rsidR="00B3358E" w:rsidRPr="000F26C0" w:rsidTr="001825A6">
        <w:tc>
          <w:tcPr>
            <w:tcW w:w="10031" w:type="dxa"/>
          </w:tcPr>
          <w:p w:rsidR="00B3358E" w:rsidRPr="000F26C0" w:rsidRDefault="00B3358E" w:rsidP="00B3358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B3358E" w:rsidRPr="000F26C0" w:rsidRDefault="00B3358E" w:rsidP="00B3358E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B3358E" w:rsidRDefault="00B3358E" w:rsidP="00B3358E">
      <w:pPr>
        <w:rPr>
          <w:szCs w:val="24"/>
          <w:lang w:val="uk-UA"/>
        </w:rPr>
      </w:pPr>
    </w:p>
    <w:p w:rsidR="00B3358E" w:rsidRDefault="00B3358E" w:rsidP="00B3358E">
      <w:pPr>
        <w:rPr>
          <w:szCs w:val="24"/>
          <w:lang w:val="uk-UA"/>
        </w:rPr>
      </w:pPr>
      <w:r>
        <w:rPr>
          <w:szCs w:val="24"/>
          <w:lang w:val="uk-UA"/>
        </w:rPr>
        <w:t>Таблиця 2.2.2. Перелік релевантних небезпечних речовин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668"/>
        <w:gridCol w:w="6654"/>
      </w:tblGrid>
      <w:tr w:rsidR="00B3358E" w:rsidRPr="000F26C0" w:rsidTr="001825A6">
        <w:tc>
          <w:tcPr>
            <w:tcW w:w="709" w:type="dxa"/>
          </w:tcPr>
          <w:p w:rsidR="00B3358E" w:rsidRPr="000F26C0" w:rsidRDefault="00B3358E" w:rsidP="001825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668" w:type="dxa"/>
          </w:tcPr>
          <w:p w:rsidR="00B3358E" w:rsidRPr="000F26C0" w:rsidRDefault="00B3358E" w:rsidP="001825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Назва речовини</w:t>
            </w:r>
          </w:p>
        </w:tc>
        <w:tc>
          <w:tcPr>
            <w:tcW w:w="6654" w:type="dxa"/>
          </w:tcPr>
          <w:p w:rsidR="00B3358E" w:rsidRPr="000F26C0" w:rsidRDefault="00B3358E" w:rsidP="001825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Код речовини (за наявності)</w:t>
            </w:r>
          </w:p>
        </w:tc>
      </w:tr>
      <w:tr w:rsidR="00B3358E" w:rsidRPr="000F26C0" w:rsidTr="001825A6">
        <w:tc>
          <w:tcPr>
            <w:tcW w:w="709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1825A6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1</w:t>
            </w:r>
          </w:p>
        </w:tc>
        <w:tc>
          <w:tcPr>
            <w:tcW w:w="6654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1825A6">
        <w:tc>
          <w:tcPr>
            <w:tcW w:w="709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1825A6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...</w:t>
            </w:r>
          </w:p>
        </w:tc>
        <w:tc>
          <w:tcPr>
            <w:tcW w:w="6654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1825A6">
        <w:tc>
          <w:tcPr>
            <w:tcW w:w="709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1825A6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 xml:space="preserve">Речовина </w:t>
            </w:r>
            <w:r w:rsidRPr="000F26C0"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6654" w:type="dxa"/>
          </w:tcPr>
          <w:p w:rsidR="00B3358E" w:rsidRPr="000F26C0" w:rsidRDefault="00B3358E" w:rsidP="001825A6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:rsidR="00B3358E" w:rsidRDefault="00B3358E">
      <w:pPr>
        <w:rPr>
          <w:sz w:val="28"/>
          <w:szCs w:val="28"/>
          <w:lang w:val="uk-UA"/>
        </w:rPr>
      </w:pPr>
    </w:p>
    <w:p w:rsidR="00E37FD1" w:rsidRDefault="00E37FD1">
      <w:pPr>
        <w:rPr>
          <w:sz w:val="28"/>
          <w:szCs w:val="28"/>
          <w:lang w:val="uk-UA"/>
        </w:rPr>
      </w:pPr>
    </w:p>
    <w:p w:rsidR="00FA17BA" w:rsidRDefault="00FA17BA">
      <w:pPr>
        <w:rPr>
          <w:sz w:val="28"/>
          <w:szCs w:val="28"/>
          <w:lang w:val="uk-UA"/>
        </w:rPr>
      </w:pPr>
    </w:p>
    <w:p w:rsidR="00B3358E" w:rsidRPr="00E37FD1" w:rsidRDefault="00B3358E" w:rsidP="00B3358E">
      <w:pPr>
        <w:rPr>
          <w:b/>
          <w:bCs/>
          <w:szCs w:val="24"/>
          <w:lang w:val="uk-UA"/>
        </w:rPr>
      </w:pPr>
      <w:r w:rsidRPr="00E37FD1">
        <w:rPr>
          <w:b/>
          <w:bCs/>
          <w:szCs w:val="24"/>
          <w:lang w:val="uk-UA"/>
        </w:rPr>
        <w:t>3. Оцінювання ризику забруднення промислового майданчика</w:t>
      </w:r>
    </w:p>
    <w:p w:rsidR="00B3358E" w:rsidRPr="00E37FD1" w:rsidRDefault="00B3358E" w:rsidP="00B3358E">
      <w:pPr>
        <w:rPr>
          <w:b/>
          <w:bCs/>
          <w:szCs w:val="24"/>
          <w:lang w:val="uk-UA"/>
        </w:rPr>
      </w:pPr>
    </w:p>
    <w:p w:rsidR="00B3358E" w:rsidRPr="00E37FD1" w:rsidRDefault="00B3358E" w:rsidP="00E37FD1">
      <w:pPr>
        <w:jc w:val="both"/>
        <w:rPr>
          <w:iCs/>
          <w:szCs w:val="24"/>
          <w:lang w:val="uk-UA"/>
        </w:rPr>
      </w:pPr>
      <w:r w:rsidRPr="00E37FD1">
        <w:rPr>
          <w:szCs w:val="24"/>
          <w:lang w:val="uk-UA"/>
        </w:rPr>
        <w:t>Таблиця 3.1. Оцінювання ризику забруднення земель та ґрунтових</w:t>
      </w:r>
      <w:r w:rsidRPr="00E37FD1">
        <w:rPr>
          <w:szCs w:val="24"/>
          <w:lang w:val="ru-RU"/>
        </w:rPr>
        <w:t xml:space="preserve">, </w:t>
      </w:r>
      <w:r w:rsidRPr="00E37FD1">
        <w:rPr>
          <w:szCs w:val="24"/>
          <w:lang w:val="uk-UA"/>
        </w:rPr>
        <w:t xml:space="preserve">підземних вод </w:t>
      </w:r>
      <w:r w:rsidRPr="00E37FD1">
        <w:rPr>
          <w:iCs/>
          <w:szCs w:val="24"/>
          <w:lang w:val="uk-UA"/>
        </w:rPr>
        <w:t xml:space="preserve">(заповнюється на кожну </w:t>
      </w:r>
      <w:r w:rsidRPr="00E37FD1">
        <w:rPr>
          <w:szCs w:val="24"/>
        </w:rPr>
        <w:t xml:space="preserve">релевантну </w:t>
      </w:r>
      <w:r w:rsidRPr="00E37FD1">
        <w:rPr>
          <w:iCs/>
          <w:szCs w:val="24"/>
          <w:lang w:val="uk-UA"/>
        </w:rPr>
        <w:t>небезпечну речовину, наведену у таблиці 2.2.2.)</w:t>
      </w: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Назва речовини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Код речовини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Річний обсяг  використання, або виробництва, т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0F26C0">
            <w:pPr>
              <w:numPr>
                <w:ilvl w:val="0"/>
                <w:numId w:val="2"/>
              </w:numPr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Використання та опис поводження/управління в контексті забруднення земель та/ або підземних вод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Обсяг вивільнення небезпечних речовини, річний, максимальний разовий, т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Площа, на якій відбувається вивільнення забруднюючої речовини, м</w:t>
            </w:r>
            <w:r w:rsidRPr="000F26C0">
              <w:rPr>
                <w:b/>
                <w:sz w:val="22"/>
                <w:szCs w:val="22"/>
                <w:vertAlign w:val="superscript"/>
                <w:lang w:val="uk-UA"/>
              </w:rPr>
              <w:t>2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 xml:space="preserve">Місця потенційного вивільнення релевантних речовин на промисловому майданчику </w:t>
            </w:r>
            <w:r w:rsidR="000F26C0">
              <w:rPr>
                <w:b/>
                <w:sz w:val="22"/>
                <w:szCs w:val="22"/>
                <w:lang w:val="uk-UA"/>
              </w:rPr>
              <w:br/>
            </w:r>
            <w:r w:rsidRPr="000F26C0">
              <w:rPr>
                <w:b/>
                <w:sz w:val="22"/>
                <w:szCs w:val="22"/>
                <w:lang w:val="uk-UA"/>
              </w:rPr>
              <w:t>(з координатами)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Сполуки небезпечної речовини, здатні спричинити забруднення земель та підземних вод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numPr>
                <w:ilvl w:val="0"/>
                <w:numId w:val="2"/>
              </w:numPr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Концентрація небезпечної речовини (сполук небезпечної речовини), мг/дм</w:t>
            </w:r>
            <w:r w:rsidRPr="000F26C0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  <w:r w:rsidRPr="000F26C0">
              <w:rPr>
                <w:b/>
                <w:sz w:val="22"/>
                <w:szCs w:val="22"/>
                <w:lang w:val="uk-UA"/>
              </w:rPr>
              <w:t xml:space="preserve"> в розчині, що вивільняється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  <w:lang w:val="uk-UA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614A06">
            <w:pPr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917"/>
                <w:tab w:val="left" w:pos="1124"/>
              </w:tabs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>Додаткова інформація щодо збільшення/зменшення ризику забруднення земель та підземних вод небезпечною речовиною (сполуками небезпечної речовини)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E37FD1">
            <w:pPr>
              <w:ind w:left="5" w:firstLine="426"/>
              <w:rPr>
                <w:b/>
                <w:sz w:val="22"/>
                <w:szCs w:val="22"/>
              </w:rPr>
            </w:pP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614A06">
            <w:pPr>
              <w:numPr>
                <w:ilvl w:val="0"/>
                <w:numId w:val="2"/>
              </w:numPr>
              <w:tabs>
                <w:tab w:val="left" w:pos="709"/>
                <w:tab w:val="left" w:pos="993"/>
              </w:tabs>
              <w:ind w:left="5" w:firstLine="426"/>
              <w:jc w:val="both"/>
              <w:rPr>
                <w:b/>
                <w:sz w:val="22"/>
                <w:szCs w:val="22"/>
                <w:lang w:val="uk-UA"/>
              </w:rPr>
            </w:pPr>
            <w:r w:rsidRPr="000F26C0">
              <w:rPr>
                <w:b/>
                <w:sz w:val="22"/>
                <w:szCs w:val="22"/>
                <w:lang w:val="uk-UA"/>
              </w:rPr>
              <w:t xml:space="preserve">Ризик забруднення земель та підземних вод: високий, середній низький </w:t>
            </w:r>
            <w:r w:rsidR="000F26C0">
              <w:rPr>
                <w:b/>
                <w:sz w:val="22"/>
                <w:szCs w:val="22"/>
                <w:lang w:val="uk-UA"/>
              </w:rPr>
              <w:br/>
            </w:r>
            <w:r w:rsidRPr="000F26C0">
              <w:rPr>
                <w:b/>
                <w:sz w:val="22"/>
                <w:szCs w:val="22"/>
                <w:lang w:val="uk-UA"/>
              </w:rPr>
              <w:t>(з обґрунтуванням)*</w:t>
            </w:r>
          </w:p>
        </w:tc>
      </w:tr>
      <w:tr w:rsidR="00B3358E" w:rsidRPr="000F26C0" w:rsidTr="000F26C0">
        <w:tc>
          <w:tcPr>
            <w:tcW w:w="10036" w:type="dxa"/>
          </w:tcPr>
          <w:p w:rsidR="00B3358E" w:rsidRPr="000F26C0" w:rsidRDefault="00B3358E" w:rsidP="00B3358E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3358E" w:rsidRPr="00E37FD1" w:rsidRDefault="00B3358E" w:rsidP="00E37FD1">
      <w:pPr>
        <w:jc w:val="both"/>
        <w:rPr>
          <w:sz w:val="20"/>
          <w:lang w:val="uk-UA"/>
        </w:rPr>
      </w:pPr>
      <w:r w:rsidRPr="00E37FD1">
        <w:rPr>
          <w:sz w:val="20"/>
          <w:lang w:val="uk-UA"/>
        </w:rPr>
        <w:t>* враховується ступінь забруднення, та наслідки для навколишнього середовища, здоров’я (з урахуванням можливості використання підземних вод), можливості очищення)</w:t>
      </w:r>
    </w:p>
    <w:p w:rsidR="00B3358E" w:rsidRPr="00B3358E" w:rsidRDefault="00B3358E" w:rsidP="00B3358E">
      <w:pPr>
        <w:rPr>
          <w:bCs/>
          <w:sz w:val="28"/>
          <w:szCs w:val="28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Таблиця 3.2. Перелік релевантних небезпечних речовин з низьким ризиком забруднення земель та </w:t>
      </w:r>
      <w:r w:rsidRPr="00E37FD1">
        <w:rPr>
          <w:b/>
          <w:bCs/>
          <w:szCs w:val="24"/>
          <w:lang w:val="uk-UA"/>
        </w:rPr>
        <w:t xml:space="preserve"> </w:t>
      </w:r>
      <w:r w:rsidRPr="00E37FD1">
        <w:rPr>
          <w:bCs/>
          <w:szCs w:val="24"/>
          <w:lang w:val="uk-UA"/>
        </w:rPr>
        <w:t>підземних вод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668"/>
        <w:gridCol w:w="6654"/>
      </w:tblGrid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Назва речовини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Код речовини (за наявності)</w:t>
            </w: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1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...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 xml:space="preserve">Речовина </w:t>
            </w:r>
            <w:r w:rsidRPr="000F26C0"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:rsidR="00B3358E" w:rsidRDefault="00B3358E">
      <w:pPr>
        <w:rPr>
          <w:sz w:val="28"/>
          <w:szCs w:val="28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Таблиця 3.2. Перелік релевантних небезпечних речовин із середнім та високим ризиком забруднення земель та </w:t>
      </w:r>
      <w:r w:rsidRPr="00E37FD1">
        <w:rPr>
          <w:b/>
          <w:bCs/>
          <w:szCs w:val="24"/>
          <w:lang w:val="uk-UA"/>
        </w:rPr>
        <w:t xml:space="preserve"> </w:t>
      </w:r>
      <w:r w:rsidRPr="00E37FD1">
        <w:rPr>
          <w:bCs/>
          <w:szCs w:val="24"/>
          <w:lang w:val="uk-UA"/>
        </w:rPr>
        <w:t>підземних вод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2668"/>
        <w:gridCol w:w="6654"/>
      </w:tblGrid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Назва речовини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F26C0">
              <w:rPr>
                <w:b/>
                <w:bCs/>
                <w:sz w:val="22"/>
                <w:szCs w:val="22"/>
                <w:lang w:val="uk-UA"/>
              </w:rPr>
              <w:t>Код речовини (за наявності)</w:t>
            </w: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1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>Речовина ...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3358E" w:rsidRPr="000F26C0" w:rsidTr="00614A06">
        <w:tc>
          <w:tcPr>
            <w:tcW w:w="709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668" w:type="dxa"/>
          </w:tcPr>
          <w:p w:rsidR="00B3358E" w:rsidRPr="000F26C0" w:rsidRDefault="00B3358E" w:rsidP="00B3358E">
            <w:pPr>
              <w:rPr>
                <w:iCs/>
                <w:sz w:val="22"/>
                <w:szCs w:val="22"/>
                <w:lang w:val="uk-UA"/>
              </w:rPr>
            </w:pPr>
            <w:r w:rsidRPr="000F26C0">
              <w:rPr>
                <w:iCs/>
                <w:sz w:val="22"/>
                <w:szCs w:val="22"/>
                <w:lang w:val="uk-UA"/>
              </w:rPr>
              <w:t xml:space="preserve">Речовина </w:t>
            </w:r>
            <w:r w:rsidRPr="000F26C0"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6654" w:type="dxa"/>
          </w:tcPr>
          <w:p w:rsidR="00B3358E" w:rsidRPr="000F26C0" w:rsidRDefault="00B3358E" w:rsidP="00B3358E">
            <w:pPr>
              <w:rPr>
                <w:i/>
                <w:iCs/>
                <w:sz w:val="22"/>
                <w:szCs w:val="22"/>
                <w:lang w:val="uk-UA"/>
              </w:rPr>
            </w:pPr>
          </w:p>
        </w:tc>
      </w:tr>
    </w:tbl>
    <w:p w:rsidR="00E37FD1" w:rsidRPr="00B3358E" w:rsidRDefault="00E37FD1" w:rsidP="00B3358E">
      <w:pPr>
        <w:rPr>
          <w:b/>
          <w:bCs/>
          <w:sz w:val="28"/>
          <w:szCs w:val="28"/>
          <w:lang w:val="uk-UA"/>
        </w:rPr>
      </w:pPr>
    </w:p>
    <w:p w:rsidR="00B3358E" w:rsidRPr="00E37FD1" w:rsidRDefault="00B3358E" w:rsidP="00B3358E">
      <w:pPr>
        <w:rPr>
          <w:b/>
          <w:bCs/>
          <w:szCs w:val="24"/>
          <w:lang w:val="uk-UA"/>
        </w:rPr>
      </w:pPr>
      <w:r w:rsidRPr="00E37FD1">
        <w:rPr>
          <w:b/>
          <w:bCs/>
          <w:szCs w:val="24"/>
          <w:lang w:val="uk-UA"/>
        </w:rPr>
        <w:t>4. Історія промислового майданчика</w:t>
      </w:r>
    </w:p>
    <w:p w:rsidR="00FA17BA" w:rsidRDefault="00FA17BA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4.1. Інформація про використання промислового майданчика на момент складання</w:t>
      </w:r>
      <w:r w:rsidRPr="00E37FD1">
        <w:rPr>
          <w:szCs w:val="24"/>
          <w:lang w:val="uk-UA"/>
        </w:rPr>
        <w:t xml:space="preserve"> </w:t>
      </w:r>
      <w:r w:rsidRPr="00E37FD1">
        <w:rPr>
          <w:bCs/>
          <w:szCs w:val="24"/>
          <w:lang w:val="uk-UA"/>
        </w:rPr>
        <w:t xml:space="preserve">базового звіту </w:t>
      </w:r>
    </w:p>
    <w:p w:rsidR="00B3358E" w:rsidRPr="00E37FD1" w:rsidRDefault="00B3358E" w:rsidP="00B3358E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4.2. Інформація про використання промислового майданчика в попередні роки (за наявності)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/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4.3. Ідентифікація можливих джерел історичного забруднення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Default="00B3358E" w:rsidP="00B3358E">
      <w:pPr>
        <w:rPr>
          <w:b/>
          <w:bCs/>
          <w:szCs w:val="24"/>
          <w:lang w:val="uk-UA"/>
        </w:rPr>
      </w:pPr>
    </w:p>
    <w:p w:rsidR="00E37FD1" w:rsidRPr="00E37FD1" w:rsidRDefault="00E37FD1" w:rsidP="00B3358E">
      <w:pPr>
        <w:rPr>
          <w:b/>
          <w:bCs/>
          <w:szCs w:val="24"/>
          <w:lang w:val="uk-UA"/>
        </w:rPr>
      </w:pPr>
    </w:p>
    <w:p w:rsidR="00B3358E" w:rsidRPr="00E37FD1" w:rsidRDefault="00FA17BA" w:rsidP="00B3358E">
      <w:pPr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5. </w:t>
      </w:r>
      <w:r w:rsidR="00B3358E" w:rsidRPr="00E37FD1">
        <w:rPr>
          <w:b/>
          <w:bCs/>
          <w:szCs w:val="24"/>
          <w:lang w:val="uk-UA"/>
        </w:rPr>
        <w:t>Характеристика</w:t>
      </w:r>
      <w:r w:rsidR="00B3358E" w:rsidRPr="00E37FD1">
        <w:rPr>
          <w:b/>
          <w:bCs/>
          <w:szCs w:val="24"/>
          <w:lang w:val="ru-RU"/>
        </w:rPr>
        <w:t xml:space="preserve"> </w:t>
      </w:r>
      <w:r w:rsidR="00B3358E" w:rsidRPr="00E37FD1">
        <w:rPr>
          <w:b/>
          <w:bCs/>
          <w:szCs w:val="24"/>
          <w:lang w:val="uk-UA"/>
        </w:rPr>
        <w:t>довкілля в межах промислового майданчика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5.1. Топографія. Рельєф та типи поверхні промислового майданчика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Default="00E37FD1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5.2. Геологія промислового майданчика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5.3. Гілрогеологія промислового майданчика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Default="00E37FD1" w:rsidP="00B3358E">
      <w:pPr>
        <w:rPr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5.4. Гідрологія промислового майданчика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5.5. Шляхи міграції небезпечних речовин, створені в результаті діяльності людини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Default="00B3358E" w:rsidP="00B3358E">
      <w:pPr>
        <w:rPr>
          <w:bCs/>
          <w:szCs w:val="24"/>
          <w:lang w:val="uk-UA"/>
        </w:rPr>
      </w:pPr>
    </w:p>
    <w:p w:rsidR="00E37FD1" w:rsidRPr="00E37FD1" w:rsidRDefault="00E37FD1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/>
          <w:bCs/>
          <w:szCs w:val="24"/>
          <w:lang w:val="uk-UA"/>
        </w:rPr>
      </w:pPr>
      <w:r w:rsidRPr="00E37FD1">
        <w:rPr>
          <w:b/>
          <w:bCs/>
          <w:szCs w:val="24"/>
          <w:lang w:val="uk-UA"/>
        </w:rPr>
        <w:t>6. Характеристика промислового майданчика</w:t>
      </w:r>
    </w:p>
    <w:p w:rsidR="00B3358E" w:rsidRPr="00E37FD1" w:rsidRDefault="00B3358E">
      <w:pPr>
        <w:rPr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6.1. Опис промислового майданчика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6.</w:t>
      </w:r>
      <w:r w:rsidRPr="00E37FD1">
        <w:rPr>
          <w:bCs/>
          <w:szCs w:val="24"/>
          <w:lang w:val="ru-RU"/>
        </w:rPr>
        <w:t>2</w:t>
      </w:r>
      <w:r w:rsidRPr="00E37FD1">
        <w:rPr>
          <w:bCs/>
          <w:szCs w:val="24"/>
          <w:lang w:val="uk-UA"/>
        </w:rPr>
        <w:t>. Суміжне землекористування та взаємний вплив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Default="00E37FD1" w:rsidP="00B3358E">
      <w:pPr>
        <w:rPr>
          <w:b/>
          <w:bCs/>
          <w:szCs w:val="24"/>
          <w:lang w:val="uk-UA"/>
        </w:rPr>
      </w:pPr>
    </w:p>
    <w:p w:rsidR="000F26C0" w:rsidRDefault="000F26C0" w:rsidP="00B3358E">
      <w:pPr>
        <w:rPr>
          <w:b/>
          <w:bCs/>
          <w:szCs w:val="24"/>
          <w:lang w:val="uk-UA"/>
        </w:rPr>
      </w:pPr>
    </w:p>
    <w:p w:rsidR="00B3358E" w:rsidRPr="00E37FD1" w:rsidRDefault="00B3358E" w:rsidP="00B3358E">
      <w:pPr>
        <w:rPr>
          <w:b/>
          <w:bCs/>
          <w:szCs w:val="24"/>
          <w:lang w:val="uk-UA"/>
        </w:rPr>
      </w:pPr>
      <w:r w:rsidRPr="00E37FD1">
        <w:rPr>
          <w:b/>
          <w:bCs/>
          <w:szCs w:val="24"/>
          <w:lang w:val="uk-UA"/>
        </w:rPr>
        <w:lastRenderedPageBreak/>
        <w:t>7. Дослідження промислового майданчика на момент складання базового звіту</w:t>
      </w:r>
    </w:p>
    <w:p w:rsidR="00B3358E" w:rsidRPr="00E37FD1" w:rsidRDefault="00B3358E" w:rsidP="00B3358E">
      <w:pPr>
        <w:rPr>
          <w:b/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7.1.Дослідження стану земель.</w:t>
      </w: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7.1.1. Опис місць відбору проб земель (ґрунтів) 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7.1.2. Опис використаних методів відбору з визначенням застосованого обладнання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Default="00E37FD1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7.1.3. Опис проб відібраних для лабораторного аналізу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B3358E" w:rsidRPr="00E37FD1" w:rsidRDefault="00B3358E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7.1.4. Опис пакування, транспортування та зберігання проб для аналізу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E37FD1" w:rsidRDefault="00E37FD1" w:rsidP="00E37FD1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E37FD1" w:rsidRPr="00FA17BA" w:rsidRDefault="00E37FD1" w:rsidP="00B3358E">
      <w:pPr>
        <w:rPr>
          <w:bCs/>
          <w:i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7.1.5. Залучені лабораторії</w:t>
      </w:r>
    </w:p>
    <w:p w:rsidR="00B3358E" w:rsidRPr="00E37FD1" w:rsidRDefault="00B3358E" w:rsidP="00B3358E">
      <w:pPr>
        <w:rPr>
          <w:szCs w:val="24"/>
          <w:lang w:val="uk-UA"/>
        </w:rPr>
      </w:pPr>
    </w:p>
    <w:p w:rsidR="00B3358E" w:rsidRPr="00E37FD1" w:rsidRDefault="00B3358E" w:rsidP="00B3358E">
      <w:pPr>
        <w:rPr>
          <w:szCs w:val="24"/>
          <w:lang w:val="uk-UA"/>
        </w:rPr>
      </w:pPr>
      <w:r w:rsidRPr="00E37FD1">
        <w:rPr>
          <w:szCs w:val="24"/>
          <w:lang w:val="uk-UA"/>
        </w:rPr>
        <w:t>Таблиця 7.1.5.1. Лабораторії, які залучаються для визначення рівнів забруднення земель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8"/>
        <w:gridCol w:w="1618"/>
        <w:gridCol w:w="1152"/>
        <w:gridCol w:w="2698"/>
        <w:gridCol w:w="1494"/>
        <w:gridCol w:w="1787"/>
      </w:tblGrid>
      <w:tr w:rsidR="00B3358E" w:rsidRPr="000F26C0" w:rsidTr="000F26C0">
        <w:trPr>
          <w:trHeight w:val="60"/>
          <w:jc w:val="center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E37FD1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Ідентифі-каційний номер лабораторії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E37FD1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Найменування лабораторії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Параметр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E37FD1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Метод аналізу</w:t>
            </w:r>
            <w:r w:rsidR="00E37FD1" w:rsidRPr="000F26C0">
              <w:rPr>
                <w:sz w:val="22"/>
                <w:szCs w:val="22"/>
                <w:lang w:val="uk-UA"/>
              </w:rPr>
              <w:t xml:space="preserve"> </w:t>
            </w:r>
            <w:r w:rsidRPr="000F26C0">
              <w:rPr>
                <w:sz w:val="22"/>
                <w:szCs w:val="22"/>
                <w:lang w:val="uk-UA"/>
              </w:rPr>
              <w:t>(посилання на метод і короткий опис)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Чи акредитована лабораторія відповідно до ДСТУ ISO/IEC 17025:2019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3358E" w:rsidRPr="000F26C0" w:rsidRDefault="00B3358E" w:rsidP="00E37FD1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Якщо лабораторія неакредитована, посилання на документ, що підтверджує відповідність лабораторії вимогам щодо управління якістю та технічної компетентності</w:t>
            </w:r>
          </w:p>
        </w:tc>
      </w:tr>
      <w:tr w:rsidR="00B3358E" w:rsidRPr="000F26C0" w:rsidTr="00E37FD1">
        <w:trPr>
          <w:trHeight w:val="60"/>
          <w:jc w:val="center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3358E" w:rsidRPr="000F26C0" w:rsidRDefault="00B3358E" w:rsidP="00B3358E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B3358E" w:rsidRPr="00E37FD1" w:rsidRDefault="00B3358E" w:rsidP="00B3358E">
      <w:pPr>
        <w:rPr>
          <w:b/>
          <w:bCs/>
          <w:szCs w:val="24"/>
          <w:lang w:val="uk-UA"/>
        </w:rPr>
      </w:pPr>
    </w:p>
    <w:p w:rsidR="00B3358E" w:rsidRPr="00E37FD1" w:rsidRDefault="00B3358E" w:rsidP="00E37FD1">
      <w:pPr>
        <w:jc w:val="both"/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7.1.6. Результати хімічного аналізу проб земель на момент складання базового звіту </w:t>
      </w:r>
      <w:r w:rsidR="00E37FD1">
        <w:rPr>
          <w:bCs/>
          <w:szCs w:val="24"/>
          <w:lang w:val="uk-UA"/>
        </w:rPr>
        <w:br/>
      </w:r>
      <w:r w:rsidRPr="00E37FD1">
        <w:rPr>
          <w:bCs/>
          <w:szCs w:val="24"/>
          <w:lang w:val="uk-UA"/>
        </w:rPr>
        <w:t>(додаються до звіту)</w:t>
      </w:r>
    </w:p>
    <w:p w:rsidR="00614A06" w:rsidRDefault="00614A06" w:rsidP="00B3358E">
      <w:pPr>
        <w:rPr>
          <w:bCs/>
          <w:szCs w:val="24"/>
          <w:lang w:val="uk-UA"/>
        </w:rPr>
      </w:pPr>
    </w:p>
    <w:p w:rsidR="00B3358E" w:rsidRPr="00E37FD1" w:rsidRDefault="00B3358E" w:rsidP="00B3358E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7.1.7. Таблиця 7.1.7.1. Оцінка забруднення земель </w:t>
      </w:r>
      <w:r w:rsidRPr="00E37FD1">
        <w:rPr>
          <w:bCs/>
          <w:szCs w:val="24"/>
          <w:lang w:val="ru-RU"/>
        </w:rPr>
        <w:t>релевантними</w:t>
      </w:r>
      <w:r w:rsidRPr="00E37FD1">
        <w:rPr>
          <w:bCs/>
          <w:szCs w:val="24"/>
          <w:lang w:val="uk-UA"/>
        </w:rPr>
        <w:t xml:space="preserve"> небезпечними речовинами на момент складання базового звіту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902"/>
        <w:gridCol w:w="1439"/>
        <w:gridCol w:w="1155"/>
        <w:gridCol w:w="936"/>
        <w:gridCol w:w="1002"/>
        <w:gridCol w:w="936"/>
        <w:gridCol w:w="1002"/>
        <w:gridCol w:w="936"/>
      </w:tblGrid>
      <w:tr w:rsidR="00B3358E" w:rsidRPr="000F26C0" w:rsidTr="003D12A2">
        <w:tc>
          <w:tcPr>
            <w:tcW w:w="1696" w:type="dxa"/>
            <w:vMerge w:val="restart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Місце відбору з координатами</w:t>
            </w:r>
          </w:p>
        </w:tc>
        <w:tc>
          <w:tcPr>
            <w:tcW w:w="902" w:type="dxa"/>
            <w:vMerge w:val="restart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Шар грунту</w:t>
            </w:r>
          </w:p>
        </w:tc>
        <w:tc>
          <w:tcPr>
            <w:tcW w:w="1439" w:type="dxa"/>
            <w:vMerge w:val="restart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Назва релевантної небезпечної речовини або її сполуки</w:t>
            </w:r>
          </w:p>
        </w:tc>
        <w:tc>
          <w:tcPr>
            <w:tcW w:w="2091" w:type="dxa"/>
            <w:gridSpan w:val="2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Вміст релевантної небезпечної речовини або її сполуки</w:t>
            </w:r>
          </w:p>
        </w:tc>
        <w:tc>
          <w:tcPr>
            <w:tcW w:w="1938" w:type="dxa"/>
            <w:gridSpan w:val="2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ГДК релевантної небезпечної речовини або її сполуки</w:t>
            </w:r>
          </w:p>
        </w:tc>
        <w:tc>
          <w:tcPr>
            <w:tcW w:w="1938" w:type="dxa"/>
            <w:gridSpan w:val="2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Доля вмісту релевантної небезпечної речовини або її сполуки від ГДК</w:t>
            </w:r>
          </w:p>
        </w:tc>
      </w:tr>
      <w:tr w:rsidR="00B3358E" w:rsidRPr="000F26C0" w:rsidTr="003D12A2">
        <w:tc>
          <w:tcPr>
            <w:tcW w:w="1696" w:type="dxa"/>
            <w:vMerge/>
            <w:shd w:val="clear" w:color="auto" w:fill="C6D9F1" w:themeFill="text2" w:themeFillTint="33"/>
            <w:vAlign w:val="center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shd w:val="clear" w:color="auto" w:fill="C6D9F1" w:themeFill="text2" w:themeFillTint="33"/>
            <w:vAlign w:val="center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shd w:val="clear" w:color="auto" w:fill="C6D9F1" w:themeFill="text2" w:themeFillTint="33"/>
            <w:vAlign w:val="center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Валовий, мг/кг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 xml:space="preserve">рухома форма, </w:t>
            </w:r>
            <w:r w:rsidRPr="000F26C0">
              <w:rPr>
                <w:sz w:val="22"/>
                <w:szCs w:val="22"/>
              </w:rPr>
              <w:lastRenderedPageBreak/>
              <w:t>мг/кг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lastRenderedPageBreak/>
              <w:t>Валова, мг/кг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 xml:space="preserve">рухома форма, </w:t>
            </w:r>
            <w:r w:rsidRPr="000F26C0">
              <w:rPr>
                <w:sz w:val="22"/>
                <w:szCs w:val="22"/>
              </w:rPr>
              <w:lastRenderedPageBreak/>
              <w:t>мг/кг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lastRenderedPageBreak/>
              <w:t>Валова, %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</w:tcPr>
          <w:p w:rsidR="00B3358E" w:rsidRPr="000F26C0" w:rsidRDefault="00B3358E" w:rsidP="00614A0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 xml:space="preserve">рухома форма, </w:t>
            </w:r>
            <w:r w:rsidRPr="000F26C0">
              <w:rPr>
                <w:sz w:val="22"/>
                <w:szCs w:val="22"/>
              </w:rPr>
              <w:lastRenderedPageBreak/>
              <w:t>%</w:t>
            </w:r>
          </w:p>
        </w:tc>
      </w:tr>
      <w:tr w:rsidR="00B3358E" w:rsidRPr="000F26C0" w:rsidTr="003D12A2">
        <w:tc>
          <w:tcPr>
            <w:tcW w:w="1696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2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2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4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7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8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9</w:t>
            </w:r>
          </w:p>
        </w:tc>
      </w:tr>
      <w:tr w:rsidR="00B3358E" w:rsidRPr="000F26C0" w:rsidTr="003D12A2">
        <w:tc>
          <w:tcPr>
            <w:tcW w:w="1696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B3358E" w:rsidRPr="000F26C0" w:rsidRDefault="00B3358E" w:rsidP="00B3358E">
            <w:pPr>
              <w:rPr>
                <w:sz w:val="22"/>
                <w:szCs w:val="22"/>
              </w:rPr>
            </w:pPr>
          </w:p>
        </w:tc>
      </w:tr>
    </w:tbl>
    <w:p w:rsidR="00B3358E" w:rsidRPr="00E37FD1" w:rsidRDefault="00B3358E" w:rsidP="00B3358E">
      <w:pPr>
        <w:rPr>
          <w:bCs/>
          <w:szCs w:val="24"/>
          <w:lang w:val="en-US"/>
        </w:rPr>
      </w:pPr>
    </w:p>
    <w:p w:rsidR="002623F6" w:rsidRPr="00E37FD1" w:rsidRDefault="002623F6" w:rsidP="00614A06">
      <w:pPr>
        <w:jc w:val="both"/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 xml:space="preserve">7.1.8. Оцінка небезпеки забруднення земель релевантними небезпечними речовинами </w:t>
      </w:r>
      <w:r w:rsidRPr="00E37FD1">
        <w:rPr>
          <w:bCs/>
          <w:szCs w:val="24"/>
          <w:lang w:val="ru-RU"/>
        </w:rPr>
        <w:t xml:space="preserve">та потенціалу міграції забруднення за межі промислового майданчика </w:t>
      </w:r>
      <w:r w:rsidRPr="00E37FD1">
        <w:rPr>
          <w:bCs/>
          <w:szCs w:val="24"/>
          <w:lang w:val="uk-UA"/>
        </w:rPr>
        <w:t>(наводиться по кожній речовині окремо)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2623F6" w:rsidRPr="00E37FD1" w:rsidRDefault="002623F6" w:rsidP="002623F6">
      <w:pPr>
        <w:rPr>
          <w:bCs/>
          <w:szCs w:val="24"/>
          <w:lang w:val="uk-UA"/>
        </w:rPr>
      </w:pPr>
    </w:p>
    <w:p w:rsidR="002623F6" w:rsidRPr="00E37FD1" w:rsidRDefault="002623F6" w:rsidP="002623F6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7.2.Дослідження стану підземних вод.</w:t>
      </w:r>
    </w:p>
    <w:p w:rsidR="002623F6" w:rsidRPr="00E37FD1" w:rsidRDefault="002623F6" w:rsidP="002623F6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7.2.1. Опис гідроспостережної мережі (надається для кожного джерела окремо)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2623F6" w:rsidRPr="00E37FD1" w:rsidRDefault="002623F6" w:rsidP="002623F6">
      <w:pPr>
        <w:rPr>
          <w:bCs/>
          <w:szCs w:val="24"/>
          <w:lang w:val="uk-UA"/>
        </w:rPr>
      </w:pPr>
    </w:p>
    <w:p w:rsidR="002623F6" w:rsidRPr="00E37FD1" w:rsidRDefault="002623F6" w:rsidP="002623F6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7.2.2. Опис використаних методів відбору з визначенням застосованого обладнання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2623F6" w:rsidRPr="00E37FD1" w:rsidRDefault="002623F6" w:rsidP="002623F6">
      <w:pPr>
        <w:rPr>
          <w:bCs/>
          <w:szCs w:val="24"/>
          <w:lang w:val="uk-UA"/>
        </w:rPr>
      </w:pPr>
    </w:p>
    <w:p w:rsidR="002623F6" w:rsidRPr="00E37FD1" w:rsidRDefault="002623F6" w:rsidP="002623F6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7.2.3. Опис підготовки, транспортування та зберігання проб для аналізу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Pr="00E37FD1" w:rsidRDefault="00614A06" w:rsidP="00614A06">
      <w:pPr>
        <w:rPr>
          <w:szCs w:val="24"/>
          <w:lang w:val="uk-UA"/>
        </w:rPr>
      </w:pPr>
      <w:r w:rsidRPr="00E37FD1">
        <w:rPr>
          <w:szCs w:val="24"/>
          <w:lang w:val="uk-UA"/>
        </w:rPr>
        <w:t>_________________________________________________________________________________</w:t>
      </w:r>
    </w:p>
    <w:p w:rsidR="00614A06" w:rsidRDefault="00614A06" w:rsidP="002623F6">
      <w:pPr>
        <w:rPr>
          <w:bCs/>
          <w:szCs w:val="24"/>
          <w:lang w:val="uk-UA"/>
        </w:rPr>
      </w:pPr>
    </w:p>
    <w:p w:rsidR="002623F6" w:rsidRPr="00E37FD1" w:rsidRDefault="002623F6" w:rsidP="002623F6">
      <w:pPr>
        <w:rPr>
          <w:bCs/>
          <w:szCs w:val="24"/>
          <w:lang w:val="uk-UA"/>
        </w:rPr>
      </w:pPr>
      <w:r w:rsidRPr="00E37FD1">
        <w:rPr>
          <w:bCs/>
          <w:szCs w:val="24"/>
          <w:lang w:val="uk-UA"/>
        </w:rPr>
        <w:t>7.2.4. Залучені лабораторії</w:t>
      </w:r>
    </w:p>
    <w:p w:rsidR="002623F6" w:rsidRPr="00614A06" w:rsidRDefault="002623F6" w:rsidP="002623F6">
      <w:pPr>
        <w:rPr>
          <w:szCs w:val="24"/>
          <w:lang w:val="uk-UA"/>
        </w:rPr>
      </w:pPr>
    </w:p>
    <w:p w:rsidR="002623F6" w:rsidRPr="00614A06" w:rsidRDefault="002623F6" w:rsidP="00614A06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>Таблиця 7.2.4.1. Лабораторії, які залучаються для визначення рівнів забруднення земель та/або підземних вод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8"/>
        <w:gridCol w:w="1618"/>
        <w:gridCol w:w="1152"/>
        <w:gridCol w:w="2698"/>
        <w:gridCol w:w="1494"/>
        <w:gridCol w:w="1787"/>
      </w:tblGrid>
      <w:tr w:rsidR="002623F6" w:rsidRPr="000F26C0" w:rsidTr="00614A06">
        <w:trPr>
          <w:trHeight w:val="6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Ідентифі-каційний номер лабораторії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Найменування лабораторії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Параметр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Метод аналізу</w:t>
            </w:r>
            <w:r w:rsidR="00614A06" w:rsidRPr="000F26C0">
              <w:rPr>
                <w:sz w:val="22"/>
                <w:szCs w:val="22"/>
                <w:lang w:val="uk-UA"/>
              </w:rPr>
              <w:t xml:space="preserve"> </w:t>
            </w:r>
            <w:r w:rsidRPr="000F26C0">
              <w:rPr>
                <w:sz w:val="22"/>
                <w:szCs w:val="22"/>
                <w:lang w:val="uk-UA"/>
              </w:rPr>
              <w:t>(посилання на метод і короткий опис)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Чи акредитована лабораторія відпов</w:t>
            </w:r>
            <w:r w:rsidR="00614A06" w:rsidRPr="000F26C0">
              <w:rPr>
                <w:sz w:val="22"/>
                <w:szCs w:val="22"/>
                <w:lang w:val="uk-UA"/>
              </w:rPr>
              <w:t>ідно до ДСТУ ISO/IEC 17025:2019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0F26C0" w:rsidRDefault="002623F6" w:rsidP="00614A0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Якщо лабораторія неакредитована, посилання на документ, що підтверджує відповідність лабораторії вимогам щодо управління якістю та технічної компетентності</w:t>
            </w:r>
          </w:p>
        </w:tc>
      </w:tr>
      <w:tr w:rsidR="002623F6" w:rsidRPr="000F26C0" w:rsidTr="00614A06">
        <w:trPr>
          <w:trHeight w:val="60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2623F6" w:rsidRPr="00614A06" w:rsidRDefault="002623F6" w:rsidP="002623F6">
      <w:pPr>
        <w:rPr>
          <w:b/>
          <w:bCs/>
          <w:szCs w:val="24"/>
          <w:lang w:val="uk-UA"/>
        </w:rPr>
      </w:pP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>7.</w:t>
      </w:r>
      <w:r w:rsidRPr="00614A06">
        <w:rPr>
          <w:bCs/>
          <w:szCs w:val="24"/>
          <w:lang w:val="ru-RU"/>
        </w:rPr>
        <w:t>2</w:t>
      </w:r>
      <w:r w:rsidRPr="00614A06">
        <w:rPr>
          <w:bCs/>
          <w:szCs w:val="24"/>
          <w:lang w:val="uk-UA"/>
        </w:rPr>
        <w:t>.5. Результати хімічного аналізу проб підземних вод на момент складання базового звіту</w:t>
      </w:r>
      <w:r w:rsidRPr="00614A06">
        <w:rPr>
          <w:bCs/>
          <w:szCs w:val="24"/>
          <w:lang w:val="ru-RU"/>
        </w:rPr>
        <w:t xml:space="preserve"> </w:t>
      </w:r>
      <w:r w:rsidRPr="00614A06">
        <w:rPr>
          <w:bCs/>
          <w:szCs w:val="24"/>
          <w:lang w:val="uk-UA"/>
        </w:rPr>
        <w:t>(додаються до звіту)</w:t>
      </w: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>7.</w:t>
      </w:r>
      <w:r w:rsidRPr="00614A06">
        <w:rPr>
          <w:bCs/>
          <w:szCs w:val="24"/>
          <w:lang w:val="ru-RU"/>
        </w:rPr>
        <w:t>2</w:t>
      </w:r>
      <w:r w:rsidRPr="00614A06">
        <w:rPr>
          <w:bCs/>
          <w:szCs w:val="24"/>
          <w:lang w:val="uk-UA"/>
        </w:rPr>
        <w:t xml:space="preserve">.6. Таблиця 7.2.6.1. Оцінка забруднення підземних вод </w:t>
      </w:r>
      <w:r w:rsidRPr="00614A06">
        <w:rPr>
          <w:bCs/>
          <w:szCs w:val="24"/>
          <w:lang w:val="ru-RU"/>
        </w:rPr>
        <w:t>релевантними</w:t>
      </w:r>
      <w:r w:rsidRPr="00614A06">
        <w:rPr>
          <w:bCs/>
          <w:szCs w:val="24"/>
          <w:lang w:val="uk-UA"/>
        </w:rPr>
        <w:t xml:space="preserve"> небезпечними речовинами на момент складання базового звіту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819"/>
      </w:tblGrid>
      <w:tr w:rsidR="002623F6" w:rsidRPr="000F26C0" w:rsidTr="00614A06"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№ свердловини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Водоносний горизонт</w:t>
            </w:r>
          </w:p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 xml:space="preserve">Назва релевантної небезпечної </w:t>
            </w:r>
            <w:r w:rsidRPr="000F26C0">
              <w:rPr>
                <w:sz w:val="22"/>
                <w:szCs w:val="22"/>
              </w:rPr>
              <w:lastRenderedPageBreak/>
              <w:t>речовини або її сполуки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lastRenderedPageBreak/>
              <w:t xml:space="preserve">Концентрація релевантної небезпечної </w:t>
            </w:r>
            <w:r w:rsidRPr="000F26C0">
              <w:rPr>
                <w:sz w:val="22"/>
                <w:szCs w:val="22"/>
              </w:rPr>
              <w:lastRenderedPageBreak/>
              <w:t>речовини або її сполуки, мг/дм</w:t>
            </w:r>
            <w:r w:rsidRPr="000F26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3" w:type="dxa"/>
            <w:shd w:val="clear" w:color="auto" w:fill="B8CCE4" w:themeFill="accent1" w:themeFillTint="66"/>
          </w:tcPr>
          <w:p w:rsidR="002623F6" w:rsidRPr="000F26C0" w:rsidRDefault="002623F6" w:rsidP="000F26C0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lastRenderedPageBreak/>
              <w:t>Екологічний норматив якості</w:t>
            </w:r>
            <w:r w:rsidRPr="000F26C0">
              <w:rPr>
                <w:sz w:val="22"/>
                <w:szCs w:val="22"/>
              </w:rPr>
              <w:t xml:space="preserve">, </w:t>
            </w:r>
            <w:r w:rsidRPr="000F26C0">
              <w:rPr>
                <w:sz w:val="22"/>
                <w:szCs w:val="22"/>
              </w:rPr>
              <w:lastRenderedPageBreak/>
              <w:t>релевантної небезпечної речовини або її сполуки мг/дм</w:t>
            </w:r>
            <w:r w:rsidRPr="000F26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:rsidR="002623F6" w:rsidRPr="000F26C0" w:rsidRDefault="002623F6" w:rsidP="002623F6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</w:rPr>
              <w:lastRenderedPageBreak/>
              <w:t>КЗ (коефіцієнт забруднення), гр4/гр5</w:t>
            </w:r>
          </w:p>
        </w:tc>
      </w:tr>
      <w:tr w:rsidR="002623F6" w:rsidRPr="000F26C0" w:rsidTr="00614A06"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5</w:t>
            </w:r>
          </w:p>
        </w:tc>
        <w:tc>
          <w:tcPr>
            <w:tcW w:w="1819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6</w:t>
            </w:r>
          </w:p>
        </w:tc>
      </w:tr>
      <w:tr w:rsidR="002623F6" w:rsidRPr="000F26C0" w:rsidTr="00614A06"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3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3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19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3358E" w:rsidRPr="00614A06" w:rsidRDefault="00B3358E">
      <w:pPr>
        <w:rPr>
          <w:szCs w:val="24"/>
          <w:lang w:val="uk-UA"/>
        </w:rPr>
      </w:pPr>
    </w:p>
    <w:p w:rsidR="002623F6" w:rsidRPr="00614A06" w:rsidRDefault="002623F6" w:rsidP="002623F6">
      <w:pPr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 xml:space="preserve">Таблиця 7.2.6.1. Оцінка забруднення підземних вод </w:t>
      </w:r>
      <w:r w:rsidRPr="00614A06">
        <w:rPr>
          <w:bCs/>
          <w:szCs w:val="24"/>
          <w:lang w:val="ru-RU"/>
        </w:rPr>
        <w:t>релевантними</w:t>
      </w:r>
      <w:r w:rsidRPr="00614A06">
        <w:rPr>
          <w:bCs/>
          <w:szCs w:val="24"/>
          <w:lang w:val="uk-UA"/>
        </w:rPr>
        <w:t xml:space="preserve"> небезпечними речовинами на момент припинення експлуатації установки або використання промислового майданчика*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51"/>
        <w:gridCol w:w="1643"/>
        <w:gridCol w:w="1811"/>
      </w:tblGrid>
      <w:tr w:rsidR="002623F6" w:rsidRPr="000F26C0" w:rsidTr="00614A06"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№ свердловини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Водоносний горизонт</w:t>
            </w:r>
          </w:p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Назва релевантної небезпечної речовини або її сполуки</w:t>
            </w:r>
          </w:p>
        </w:tc>
        <w:tc>
          <w:tcPr>
            <w:tcW w:w="1651" w:type="dxa"/>
            <w:shd w:val="clear" w:color="auto" w:fill="B8CCE4" w:themeFill="accent1" w:themeFillTint="66"/>
            <w:vAlign w:val="center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Концентрація релевантної небезпечної речовини або її сполуки</w:t>
            </w:r>
            <w:r w:rsidRPr="000F26C0">
              <w:rPr>
                <w:sz w:val="22"/>
                <w:szCs w:val="22"/>
                <w:lang w:val="uk-UA"/>
              </w:rPr>
              <w:t xml:space="preserve"> на момент припинення експлуатації установки або використання промислового майданчика</w:t>
            </w:r>
            <w:r w:rsidRPr="000F26C0">
              <w:rPr>
                <w:sz w:val="22"/>
                <w:szCs w:val="22"/>
              </w:rPr>
              <w:t>, мг/дм</w:t>
            </w:r>
            <w:r w:rsidRPr="00FA17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3" w:type="dxa"/>
            <w:shd w:val="clear" w:color="auto" w:fill="B8CCE4" w:themeFill="accent1" w:themeFillTint="66"/>
          </w:tcPr>
          <w:p w:rsidR="002623F6" w:rsidRPr="000F26C0" w:rsidRDefault="002623F6" w:rsidP="000F26C0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 xml:space="preserve">Концентрація </w:t>
            </w:r>
            <w:r w:rsidRPr="000F26C0">
              <w:rPr>
                <w:sz w:val="22"/>
                <w:szCs w:val="22"/>
              </w:rPr>
              <w:t>релевантної небезпечної речовини або її сполуки</w:t>
            </w:r>
            <w:r w:rsidRPr="000F26C0">
              <w:rPr>
                <w:sz w:val="22"/>
                <w:szCs w:val="22"/>
                <w:lang w:val="uk-UA"/>
              </w:rPr>
              <w:t xml:space="preserve"> на момент складання базового звіту, </w:t>
            </w:r>
            <w:r w:rsidRPr="000F26C0">
              <w:rPr>
                <w:sz w:val="22"/>
                <w:szCs w:val="22"/>
              </w:rPr>
              <w:t xml:space="preserve"> мг/дм3</w:t>
            </w:r>
          </w:p>
        </w:tc>
        <w:tc>
          <w:tcPr>
            <w:tcW w:w="1811" w:type="dxa"/>
            <w:shd w:val="clear" w:color="auto" w:fill="B8CCE4" w:themeFill="accent1" w:themeFillTint="66"/>
          </w:tcPr>
          <w:p w:rsidR="002623F6" w:rsidRPr="000F26C0" w:rsidRDefault="002623F6" w:rsidP="000F26C0">
            <w:pPr>
              <w:jc w:val="center"/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Коефіцієнт зростання забруднення підземних вод</w:t>
            </w:r>
            <w:r w:rsidRPr="000F26C0">
              <w:rPr>
                <w:sz w:val="22"/>
                <w:szCs w:val="22"/>
              </w:rPr>
              <w:t xml:space="preserve"> </w:t>
            </w:r>
            <w:r w:rsidRPr="000F26C0">
              <w:rPr>
                <w:sz w:val="22"/>
                <w:szCs w:val="22"/>
                <w:lang w:val="uk-UA"/>
              </w:rPr>
              <w:t>(</w:t>
            </w:r>
            <w:r w:rsidRPr="000F26C0">
              <w:rPr>
                <w:sz w:val="22"/>
                <w:szCs w:val="22"/>
              </w:rPr>
              <w:t>гр4/гр5</w:t>
            </w:r>
            <w:r w:rsidRPr="000F26C0">
              <w:rPr>
                <w:sz w:val="22"/>
                <w:szCs w:val="22"/>
                <w:lang w:val="uk-UA"/>
              </w:rPr>
              <w:t>)</w:t>
            </w:r>
          </w:p>
        </w:tc>
      </w:tr>
      <w:tr w:rsidR="002623F6" w:rsidRPr="000F26C0" w:rsidTr="00614A06"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:rsidR="002623F6" w:rsidRPr="000F26C0" w:rsidRDefault="002623F6" w:rsidP="001825A6">
            <w:pPr>
              <w:jc w:val="center"/>
              <w:rPr>
                <w:sz w:val="22"/>
                <w:szCs w:val="22"/>
              </w:rPr>
            </w:pPr>
            <w:r w:rsidRPr="000F26C0">
              <w:rPr>
                <w:sz w:val="22"/>
                <w:szCs w:val="22"/>
              </w:rPr>
              <w:t>6</w:t>
            </w:r>
          </w:p>
        </w:tc>
      </w:tr>
      <w:tr w:rsidR="002623F6" w:rsidRPr="000F26C0" w:rsidTr="00614A06"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2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43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11" w:type="dxa"/>
          </w:tcPr>
          <w:p w:rsidR="002623F6" w:rsidRPr="000F26C0" w:rsidRDefault="002623F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623F6" w:rsidRPr="00614A06" w:rsidRDefault="002623F6" w:rsidP="002623F6">
      <w:pPr>
        <w:rPr>
          <w:bCs/>
          <w:sz w:val="20"/>
          <w:lang w:val="uk-UA"/>
        </w:rPr>
      </w:pPr>
      <w:r w:rsidRPr="00614A06">
        <w:rPr>
          <w:bCs/>
          <w:sz w:val="20"/>
          <w:lang w:val="uk-UA"/>
        </w:rPr>
        <w:t>*Заповнюється тільки на момент припинення експлуатації установки або використання промислового майданчика</w:t>
      </w:r>
    </w:p>
    <w:p w:rsidR="002623F6" w:rsidRPr="00614A06" w:rsidRDefault="002623F6" w:rsidP="002623F6">
      <w:pPr>
        <w:rPr>
          <w:bCs/>
          <w:szCs w:val="24"/>
          <w:lang w:val="uk-UA"/>
        </w:rPr>
      </w:pP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>7.</w:t>
      </w:r>
      <w:r w:rsidRPr="00614A06">
        <w:rPr>
          <w:bCs/>
          <w:szCs w:val="24"/>
          <w:lang w:val="ru-RU"/>
        </w:rPr>
        <w:t>2</w:t>
      </w:r>
      <w:r w:rsidRPr="00614A06">
        <w:rPr>
          <w:bCs/>
          <w:szCs w:val="24"/>
          <w:lang w:val="uk-UA"/>
        </w:rPr>
        <w:t xml:space="preserve">.7. Показники рівня забруднення підземних вод </w:t>
      </w:r>
      <w:r w:rsidRPr="00614A06">
        <w:rPr>
          <w:bCs/>
          <w:szCs w:val="24"/>
          <w:lang w:val="ru-RU"/>
        </w:rPr>
        <w:t>релевантними</w:t>
      </w:r>
      <w:r w:rsidRPr="00614A06">
        <w:rPr>
          <w:bCs/>
          <w:szCs w:val="24"/>
          <w:lang w:val="uk-UA"/>
        </w:rPr>
        <w:t xml:space="preserve"> небезпечними речовинами (наводиться по кожній речовині окремо)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Default="00614A06" w:rsidP="002623F6">
      <w:pPr>
        <w:rPr>
          <w:bCs/>
          <w:szCs w:val="24"/>
          <w:lang w:val="uk-UA"/>
        </w:rPr>
      </w:pP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 xml:space="preserve">7.2.8. Оцінка небезпеки забруднення підземних вод релевантними небезпечними речовинами </w:t>
      </w:r>
      <w:r w:rsidRPr="00614A06">
        <w:rPr>
          <w:bCs/>
          <w:szCs w:val="24"/>
          <w:lang w:val="ru-RU"/>
        </w:rPr>
        <w:t xml:space="preserve">та потенціалу міграції забруднення за межі промислового майданчика </w:t>
      </w:r>
      <w:r w:rsidRPr="00614A06">
        <w:rPr>
          <w:bCs/>
          <w:szCs w:val="24"/>
          <w:lang w:val="uk-UA"/>
        </w:rPr>
        <w:t>(наводиться по кожній речовині окремо)</w:t>
      </w:r>
    </w:p>
    <w:p w:rsidR="002623F6" w:rsidRDefault="002623F6" w:rsidP="002623F6">
      <w:pPr>
        <w:rPr>
          <w:bCs/>
          <w:szCs w:val="24"/>
          <w:lang w:val="uk-UA"/>
        </w:rPr>
      </w:pPr>
    </w:p>
    <w:p w:rsidR="00614A06" w:rsidRDefault="00614A06" w:rsidP="002623F6">
      <w:pPr>
        <w:rPr>
          <w:bCs/>
          <w:szCs w:val="24"/>
          <w:lang w:val="uk-UA"/>
        </w:rPr>
      </w:pPr>
    </w:p>
    <w:p w:rsidR="002623F6" w:rsidRPr="00614A06" w:rsidRDefault="002623F6" w:rsidP="002623F6">
      <w:pPr>
        <w:rPr>
          <w:b/>
          <w:bCs/>
          <w:szCs w:val="24"/>
          <w:lang w:val="uk-UA"/>
        </w:rPr>
      </w:pPr>
      <w:r w:rsidRPr="00614A06">
        <w:rPr>
          <w:b/>
          <w:bCs/>
          <w:szCs w:val="24"/>
          <w:lang w:val="uk-UA"/>
        </w:rPr>
        <w:t>8. Заключна частина: представлення та інтерпретація даних базового звіту</w:t>
      </w:r>
    </w:p>
    <w:p w:rsidR="00614A06" w:rsidRDefault="00614A06" w:rsidP="00614A06">
      <w:pPr>
        <w:jc w:val="both"/>
        <w:rPr>
          <w:bCs/>
          <w:szCs w:val="24"/>
          <w:lang w:val="uk-UA"/>
        </w:rPr>
      </w:pP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>8.1. Узагальнююча інформація про стан забруднення земель та підземних вод промислового майданчика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2747EA" w:rsidRPr="00614A06" w:rsidRDefault="002747EA">
      <w:pPr>
        <w:rPr>
          <w:szCs w:val="24"/>
          <w:lang w:val="uk-UA"/>
        </w:rPr>
      </w:pPr>
    </w:p>
    <w:p w:rsidR="002623F6" w:rsidRPr="00614A06" w:rsidRDefault="002623F6" w:rsidP="002623F6">
      <w:pPr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>8.2.</w:t>
      </w:r>
      <w:r w:rsidRPr="00614A06">
        <w:rPr>
          <w:szCs w:val="24"/>
        </w:rPr>
        <w:t xml:space="preserve"> </w:t>
      </w:r>
      <w:r w:rsidRPr="00614A06">
        <w:rPr>
          <w:bCs/>
          <w:szCs w:val="24"/>
          <w:lang w:val="uk-UA"/>
        </w:rPr>
        <w:t>Рекомендації щодо моніторингу за станом земель і підземних вод</w:t>
      </w:r>
    </w:p>
    <w:p w:rsidR="002623F6" w:rsidRPr="00614A06" w:rsidRDefault="002623F6" w:rsidP="002623F6">
      <w:pPr>
        <w:rPr>
          <w:bCs/>
          <w:i/>
          <w:szCs w:val="24"/>
          <w:lang w:val="uk-UA"/>
        </w:rPr>
      </w:pPr>
    </w:p>
    <w:tbl>
      <w:tblPr>
        <w:tblW w:w="9923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06"/>
        <w:gridCol w:w="6570"/>
        <w:gridCol w:w="2947"/>
      </w:tblGrid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Складова довкілля чи зона (ділянка), у якій здійснюється моніторинг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Розташування джерела викидів (номер та найменування)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Розташування точок відбору проб (вимірювання)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Речовини, щодо яких здійснюється моніторинг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Частота відбору проб (вимірювання)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Методи аналізу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Контрольні умови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  <w:tr w:rsidR="002623F6" w:rsidRPr="000F26C0" w:rsidTr="00614A06">
        <w:trPr>
          <w:cantSplit/>
          <w:trHeight w:val="20"/>
        </w:trPr>
        <w:tc>
          <w:tcPr>
            <w:tcW w:w="406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6570" w:type="dxa"/>
            <w:shd w:val="clear" w:color="auto" w:fill="B8CCE4" w:themeFill="accent1" w:themeFillTint="66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  <w:r w:rsidRPr="000F26C0">
              <w:rPr>
                <w:sz w:val="22"/>
                <w:szCs w:val="22"/>
                <w:lang w:val="uk-UA"/>
              </w:rPr>
              <w:t>Метод запису, обробки та зберігання даних</w:t>
            </w:r>
          </w:p>
        </w:tc>
        <w:tc>
          <w:tcPr>
            <w:tcW w:w="2947" w:type="dxa"/>
            <w:vAlign w:val="center"/>
          </w:tcPr>
          <w:p w:rsidR="002623F6" w:rsidRPr="000F26C0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623F6" w:rsidRPr="00614A06" w:rsidRDefault="002623F6" w:rsidP="002623F6">
      <w:pPr>
        <w:rPr>
          <w:bCs/>
          <w:i/>
          <w:szCs w:val="24"/>
        </w:rPr>
      </w:pPr>
    </w:p>
    <w:p w:rsidR="002623F6" w:rsidRPr="00614A06" w:rsidRDefault="002623F6" w:rsidP="00614A06">
      <w:pPr>
        <w:jc w:val="both"/>
        <w:rPr>
          <w:bCs/>
          <w:szCs w:val="24"/>
          <w:lang w:val="uk-UA"/>
        </w:rPr>
      </w:pPr>
      <w:r w:rsidRPr="00614A06">
        <w:rPr>
          <w:bCs/>
          <w:szCs w:val="24"/>
          <w:lang w:val="uk-UA"/>
        </w:rPr>
        <w:t xml:space="preserve">8.3. </w:t>
      </w:r>
      <w:r w:rsidRPr="00614A06">
        <w:rPr>
          <w:bCs/>
          <w:szCs w:val="24"/>
          <w:lang w:val="uk-UA"/>
        </w:rPr>
        <w:tab/>
        <w:t>Визначення усіх труднощів (технічних недоліків, відсутності достатніх технічних засобів або наукових знань), виявлених у процесі складання базового звіту</w:t>
      </w:r>
    </w:p>
    <w:p w:rsidR="002623F6" w:rsidRDefault="002623F6" w:rsidP="002623F6">
      <w:pPr>
        <w:rPr>
          <w:b/>
          <w:bCs/>
          <w:szCs w:val="24"/>
          <w:lang w:val="uk-UA"/>
        </w:rPr>
      </w:pPr>
    </w:p>
    <w:p w:rsidR="00FA17BA" w:rsidRPr="00614A06" w:rsidRDefault="00FA17BA" w:rsidP="002623F6">
      <w:pPr>
        <w:rPr>
          <w:b/>
          <w:bCs/>
          <w:szCs w:val="24"/>
          <w:lang w:val="uk-UA"/>
        </w:rPr>
      </w:pPr>
    </w:p>
    <w:p w:rsidR="002623F6" w:rsidRPr="000F26C0" w:rsidRDefault="002623F6" w:rsidP="000F26C0">
      <w:pPr>
        <w:jc w:val="both"/>
        <w:rPr>
          <w:b/>
          <w:bCs/>
          <w:szCs w:val="24"/>
          <w:lang w:val="uk-UA"/>
        </w:rPr>
      </w:pPr>
      <w:r w:rsidRPr="00614A06">
        <w:rPr>
          <w:b/>
          <w:bCs/>
          <w:szCs w:val="24"/>
          <w:lang w:val="uk-UA"/>
        </w:rPr>
        <w:t>9. Оцінка</w:t>
      </w:r>
      <w:r w:rsidRPr="00614A06">
        <w:rPr>
          <w:b/>
          <w:szCs w:val="24"/>
          <w:lang w:val="uk-UA"/>
        </w:rPr>
        <w:t xml:space="preserve"> стану забруднення земель та підземних вод у зв’язку із припиненням експлуатації частини промислового майданчика </w:t>
      </w:r>
      <w:r w:rsidRPr="000F26C0">
        <w:rPr>
          <w:szCs w:val="24"/>
          <w:lang w:val="uk-UA"/>
        </w:rPr>
        <w:t>(заповнюється на момент</w:t>
      </w:r>
      <w:r w:rsidRPr="000F26C0">
        <w:rPr>
          <w:szCs w:val="24"/>
        </w:rPr>
        <w:t xml:space="preserve"> </w:t>
      </w:r>
      <w:r w:rsidRPr="000F26C0">
        <w:rPr>
          <w:szCs w:val="24"/>
          <w:lang w:val="uk-UA"/>
        </w:rPr>
        <w:t>припинення експлуатації установки або використання промислового майданчика</w:t>
      </w:r>
      <w:r w:rsidRPr="000F26C0">
        <w:rPr>
          <w:b/>
          <w:szCs w:val="24"/>
          <w:lang w:val="uk-UA"/>
        </w:rPr>
        <w:t xml:space="preserve">) </w:t>
      </w:r>
      <w:r w:rsidRPr="000F26C0">
        <w:rPr>
          <w:b/>
          <w:bCs/>
          <w:szCs w:val="24"/>
          <w:lang w:val="uk-UA"/>
        </w:rPr>
        <w:t xml:space="preserve"> </w:t>
      </w:r>
    </w:p>
    <w:p w:rsidR="000F26C0" w:rsidRDefault="000F26C0" w:rsidP="002623F6">
      <w:pPr>
        <w:rPr>
          <w:bCs/>
          <w:i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9.1.Дослідження стану земель.</w:t>
      </w: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 xml:space="preserve">9.1.1. Опис місць відбору проб земель (ґрунтів) 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2623F6" w:rsidRPr="00614A06" w:rsidRDefault="002623F6" w:rsidP="002623F6">
      <w:pPr>
        <w:rPr>
          <w:bCs/>
          <w:i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9.1.2. Опис використаних методів відбору з визначенням застосованого обладнання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Default="000F26C0" w:rsidP="002623F6">
      <w:pPr>
        <w:rPr>
          <w:bCs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9.1.3. Опис проб відібраних для лабораторного аналізу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2623F6" w:rsidRPr="00614A06" w:rsidRDefault="002623F6" w:rsidP="002623F6">
      <w:pPr>
        <w:rPr>
          <w:bCs/>
          <w:i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9.1.4. Опис пакування, транспортування та зберігання проб для аналізу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Pr="00614A06" w:rsidRDefault="000F26C0" w:rsidP="000F26C0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  <w:r>
        <w:rPr>
          <w:szCs w:val="24"/>
          <w:lang w:val="uk-UA"/>
        </w:rPr>
        <w:t>_</w:t>
      </w:r>
    </w:p>
    <w:p w:rsidR="000F26C0" w:rsidRDefault="000F26C0" w:rsidP="002623F6">
      <w:pPr>
        <w:rPr>
          <w:bCs/>
          <w:i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9.1.5. Залучені лабораторії</w:t>
      </w:r>
    </w:p>
    <w:p w:rsidR="002623F6" w:rsidRDefault="002623F6" w:rsidP="002623F6">
      <w:pPr>
        <w:rPr>
          <w:szCs w:val="24"/>
          <w:lang w:val="uk-UA"/>
        </w:rPr>
      </w:pPr>
    </w:p>
    <w:p w:rsidR="00FA17BA" w:rsidRPr="00614A06" w:rsidRDefault="00FA17BA" w:rsidP="002623F6">
      <w:pPr>
        <w:rPr>
          <w:szCs w:val="24"/>
          <w:lang w:val="uk-UA"/>
        </w:rPr>
      </w:pPr>
    </w:p>
    <w:p w:rsidR="002623F6" w:rsidRPr="00614A06" w:rsidRDefault="002623F6" w:rsidP="002623F6">
      <w:pPr>
        <w:rPr>
          <w:szCs w:val="24"/>
          <w:lang w:val="uk-UA"/>
        </w:rPr>
      </w:pPr>
      <w:r w:rsidRPr="00614A06">
        <w:rPr>
          <w:szCs w:val="24"/>
          <w:lang w:val="uk-UA"/>
        </w:rPr>
        <w:t>Таблиця 9.1.5.1. Лабораторії, які залучаються для визначення рівнів забруднення земель та/або підземних вод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5"/>
        <w:gridCol w:w="1803"/>
        <w:gridCol w:w="1231"/>
        <w:gridCol w:w="1911"/>
        <w:gridCol w:w="1664"/>
        <w:gridCol w:w="1993"/>
      </w:tblGrid>
      <w:tr w:rsidR="002623F6" w:rsidRPr="00637BCE" w:rsidTr="000F26C0">
        <w:trPr>
          <w:trHeight w:val="60"/>
        </w:trPr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Ідентифі-каційний номер лабораторії</w:t>
            </w:r>
          </w:p>
        </w:tc>
        <w:tc>
          <w:tcPr>
            <w:tcW w:w="8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Найменування лабораторії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Параметр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Метод аналізу</w:t>
            </w:r>
          </w:p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(посилання на метод і короткий опис)</w:t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Чи акредитована лабораторія відпов</w:t>
            </w:r>
            <w:r w:rsidR="000F26C0" w:rsidRPr="00637BCE">
              <w:rPr>
                <w:color w:val="000000"/>
                <w:sz w:val="22"/>
                <w:szCs w:val="22"/>
                <w:lang w:val="uk-UA" w:eastAsia="uk-UA"/>
              </w:rPr>
              <w:t>ідно до ДСТУ ISO/IEC 17025:2019</w:t>
            </w:r>
          </w:p>
        </w:tc>
        <w:tc>
          <w:tcPr>
            <w:tcW w:w="9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1825A6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color w:val="000000"/>
                <w:sz w:val="22"/>
                <w:szCs w:val="22"/>
                <w:lang w:val="uk-UA" w:eastAsia="uk-UA"/>
              </w:rPr>
              <w:t>Якщо лабораторія неакредитована, посилання на документ, що підтверджує відповідність лабораторії вимогам щодо управління якістю та технічної компетентності</w:t>
            </w:r>
          </w:p>
        </w:tc>
      </w:tr>
      <w:tr w:rsidR="002623F6" w:rsidRPr="00637BCE" w:rsidTr="001825A6">
        <w:trPr>
          <w:trHeight w:val="60"/>
        </w:trPr>
        <w:tc>
          <w:tcPr>
            <w:tcW w:w="7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spacing w:line="179" w:lineRule="atLeast"/>
              <w:jc w:val="center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1825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37BCE"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</w:tr>
    </w:tbl>
    <w:p w:rsidR="00B3358E" w:rsidRPr="00614A06" w:rsidRDefault="00B3358E">
      <w:pPr>
        <w:rPr>
          <w:szCs w:val="24"/>
          <w:lang w:val="uk-UA"/>
        </w:rPr>
      </w:pPr>
    </w:p>
    <w:p w:rsidR="002623F6" w:rsidRPr="000F26C0" w:rsidRDefault="002623F6" w:rsidP="000F26C0">
      <w:pPr>
        <w:jc w:val="both"/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>9.1.6. Результати хімічного аналізу проб земель на момент припинення експлуатації установки або використання промислового майданчика (додаються до звіту)</w:t>
      </w:r>
    </w:p>
    <w:p w:rsidR="000F26C0" w:rsidRDefault="000F26C0" w:rsidP="002623F6">
      <w:pPr>
        <w:rPr>
          <w:bCs/>
          <w:szCs w:val="24"/>
          <w:lang w:val="uk-UA"/>
        </w:rPr>
      </w:pPr>
    </w:p>
    <w:p w:rsidR="002623F6" w:rsidRPr="000F26C0" w:rsidRDefault="002623F6" w:rsidP="002623F6">
      <w:pPr>
        <w:rPr>
          <w:bCs/>
          <w:szCs w:val="24"/>
          <w:lang w:val="ru-RU"/>
        </w:rPr>
      </w:pPr>
      <w:r w:rsidRPr="000F26C0">
        <w:rPr>
          <w:bCs/>
          <w:szCs w:val="24"/>
          <w:lang w:val="uk-UA"/>
        </w:rPr>
        <w:lastRenderedPageBreak/>
        <w:t>9.1.7. Узагальнююча оцінка зростання забруднення земель.</w:t>
      </w:r>
    </w:p>
    <w:p w:rsidR="000F26C0" w:rsidRDefault="000F26C0" w:rsidP="002623F6">
      <w:pPr>
        <w:rPr>
          <w:bCs/>
          <w:szCs w:val="24"/>
          <w:lang w:val="uk-UA"/>
        </w:rPr>
      </w:pPr>
    </w:p>
    <w:p w:rsidR="002623F6" w:rsidRPr="000F26C0" w:rsidRDefault="002623F6" w:rsidP="000F26C0">
      <w:pPr>
        <w:jc w:val="both"/>
        <w:rPr>
          <w:bCs/>
          <w:szCs w:val="24"/>
          <w:lang w:val="uk-UA"/>
        </w:rPr>
      </w:pPr>
      <w:r w:rsidRPr="000F26C0">
        <w:rPr>
          <w:bCs/>
          <w:szCs w:val="24"/>
          <w:lang w:val="uk-UA"/>
        </w:rPr>
        <w:t xml:space="preserve">Таблиця 9.1.7.2. Оцінка забруднення земель </w:t>
      </w:r>
      <w:r w:rsidRPr="000F26C0">
        <w:rPr>
          <w:bCs/>
          <w:szCs w:val="24"/>
          <w:lang w:val="ru-RU"/>
        </w:rPr>
        <w:t>релевантними</w:t>
      </w:r>
      <w:r w:rsidRPr="000F26C0">
        <w:rPr>
          <w:bCs/>
          <w:szCs w:val="24"/>
          <w:lang w:val="uk-UA"/>
        </w:rPr>
        <w:t xml:space="preserve"> небезпечними речовинами на момент припинення експлуатації установки або використання промислового майданчика*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32"/>
        <w:gridCol w:w="845"/>
        <w:gridCol w:w="1338"/>
        <w:gridCol w:w="1077"/>
        <w:gridCol w:w="980"/>
        <w:gridCol w:w="936"/>
        <w:gridCol w:w="907"/>
        <w:gridCol w:w="1155"/>
        <w:gridCol w:w="1261"/>
      </w:tblGrid>
      <w:tr w:rsidR="002623F6" w:rsidRPr="00637BCE" w:rsidTr="003D12A2">
        <w:tc>
          <w:tcPr>
            <w:tcW w:w="1532" w:type="dxa"/>
            <w:vMerge w:val="restart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Місце відбору з координатами</w:t>
            </w:r>
          </w:p>
        </w:tc>
        <w:tc>
          <w:tcPr>
            <w:tcW w:w="845" w:type="dxa"/>
            <w:vMerge w:val="restart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Шар грунту</w:t>
            </w:r>
          </w:p>
        </w:tc>
        <w:tc>
          <w:tcPr>
            <w:tcW w:w="1338" w:type="dxa"/>
            <w:vMerge w:val="restart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Назва релевантної небезпечної речовини або її сполуки</w:t>
            </w:r>
          </w:p>
        </w:tc>
        <w:tc>
          <w:tcPr>
            <w:tcW w:w="2057" w:type="dxa"/>
            <w:gridSpan w:val="2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</w:rPr>
              <w:t>Вміст релевантної небезпечної речовини або її сполуки</w:t>
            </w:r>
            <w:r w:rsidRPr="00637BCE">
              <w:rPr>
                <w:sz w:val="22"/>
                <w:szCs w:val="22"/>
                <w:lang w:val="uk-UA"/>
              </w:rPr>
              <w:t xml:space="preserve"> на момент припинення експлуатації установки або використання промислового майданчика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Вміст релевантної небезпечної речовини або її сполуки</w:t>
            </w:r>
            <w:r w:rsidRPr="00637BCE">
              <w:rPr>
                <w:sz w:val="22"/>
                <w:szCs w:val="22"/>
                <w:lang w:val="uk-UA"/>
              </w:rPr>
              <w:t xml:space="preserve"> на момент складання базового звіту</w:t>
            </w:r>
          </w:p>
        </w:tc>
        <w:tc>
          <w:tcPr>
            <w:tcW w:w="2416" w:type="dxa"/>
            <w:gridSpan w:val="2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  <w:lang w:val="uk-UA"/>
              </w:rPr>
              <w:t>Коефіцієнт зростання забруднення земель</w:t>
            </w:r>
          </w:p>
        </w:tc>
      </w:tr>
      <w:tr w:rsidR="002623F6" w:rsidRPr="00637BCE" w:rsidTr="003D12A2">
        <w:tc>
          <w:tcPr>
            <w:tcW w:w="1532" w:type="dxa"/>
            <w:vMerge/>
            <w:shd w:val="clear" w:color="auto" w:fill="C6D9F1" w:themeFill="text2" w:themeFillTint="33"/>
            <w:vAlign w:val="center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  <w:shd w:val="clear" w:color="auto" w:fill="C6D9F1" w:themeFill="text2" w:themeFillTint="33"/>
            <w:vAlign w:val="center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shd w:val="clear" w:color="auto" w:fill="C6D9F1" w:themeFill="text2" w:themeFillTint="33"/>
            <w:vAlign w:val="center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Валовий, мг/кг</w:t>
            </w:r>
          </w:p>
        </w:tc>
        <w:tc>
          <w:tcPr>
            <w:tcW w:w="980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рухома форма, мг/кг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Валова, мг/кг</w:t>
            </w:r>
          </w:p>
        </w:tc>
        <w:tc>
          <w:tcPr>
            <w:tcW w:w="907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рухома форма, мг/кг</w:t>
            </w:r>
          </w:p>
        </w:tc>
        <w:tc>
          <w:tcPr>
            <w:tcW w:w="1155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</w:rPr>
              <w:t xml:space="preserve">Валова, </w:t>
            </w:r>
            <w:r w:rsidRPr="00637BCE">
              <w:rPr>
                <w:sz w:val="22"/>
                <w:szCs w:val="22"/>
                <w:lang w:val="uk-UA"/>
              </w:rPr>
              <w:t>(гр.4/гр.6)</w:t>
            </w:r>
          </w:p>
        </w:tc>
        <w:tc>
          <w:tcPr>
            <w:tcW w:w="1261" w:type="dxa"/>
            <w:shd w:val="clear" w:color="auto" w:fill="C6D9F1" w:themeFill="text2" w:themeFillTint="33"/>
            <w:vAlign w:val="center"/>
          </w:tcPr>
          <w:p w:rsidR="002623F6" w:rsidRPr="00637BCE" w:rsidRDefault="002623F6" w:rsidP="000F26C0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 xml:space="preserve">рухома форма, </w:t>
            </w:r>
            <w:r w:rsidRPr="00637BCE">
              <w:rPr>
                <w:sz w:val="22"/>
                <w:szCs w:val="22"/>
                <w:lang w:val="uk-UA"/>
              </w:rPr>
              <w:t>(гр.5/гр.7)</w:t>
            </w:r>
          </w:p>
        </w:tc>
      </w:tr>
      <w:tr w:rsidR="002623F6" w:rsidRPr="00637BCE" w:rsidTr="003D12A2">
        <w:tc>
          <w:tcPr>
            <w:tcW w:w="1532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8</w:t>
            </w:r>
          </w:p>
        </w:tc>
        <w:tc>
          <w:tcPr>
            <w:tcW w:w="1261" w:type="dxa"/>
            <w:shd w:val="clear" w:color="auto" w:fill="C6D9F1" w:themeFill="text2" w:themeFillTint="33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9</w:t>
            </w:r>
          </w:p>
        </w:tc>
      </w:tr>
      <w:tr w:rsidR="002623F6" w:rsidRPr="00637BCE" w:rsidTr="003D12A2">
        <w:tc>
          <w:tcPr>
            <w:tcW w:w="1532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2623F6" w:rsidRPr="00637BCE" w:rsidRDefault="002623F6" w:rsidP="002623F6">
            <w:pPr>
              <w:rPr>
                <w:sz w:val="22"/>
                <w:szCs w:val="22"/>
              </w:rPr>
            </w:pPr>
          </w:p>
        </w:tc>
      </w:tr>
    </w:tbl>
    <w:p w:rsidR="002623F6" w:rsidRPr="00614A06" w:rsidRDefault="003D12A2" w:rsidP="002623F6">
      <w:pPr>
        <w:rPr>
          <w:bCs/>
          <w:i/>
          <w:szCs w:val="24"/>
          <w:lang w:val="uk-UA"/>
        </w:rPr>
      </w:pPr>
      <w:r w:rsidRPr="00614A06">
        <w:rPr>
          <w:bCs/>
          <w:sz w:val="20"/>
          <w:lang w:val="uk-UA"/>
        </w:rPr>
        <w:t>*Заповнюється тільки на момент припинення експлуатації установки або використання промислового майданчика</w:t>
      </w:r>
    </w:p>
    <w:p w:rsidR="003D12A2" w:rsidRDefault="003D12A2" w:rsidP="002623F6">
      <w:pPr>
        <w:rPr>
          <w:bCs/>
          <w:szCs w:val="24"/>
          <w:lang w:val="uk-UA"/>
        </w:rPr>
      </w:pPr>
    </w:p>
    <w:p w:rsidR="002623F6" w:rsidRPr="00637BCE" w:rsidRDefault="002623F6" w:rsidP="002623F6">
      <w:pPr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9.2. Дослідження стану підземних вод.</w:t>
      </w:r>
    </w:p>
    <w:p w:rsidR="002623F6" w:rsidRPr="00637BCE" w:rsidRDefault="002623F6" w:rsidP="002623F6">
      <w:pPr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9.2.1. Опис гідроспостережної мережі (надається для кожного джерела окремо)</w:t>
      </w:r>
    </w:p>
    <w:p w:rsidR="000F26C0" w:rsidRPr="00637BCE" w:rsidRDefault="000F26C0" w:rsidP="000F26C0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0F26C0" w:rsidRPr="00637BCE" w:rsidRDefault="000F26C0" w:rsidP="000F26C0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0F26C0" w:rsidRPr="00637BCE" w:rsidRDefault="000F26C0" w:rsidP="000F26C0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0F26C0" w:rsidRPr="00637BCE" w:rsidRDefault="000F26C0" w:rsidP="002623F6">
      <w:pPr>
        <w:rPr>
          <w:bCs/>
          <w:szCs w:val="24"/>
          <w:lang w:val="uk-UA"/>
        </w:rPr>
      </w:pPr>
    </w:p>
    <w:p w:rsidR="002623F6" w:rsidRPr="00637BCE" w:rsidRDefault="002623F6" w:rsidP="002623F6">
      <w:pPr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9.2.2. Опис використаних методів відбору з визначенням застосованого обладнання</w:t>
      </w:r>
    </w:p>
    <w:p w:rsidR="00614A06" w:rsidRPr="00637BCE" w:rsidRDefault="00614A06" w:rsidP="00614A06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614A06" w:rsidRPr="00637BCE" w:rsidRDefault="00614A06" w:rsidP="00614A06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614A06" w:rsidRPr="00637BCE" w:rsidRDefault="00614A06" w:rsidP="00614A06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2623F6" w:rsidRPr="00637BCE" w:rsidRDefault="002623F6" w:rsidP="002623F6">
      <w:pPr>
        <w:rPr>
          <w:bCs/>
          <w:szCs w:val="24"/>
          <w:lang w:val="ru-RU"/>
        </w:rPr>
      </w:pPr>
    </w:p>
    <w:p w:rsidR="002623F6" w:rsidRPr="00637BCE" w:rsidRDefault="002623F6" w:rsidP="002623F6">
      <w:pPr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9.2.3. Опис підготовки, транспортування та зберігання проб для аналізу</w:t>
      </w:r>
    </w:p>
    <w:p w:rsidR="00614A06" w:rsidRPr="00637BCE" w:rsidRDefault="00614A06" w:rsidP="00614A06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3D12A2" w:rsidRDefault="00614A06" w:rsidP="002623F6">
      <w:pPr>
        <w:rPr>
          <w:szCs w:val="24"/>
          <w:lang w:val="uk-UA"/>
        </w:rPr>
      </w:pPr>
      <w:r w:rsidRPr="00637BCE">
        <w:rPr>
          <w:szCs w:val="24"/>
          <w:lang w:val="uk-UA"/>
        </w:rPr>
        <w:t>_________________________________________________________________________________</w:t>
      </w:r>
    </w:p>
    <w:p w:rsidR="002976F4" w:rsidRDefault="002976F4" w:rsidP="002623F6">
      <w:pPr>
        <w:rPr>
          <w:bCs/>
          <w:szCs w:val="24"/>
          <w:lang w:val="uk-UA"/>
        </w:rPr>
      </w:pPr>
    </w:p>
    <w:p w:rsidR="002623F6" w:rsidRPr="003D12A2" w:rsidRDefault="002623F6" w:rsidP="002623F6">
      <w:pPr>
        <w:rPr>
          <w:szCs w:val="24"/>
          <w:lang w:val="uk-UA"/>
        </w:rPr>
      </w:pPr>
      <w:r w:rsidRPr="00637BCE">
        <w:rPr>
          <w:bCs/>
          <w:szCs w:val="24"/>
          <w:lang w:val="uk-UA"/>
        </w:rPr>
        <w:t>9.2.4. Залучені лабораторії</w:t>
      </w:r>
    </w:p>
    <w:p w:rsidR="002623F6" w:rsidRPr="00637BCE" w:rsidRDefault="002623F6" w:rsidP="002623F6">
      <w:pPr>
        <w:rPr>
          <w:szCs w:val="24"/>
          <w:lang w:val="uk-UA"/>
        </w:rPr>
      </w:pPr>
    </w:p>
    <w:p w:rsidR="002623F6" w:rsidRPr="00614A06" w:rsidRDefault="002623F6" w:rsidP="002623F6">
      <w:pPr>
        <w:rPr>
          <w:szCs w:val="24"/>
          <w:lang w:val="uk-UA"/>
        </w:rPr>
      </w:pPr>
      <w:r w:rsidRPr="00614A06">
        <w:rPr>
          <w:szCs w:val="24"/>
          <w:lang w:val="uk-UA"/>
        </w:rPr>
        <w:t>Таблиця 9.2.4.1. Лабораторії, які залучаються для визначення рівнів забруднення земель та/або підземних вод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8"/>
        <w:gridCol w:w="1618"/>
        <w:gridCol w:w="1152"/>
        <w:gridCol w:w="2698"/>
        <w:gridCol w:w="1494"/>
        <w:gridCol w:w="1787"/>
      </w:tblGrid>
      <w:tr w:rsidR="002623F6" w:rsidRPr="00637BCE" w:rsidTr="00637BCE">
        <w:trPr>
          <w:trHeight w:val="6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Ідентифі-каційний номер лабораторії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Найменування лабораторії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Параметр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Метод аналізу</w:t>
            </w:r>
          </w:p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(посилання на метод і короткий опис)</w:t>
            </w:r>
          </w:p>
        </w:tc>
        <w:tc>
          <w:tcPr>
            <w:tcW w:w="7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Чи акредитована лабораторія відпов</w:t>
            </w:r>
            <w:r w:rsidR="00FA17BA">
              <w:rPr>
                <w:sz w:val="22"/>
                <w:szCs w:val="22"/>
                <w:lang w:val="uk-UA"/>
              </w:rPr>
              <w:t>ідно до ДСТУ ISO/IEC 17025:2019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Якщо лабораторія неакредитована, посилання на документ, що підтверджує відповідність лабораторії вимогам щодо управління якістю та технічної компетентності</w:t>
            </w:r>
          </w:p>
        </w:tc>
      </w:tr>
      <w:tr w:rsidR="002623F6" w:rsidRPr="00637BCE" w:rsidTr="00637BCE">
        <w:trPr>
          <w:trHeight w:val="60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623F6" w:rsidRPr="00637BCE" w:rsidRDefault="002623F6" w:rsidP="002623F6">
            <w:pPr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2623F6" w:rsidRPr="00637BCE" w:rsidRDefault="002623F6" w:rsidP="00637BCE">
      <w:pPr>
        <w:jc w:val="both"/>
        <w:rPr>
          <w:bCs/>
          <w:szCs w:val="24"/>
          <w:lang w:val="uk-UA"/>
        </w:rPr>
      </w:pPr>
      <w:bookmarkStart w:id="1" w:name="_GoBack"/>
      <w:bookmarkEnd w:id="1"/>
      <w:r w:rsidRPr="00637BCE">
        <w:rPr>
          <w:bCs/>
          <w:szCs w:val="24"/>
          <w:lang w:val="uk-UA"/>
        </w:rPr>
        <w:lastRenderedPageBreak/>
        <w:t>9.</w:t>
      </w:r>
      <w:r w:rsidRPr="00637BCE">
        <w:rPr>
          <w:bCs/>
          <w:szCs w:val="24"/>
          <w:lang w:val="ru-RU"/>
        </w:rPr>
        <w:t>2</w:t>
      </w:r>
      <w:r w:rsidRPr="00637BCE">
        <w:rPr>
          <w:bCs/>
          <w:szCs w:val="24"/>
          <w:lang w:val="uk-UA"/>
        </w:rPr>
        <w:t>.5. Результати хімічного аналізу проб підземних вод на момент припинення експлуатації установки або використання промислового майданчика (додаються до звіту)</w:t>
      </w:r>
    </w:p>
    <w:p w:rsidR="00637BCE" w:rsidRDefault="00637BCE" w:rsidP="00637BCE">
      <w:pPr>
        <w:jc w:val="both"/>
        <w:rPr>
          <w:bCs/>
          <w:szCs w:val="24"/>
          <w:lang w:val="uk-UA"/>
        </w:rPr>
      </w:pPr>
    </w:p>
    <w:p w:rsidR="002623F6" w:rsidRPr="00637BCE" w:rsidRDefault="002623F6" w:rsidP="00637BCE">
      <w:pPr>
        <w:jc w:val="both"/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</w:t>
      </w:r>
      <w:r w:rsidRPr="00637BCE">
        <w:rPr>
          <w:bCs/>
          <w:szCs w:val="24"/>
          <w:lang w:val="ru-RU"/>
        </w:rPr>
        <w:t>2</w:t>
      </w:r>
      <w:r w:rsidRPr="00637BCE">
        <w:rPr>
          <w:bCs/>
          <w:szCs w:val="24"/>
          <w:lang w:val="uk-UA"/>
        </w:rPr>
        <w:t>.6. Узагальнююча оцінка зростання забруднення підземних вод.</w:t>
      </w:r>
    </w:p>
    <w:p w:rsidR="00637BCE" w:rsidRDefault="00637BCE" w:rsidP="00637BCE">
      <w:pPr>
        <w:jc w:val="both"/>
        <w:rPr>
          <w:bCs/>
          <w:szCs w:val="24"/>
          <w:lang w:val="uk-UA"/>
        </w:rPr>
      </w:pPr>
    </w:p>
    <w:p w:rsidR="002623F6" w:rsidRPr="00637BCE" w:rsidRDefault="002623F6" w:rsidP="00637BCE">
      <w:pPr>
        <w:jc w:val="both"/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 xml:space="preserve">Таблиця 9.2.6.1. Оцінка забруднення підземних вод </w:t>
      </w:r>
      <w:r w:rsidRPr="00637BCE">
        <w:rPr>
          <w:bCs/>
          <w:szCs w:val="24"/>
          <w:lang w:val="ru-RU"/>
        </w:rPr>
        <w:t>релевантними</w:t>
      </w:r>
      <w:r w:rsidRPr="00637BCE">
        <w:rPr>
          <w:bCs/>
          <w:szCs w:val="24"/>
          <w:lang w:val="uk-UA"/>
        </w:rPr>
        <w:t xml:space="preserve"> небезпечними речовинами на момент припинення експлуатації установки або використання промислового майданчика*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819"/>
      </w:tblGrid>
      <w:tr w:rsidR="002623F6" w:rsidRPr="00637BCE" w:rsidTr="00637BCE"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№ свердловини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Водоносний горизонт</w:t>
            </w:r>
          </w:p>
          <w:p w:rsidR="002623F6" w:rsidRPr="00637BCE" w:rsidRDefault="002623F6" w:rsidP="00637B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Назва релевантної небезпечної речовини або її сполуки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</w:rPr>
            </w:pPr>
            <w:r w:rsidRPr="00637BCE">
              <w:rPr>
                <w:sz w:val="22"/>
                <w:szCs w:val="22"/>
              </w:rPr>
              <w:t>Концентрація релевантної небезпечної речовини або її сполуки</w:t>
            </w:r>
            <w:r w:rsidRPr="00637BCE">
              <w:rPr>
                <w:sz w:val="22"/>
                <w:szCs w:val="22"/>
                <w:lang w:val="uk-UA"/>
              </w:rPr>
              <w:t xml:space="preserve"> на момент припинення експлуатації установки або використання промислового майданчика</w:t>
            </w:r>
            <w:r w:rsidRPr="00637BCE">
              <w:rPr>
                <w:sz w:val="22"/>
                <w:szCs w:val="22"/>
              </w:rPr>
              <w:t>, мг/дм</w:t>
            </w:r>
            <w:r w:rsidRPr="00FF3E7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3" w:type="dxa"/>
            <w:shd w:val="clear" w:color="auto" w:fill="B8CCE4" w:themeFill="accent1" w:themeFillTint="66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 xml:space="preserve">Концентрація </w:t>
            </w:r>
            <w:r w:rsidRPr="00637BCE">
              <w:rPr>
                <w:sz w:val="22"/>
                <w:szCs w:val="22"/>
              </w:rPr>
              <w:t>релевантної небезпечної речовини або її сполуки</w:t>
            </w:r>
            <w:r w:rsidRPr="00637BCE">
              <w:rPr>
                <w:sz w:val="22"/>
                <w:szCs w:val="22"/>
                <w:lang w:val="uk-UA"/>
              </w:rPr>
              <w:t xml:space="preserve"> на момент складання базового звіту, </w:t>
            </w:r>
            <w:r w:rsidRPr="00637BCE">
              <w:rPr>
                <w:sz w:val="22"/>
                <w:szCs w:val="22"/>
              </w:rPr>
              <w:t xml:space="preserve"> мг/дм</w:t>
            </w:r>
            <w:r w:rsidRPr="00FA17B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:rsidR="002623F6" w:rsidRPr="00637BCE" w:rsidRDefault="002623F6" w:rsidP="00637BCE">
            <w:pPr>
              <w:jc w:val="center"/>
              <w:rPr>
                <w:sz w:val="22"/>
                <w:szCs w:val="22"/>
                <w:lang w:val="uk-UA"/>
              </w:rPr>
            </w:pPr>
            <w:r w:rsidRPr="00637BCE">
              <w:rPr>
                <w:sz w:val="22"/>
                <w:szCs w:val="22"/>
                <w:lang w:val="uk-UA"/>
              </w:rPr>
              <w:t>Коефіцієнт зростання забруднення підземних вод</w:t>
            </w:r>
            <w:r w:rsidRPr="00637BCE">
              <w:rPr>
                <w:sz w:val="22"/>
                <w:szCs w:val="22"/>
              </w:rPr>
              <w:t xml:space="preserve"> </w:t>
            </w:r>
            <w:r w:rsidRPr="00637BCE">
              <w:rPr>
                <w:sz w:val="22"/>
                <w:szCs w:val="22"/>
                <w:lang w:val="uk-UA"/>
              </w:rPr>
              <w:t>(</w:t>
            </w:r>
            <w:r w:rsidRPr="00637BCE">
              <w:rPr>
                <w:sz w:val="22"/>
                <w:szCs w:val="22"/>
              </w:rPr>
              <w:t>гр4/гр5</w:t>
            </w:r>
            <w:r w:rsidRPr="00637BCE">
              <w:rPr>
                <w:sz w:val="22"/>
                <w:szCs w:val="22"/>
                <w:lang w:val="uk-UA"/>
              </w:rPr>
              <w:t>)</w:t>
            </w:r>
          </w:p>
        </w:tc>
      </w:tr>
      <w:tr w:rsidR="002623F6" w:rsidRPr="00614A06" w:rsidTr="00637BCE">
        <w:tc>
          <w:tcPr>
            <w:tcW w:w="1642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1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2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3</w:t>
            </w:r>
          </w:p>
        </w:tc>
        <w:tc>
          <w:tcPr>
            <w:tcW w:w="1643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4</w:t>
            </w:r>
          </w:p>
        </w:tc>
        <w:tc>
          <w:tcPr>
            <w:tcW w:w="1643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5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:rsidR="002623F6" w:rsidRPr="00614A06" w:rsidRDefault="002623F6" w:rsidP="001825A6">
            <w:pPr>
              <w:jc w:val="center"/>
              <w:rPr>
                <w:szCs w:val="24"/>
              </w:rPr>
            </w:pPr>
            <w:r w:rsidRPr="00614A06">
              <w:rPr>
                <w:szCs w:val="24"/>
              </w:rPr>
              <w:t>6</w:t>
            </w:r>
          </w:p>
        </w:tc>
      </w:tr>
      <w:tr w:rsidR="002623F6" w:rsidRPr="00614A06" w:rsidTr="00637BCE">
        <w:tc>
          <w:tcPr>
            <w:tcW w:w="1642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  <w:tc>
          <w:tcPr>
            <w:tcW w:w="1642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  <w:tc>
          <w:tcPr>
            <w:tcW w:w="1819" w:type="dxa"/>
          </w:tcPr>
          <w:p w:rsidR="002623F6" w:rsidRPr="00614A06" w:rsidRDefault="002623F6">
            <w:pPr>
              <w:rPr>
                <w:szCs w:val="24"/>
                <w:lang w:val="uk-UA"/>
              </w:rPr>
            </w:pPr>
          </w:p>
        </w:tc>
      </w:tr>
    </w:tbl>
    <w:p w:rsidR="002623F6" w:rsidRPr="00614A06" w:rsidRDefault="003D12A2">
      <w:pPr>
        <w:rPr>
          <w:szCs w:val="24"/>
          <w:lang w:val="uk-UA"/>
        </w:rPr>
      </w:pPr>
      <w:r w:rsidRPr="00614A06">
        <w:rPr>
          <w:bCs/>
          <w:sz w:val="20"/>
          <w:lang w:val="uk-UA"/>
        </w:rPr>
        <w:t>*Заповнюється тільки на момент припинення експлуатації установки або використання промислового майданчика</w:t>
      </w:r>
    </w:p>
    <w:p w:rsidR="003D12A2" w:rsidRDefault="003D12A2" w:rsidP="00637BCE">
      <w:pPr>
        <w:jc w:val="both"/>
        <w:rPr>
          <w:bCs/>
          <w:szCs w:val="24"/>
          <w:lang w:val="uk-UA"/>
        </w:rPr>
      </w:pPr>
    </w:p>
    <w:p w:rsidR="002623F6" w:rsidRPr="00637BCE" w:rsidRDefault="002623F6" w:rsidP="00637BCE">
      <w:pPr>
        <w:jc w:val="both"/>
        <w:rPr>
          <w:bCs/>
          <w:szCs w:val="24"/>
          <w:lang w:val="uk-UA"/>
        </w:rPr>
      </w:pPr>
      <w:r w:rsidRPr="00637BCE">
        <w:rPr>
          <w:bCs/>
          <w:szCs w:val="24"/>
          <w:lang w:val="uk-UA"/>
        </w:rPr>
        <w:t>9.3. Заходи, спрямовані на усунення, обмеження, ізолювання або зменшення релевантних небезпечних речовин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37BCE" w:rsidRDefault="00637BCE" w:rsidP="002623F6">
      <w:pPr>
        <w:rPr>
          <w:b/>
          <w:bCs/>
          <w:szCs w:val="24"/>
          <w:lang w:val="uk-UA"/>
        </w:rPr>
      </w:pPr>
    </w:p>
    <w:p w:rsidR="002623F6" w:rsidRPr="00614A06" w:rsidRDefault="002623F6" w:rsidP="002623F6">
      <w:pPr>
        <w:rPr>
          <w:b/>
          <w:bCs/>
          <w:szCs w:val="24"/>
          <w:lang w:val="uk-UA"/>
        </w:rPr>
      </w:pPr>
      <w:r w:rsidRPr="00614A06">
        <w:rPr>
          <w:b/>
          <w:bCs/>
          <w:szCs w:val="24"/>
          <w:lang w:val="uk-UA"/>
        </w:rPr>
        <w:t xml:space="preserve">Перелік використаних джерел та посилань 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614A06" w:rsidRPr="00614A06" w:rsidRDefault="00614A06" w:rsidP="00614A06">
      <w:pPr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_________________________________________________________________________________</w:t>
      </w:r>
    </w:p>
    <w:p w:rsidR="00FF3E72" w:rsidRDefault="00FF3E72" w:rsidP="002623F6">
      <w:pPr>
        <w:rPr>
          <w:b/>
          <w:bCs/>
          <w:szCs w:val="24"/>
          <w:lang w:val="uk-UA"/>
        </w:rPr>
      </w:pPr>
    </w:p>
    <w:p w:rsidR="002623F6" w:rsidRPr="00614A06" w:rsidRDefault="002623F6" w:rsidP="002623F6">
      <w:pPr>
        <w:rPr>
          <w:b/>
          <w:bCs/>
          <w:szCs w:val="24"/>
          <w:lang w:val="uk-UA"/>
        </w:rPr>
      </w:pPr>
      <w:r w:rsidRPr="00614A06">
        <w:rPr>
          <w:b/>
          <w:bCs/>
          <w:szCs w:val="24"/>
          <w:lang w:val="uk-UA"/>
        </w:rPr>
        <w:t xml:space="preserve">Пропоновані додатки до базового звіту </w:t>
      </w:r>
    </w:p>
    <w:p w:rsidR="002623F6" w:rsidRPr="00614A06" w:rsidRDefault="002623F6" w:rsidP="002623F6">
      <w:pPr>
        <w:rPr>
          <w:b/>
          <w:bCs/>
          <w:szCs w:val="24"/>
          <w:lang w:val="uk-UA"/>
        </w:rPr>
      </w:pPr>
    </w:p>
    <w:p w:rsidR="002623F6" w:rsidRPr="00614A06" w:rsidRDefault="002623F6" w:rsidP="00637BCE">
      <w:pPr>
        <w:jc w:val="both"/>
        <w:rPr>
          <w:szCs w:val="24"/>
          <w:lang w:val="ru-RU"/>
        </w:rPr>
      </w:pPr>
      <w:r w:rsidRPr="00614A06">
        <w:rPr>
          <w:szCs w:val="24"/>
          <w:lang w:val="uk-UA"/>
        </w:rPr>
        <w:t xml:space="preserve">План території промислового майданчика з визначенням джерел вивільнення </w:t>
      </w:r>
      <w:r w:rsidRPr="00614A06">
        <w:rPr>
          <w:szCs w:val="24"/>
          <w:lang w:val="ru-RU"/>
        </w:rPr>
        <w:t>релевантних небезпечних речовин</w:t>
      </w:r>
      <w:r w:rsidR="00FA17BA">
        <w:rPr>
          <w:szCs w:val="24"/>
          <w:lang w:val="ru-RU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>Схема гідроспостережної мережі промислового майданчика та прилеглої території</w:t>
      </w:r>
      <w:r w:rsidR="00FA17BA">
        <w:rPr>
          <w:szCs w:val="24"/>
          <w:lang w:val="uk-UA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>План із зазначенням місць моніторингу та місць відбору проб</w:t>
      </w:r>
      <w:r w:rsidR="00FA17BA">
        <w:rPr>
          <w:szCs w:val="24"/>
          <w:lang w:val="uk-UA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>Каротаж розвідувальної свердловини, керна або буріння з фотоматеріалами</w:t>
      </w:r>
      <w:r w:rsidR="00FA17BA">
        <w:rPr>
          <w:szCs w:val="24"/>
          <w:lang w:val="uk-UA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>Сертифікати залучених лабораторій чи суб’єктів господарювання</w:t>
      </w:r>
      <w:r w:rsidR="00FA17BA">
        <w:rPr>
          <w:szCs w:val="24"/>
          <w:lang w:val="uk-UA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  <w:r w:rsidRPr="00614A06">
        <w:rPr>
          <w:szCs w:val="24"/>
          <w:lang w:val="uk-UA"/>
        </w:rPr>
        <w:t xml:space="preserve">Результати лабораторних досліджень </w:t>
      </w:r>
      <w:r w:rsidR="00FA17BA">
        <w:rPr>
          <w:szCs w:val="24"/>
          <w:lang w:val="uk-UA"/>
        </w:rPr>
        <w:t>.</w:t>
      </w:r>
    </w:p>
    <w:p w:rsidR="002623F6" w:rsidRPr="00614A06" w:rsidRDefault="002623F6" w:rsidP="00637BCE">
      <w:pPr>
        <w:jc w:val="both"/>
        <w:rPr>
          <w:szCs w:val="24"/>
          <w:lang w:val="uk-UA"/>
        </w:rPr>
      </w:pPr>
    </w:p>
    <w:p w:rsidR="002623F6" w:rsidRPr="00614A06" w:rsidRDefault="002623F6">
      <w:pPr>
        <w:rPr>
          <w:szCs w:val="24"/>
          <w:lang w:val="uk-UA"/>
        </w:rPr>
      </w:pPr>
    </w:p>
    <w:p w:rsidR="002623F6" w:rsidRPr="00614A06" w:rsidRDefault="002623F6" w:rsidP="002623F6">
      <w:pPr>
        <w:jc w:val="center"/>
        <w:rPr>
          <w:szCs w:val="24"/>
          <w:lang w:val="uk-UA"/>
        </w:rPr>
      </w:pPr>
      <w:r w:rsidRPr="00614A06">
        <w:rPr>
          <w:szCs w:val="24"/>
          <w:lang w:val="uk-UA"/>
        </w:rPr>
        <w:t>______________________________________________</w:t>
      </w:r>
    </w:p>
    <w:p w:rsidR="002623F6" w:rsidRPr="00614A06" w:rsidRDefault="002623F6">
      <w:pPr>
        <w:rPr>
          <w:szCs w:val="24"/>
          <w:lang w:val="uk-UA"/>
        </w:rPr>
      </w:pPr>
    </w:p>
    <w:sectPr w:rsidR="002623F6" w:rsidRPr="00614A06" w:rsidSect="000F26C0">
      <w:headerReference w:type="default" r:id="rId8"/>
      <w:pgSz w:w="11906" w:h="16838"/>
      <w:pgMar w:top="850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F4" w:rsidRDefault="002976F4" w:rsidP="000F26C0">
      <w:r>
        <w:separator/>
      </w:r>
    </w:p>
  </w:endnote>
  <w:endnote w:type="continuationSeparator" w:id="0">
    <w:p w:rsidR="002976F4" w:rsidRDefault="002976F4" w:rsidP="000F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F4" w:rsidRDefault="002976F4" w:rsidP="000F26C0">
      <w:r>
        <w:separator/>
      </w:r>
    </w:p>
  </w:footnote>
  <w:footnote w:type="continuationSeparator" w:id="0">
    <w:p w:rsidR="002976F4" w:rsidRDefault="002976F4" w:rsidP="000F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383917"/>
      <w:docPartObj>
        <w:docPartGallery w:val="Page Numbers (Top of Page)"/>
        <w:docPartUnique/>
      </w:docPartObj>
    </w:sdtPr>
    <w:sdtContent>
      <w:p w:rsidR="002976F4" w:rsidRDefault="002976F4" w:rsidP="00FA17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84" w:rsidRPr="00613684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4BB"/>
    <w:multiLevelType w:val="hybridMultilevel"/>
    <w:tmpl w:val="BAB2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841"/>
    <w:multiLevelType w:val="hybridMultilevel"/>
    <w:tmpl w:val="668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49"/>
    <w:rsid w:val="000F26C0"/>
    <w:rsid w:val="00114149"/>
    <w:rsid w:val="001825A6"/>
    <w:rsid w:val="001F61EA"/>
    <w:rsid w:val="00245053"/>
    <w:rsid w:val="002623F6"/>
    <w:rsid w:val="002747EA"/>
    <w:rsid w:val="002976F4"/>
    <w:rsid w:val="003D12A2"/>
    <w:rsid w:val="004451C5"/>
    <w:rsid w:val="00595461"/>
    <w:rsid w:val="00613684"/>
    <w:rsid w:val="00614A06"/>
    <w:rsid w:val="00637BCE"/>
    <w:rsid w:val="00AB535C"/>
    <w:rsid w:val="00B3358E"/>
    <w:rsid w:val="00D74977"/>
    <w:rsid w:val="00DA596B"/>
    <w:rsid w:val="00E37FD1"/>
    <w:rsid w:val="00FA17B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1">
    <w:name w:val="heading 1"/>
    <w:basedOn w:val="a"/>
    <w:next w:val="a"/>
    <w:link w:val="10"/>
    <w:qFormat/>
    <w:rsid w:val="001141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149"/>
    <w:rPr>
      <w:rFonts w:ascii="Arial" w:eastAsia="Times New Roman" w:hAnsi="Arial" w:cs="Times New Roman"/>
      <w:b/>
      <w:kern w:val="28"/>
      <w:sz w:val="28"/>
      <w:szCs w:val="20"/>
      <w:lang w:val="sk-SK" w:eastAsia="sk-SK"/>
    </w:rPr>
  </w:style>
  <w:style w:type="character" w:customStyle="1" w:styleId="30">
    <w:name w:val="Заголовок 3 Знак"/>
    <w:basedOn w:val="a0"/>
    <w:link w:val="3"/>
    <w:uiPriority w:val="9"/>
    <w:semiHidden/>
    <w:rsid w:val="00B3358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sk-SK" w:eastAsia="sk-SK"/>
    </w:rPr>
  </w:style>
  <w:style w:type="table" w:styleId="a3">
    <w:name w:val="Table Grid"/>
    <w:basedOn w:val="a1"/>
    <w:uiPriority w:val="39"/>
    <w:rsid w:val="00B3358E"/>
    <w:pPr>
      <w:spacing w:after="0" w:line="240" w:lineRule="auto"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C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6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a6">
    <w:name w:val="footer"/>
    <w:basedOn w:val="a"/>
    <w:link w:val="a7"/>
    <w:uiPriority w:val="99"/>
    <w:unhideWhenUsed/>
    <w:rsid w:val="000F26C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6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a8">
    <w:name w:val="Balloon Text"/>
    <w:basedOn w:val="a"/>
    <w:link w:val="a9"/>
    <w:uiPriority w:val="99"/>
    <w:semiHidden/>
    <w:unhideWhenUsed/>
    <w:rsid w:val="00FA17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7BA"/>
    <w:rPr>
      <w:rFonts w:ascii="Tahoma" w:eastAsia="Times New Roman" w:hAnsi="Tahoma" w:cs="Tahoma"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1">
    <w:name w:val="heading 1"/>
    <w:basedOn w:val="a"/>
    <w:next w:val="a"/>
    <w:link w:val="10"/>
    <w:qFormat/>
    <w:rsid w:val="001141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149"/>
    <w:rPr>
      <w:rFonts w:ascii="Arial" w:eastAsia="Times New Roman" w:hAnsi="Arial" w:cs="Times New Roman"/>
      <w:b/>
      <w:kern w:val="28"/>
      <w:sz w:val="28"/>
      <w:szCs w:val="20"/>
      <w:lang w:val="sk-SK" w:eastAsia="sk-SK"/>
    </w:rPr>
  </w:style>
  <w:style w:type="character" w:customStyle="1" w:styleId="30">
    <w:name w:val="Заголовок 3 Знак"/>
    <w:basedOn w:val="a0"/>
    <w:link w:val="3"/>
    <w:uiPriority w:val="9"/>
    <w:semiHidden/>
    <w:rsid w:val="00B3358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sk-SK" w:eastAsia="sk-SK"/>
    </w:rPr>
  </w:style>
  <w:style w:type="table" w:styleId="a3">
    <w:name w:val="Table Grid"/>
    <w:basedOn w:val="a1"/>
    <w:uiPriority w:val="39"/>
    <w:rsid w:val="00B3358E"/>
    <w:pPr>
      <w:spacing w:after="0" w:line="240" w:lineRule="auto"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C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6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a6">
    <w:name w:val="footer"/>
    <w:basedOn w:val="a"/>
    <w:link w:val="a7"/>
    <w:uiPriority w:val="99"/>
    <w:unhideWhenUsed/>
    <w:rsid w:val="000F26C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6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a8">
    <w:name w:val="Balloon Text"/>
    <w:basedOn w:val="a"/>
    <w:link w:val="a9"/>
    <w:uiPriority w:val="99"/>
    <w:semiHidden/>
    <w:unhideWhenUsed/>
    <w:rsid w:val="00FA17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7BA"/>
    <w:rPr>
      <w:rFonts w:ascii="Tahoma" w:eastAsia="Times New Roman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14166</Words>
  <Characters>8076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Ольга Володимирівна</dc:creator>
  <cp:lastModifiedBy>Тарасенко Ольга Володимирівна</cp:lastModifiedBy>
  <cp:revision>8</cp:revision>
  <cp:lastPrinted>2025-05-23T10:48:00Z</cp:lastPrinted>
  <dcterms:created xsi:type="dcterms:W3CDTF">2025-05-23T09:04:00Z</dcterms:created>
  <dcterms:modified xsi:type="dcterms:W3CDTF">2025-06-11T06:51:00Z</dcterms:modified>
</cp:coreProperties>
</file>