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750AD" w14:textId="77777777" w:rsidR="00F67E42" w:rsidRPr="00FF75D4" w:rsidRDefault="00F67E42" w:rsidP="00F67E42">
      <w:pPr>
        <w:ind w:left="4678" w:right="-285"/>
        <w:rPr>
          <w:rFonts w:ascii="Times New Roman" w:hAnsi="Times New Roman"/>
          <w:sz w:val="28"/>
          <w:szCs w:val="28"/>
        </w:rPr>
      </w:pPr>
      <w:r w:rsidRPr="00FF75D4">
        <w:rPr>
          <w:rFonts w:ascii="Times New Roman" w:hAnsi="Times New Roman"/>
          <w:sz w:val="28"/>
          <w:szCs w:val="28"/>
        </w:rPr>
        <w:t>ЗАТВЕРДЖЕНО</w:t>
      </w:r>
    </w:p>
    <w:p w14:paraId="67FEB052" w14:textId="1D4B877B" w:rsidR="00F67E42" w:rsidRPr="00FF75D4" w:rsidRDefault="00F67E42" w:rsidP="00F67E42">
      <w:pPr>
        <w:ind w:left="4678" w:right="-285"/>
        <w:rPr>
          <w:rFonts w:ascii="Times New Roman" w:hAnsi="Times New Roman"/>
          <w:sz w:val="28"/>
          <w:szCs w:val="28"/>
        </w:rPr>
      </w:pPr>
      <w:r w:rsidRPr="00FF75D4">
        <w:rPr>
          <w:rFonts w:ascii="Times New Roman" w:hAnsi="Times New Roman"/>
          <w:sz w:val="28"/>
          <w:szCs w:val="28"/>
        </w:rPr>
        <w:t xml:space="preserve">Наказ Міністерства захисту довкілля </w:t>
      </w:r>
      <w:r w:rsidR="00125C0E">
        <w:rPr>
          <w:rFonts w:ascii="Times New Roman" w:hAnsi="Times New Roman"/>
          <w:sz w:val="28"/>
          <w:szCs w:val="28"/>
        </w:rPr>
        <w:br/>
      </w:r>
      <w:r w:rsidRPr="00FF75D4">
        <w:rPr>
          <w:rFonts w:ascii="Times New Roman" w:hAnsi="Times New Roman"/>
          <w:sz w:val="28"/>
          <w:szCs w:val="28"/>
        </w:rPr>
        <w:t>та природних ресурсів України</w:t>
      </w:r>
    </w:p>
    <w:p w14:paraId="30BF31D3" w14:textId="7340F031" w:rsidR="00F67E42" w:rsidRDefault="00F67E42" w:rsidP="00F67E42">
      <w:pPr>
        <w:ind w:left="4678" w:right="-285"/>
        <w:rPr>
          <w:rFonts w:ascii="Times New Roman" w:hAnsi="Times New Roman"/>
          <w:sz w:val="28"/>
          <w:szCs w:val="28"/>
        </w:rPr>
      </w:pPr>
      <w:r w:rsidRPr="00FF75D4">
        <w:rPr>
          <w:rFonts w:ascii="Times New Roman" w:hAnsi="Times New Roman"/>
          <w:sz w:val="28"/>
          <w:szCs w:val="28"/>
        </w:rPr>
        <w:t>___________ №_____</w:t>
      </w:r>
      <w:r w:rsidR="00125C0E">
        <w:rPr>
          <w:rFonts w:ascii="Times New Roman" w:hAnsi="Times New Roman"/>
          <w:sz w:val="28"/>
          <w:szCs w:val="28"/>
        </w:rPr>
        <w:t>________</w:t>
      </w:r>
    </w:p>
    <w:p w14:paraId="128DAA00" w14:textId="77777777" w:rsidR="0058580B" w:rsidRDefault="0058580B" w:rsidP="0058580B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both"/>
        <w:rPr>
          <w:rFonts w:ascii="Times New Roman" w:hAnsi="Times New Roman"/>
          <w:b/>
          <w:sz w:val="28"/>
        </w:rPr>
      </w:pPr>
      <w:r w:rsidRPr="00DD0530">
        <w:rPr>
          <w:rFonts w:ascii="Times New Roman" w:hAnsi="Times New Roman"/>
          <w:b/>
          <w:sz w:val="28"/>
        </w:rPr>
        <w:tab/>
      </w:r>
      <w:r w:rsidRPr="00DD0530">
        <w:rPr>
          <w:rFonts w:ascii="Times New Roman" w:hAnsi="Times New Roman"/>
          <w:b/>
          <w:sz w:val="28"/>
        </w:rPr>
        <w:tab/>
      </w:r>
      <w:r w:rsidRPr="00DD0530">
        <w:rPr>
          <w:rFonts w:ascii="Times New Roman" w:hAnsi="Times New Roman"/>
          <w:b/>
          <w:sz w:val="28"/>
        </w:rPr>
        <w:tab/>
      </w:r>
      <w:bookmarkStart w:id="0" w:name="n135"/>
      <w:bookmarkEnd w:id="0"/>
    </w:p>
    <w:p w14:paraId="368020D4" w14:textId="77777777" w:rsidR="00125C0E" w:rsidRPr="00DD0530" w:rsidRDefault="00125C0E" w:rsidP="0058580B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both"/>
        <w:rPr>
          <w:rFonts w:ascii="Times New Roman" w:hAnsi="Times New Roman"/>
          <w:sz w:val="28"/>
        </w:rPr>
      </w:pPr>
    </w:p>
    <w:p w14:paraId="09E26C3E" w14:textId="77777777" w:rsidR="00125C0E" w:rsidRDefault="0058580B" w:rsidP="00F67E42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12">
        <w:rPr>
          <w:rFonts w:ascii="Times New Roman" w:hAnsi="Times New Roman" w:cs="Times New Roman"/>
          <w:b/>
          <w:sz w:val="28"/>
          <w:szCs w:val="28"/>
        </w:rPr>
        <w:t>Вимоги</w:t>
      </w:r>
      <w:r w:rsidR="00F67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BF7493" w14:textId="067F6693" w:rsidR="0058580B" w:rsidRDefault="00F67E42" w:rsidP="00F67E42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E8">
        <w:rPr>
          <w:rFonts w:ascii="Times New Roman" w:hAnsi="Times New Roman" w:cs="Times New Roman"/>
          <w:b/>
          <w:sz w:val="28"/>
          <w:szCs w:val="28"/>
        </w:rPr>
        <w:t xml:space="preserve">до змісту звіту оператора установки про дотримання умов </w:t>
      </w:r>
      <w:r w:rsidR="00310325" w:rsidRPr="006713E8">
        <w:rPr>
          <w:rFonts w:ascii="Times New Roman" w:hAnsi="Times New Roman" w:cs="Times New Roman"/>
          <w:b/>
          <w:sz w:val="28"/>
          <w:szCs w:val="28"/>
        </w:rPr>
        <w:br/>
      </w:r>
      <w:r w:rsidRPr="006713E8">
        <w:rPr>
          <w:rFonts w:ascii="Times New Roman" w:hAnsi="Times New Roman" w:cs="Times New Roman"/>
          <w:b/>
          <w:sz w:val="28"/>
          <w:szCs w:val="28"/>
        </w:rPr>
        <w:t xml:space="preserve">інтегрованого </w:t>
      </w:r>
      <w:proofErr w:type="spellStart"/>
      <w:r w:rsidRPr="006713E8">
        <w:rPr>
          <w:rFonts w:ascii="Times New Roman" w:hAnsi="Times New Roman" w:cs="Times New Roman"/>
          <w:b/>
          <w:sz w:val="28"/>
          <w:szCs w:val="28"/>
        </w:rPr>
        <w:t>довкіллєвого</w:t>
      </w:r>
      <w:proofErr w:type="spellEnd"/>
      <w:r w:rsidRPr="006713E8">
        <w:rPr>
          <w:rFonts w:ascii="Times New Roman" w:hAnsi="Times New Roman" w:cs="Times New Roman"/>
          <w:b/>
          <w:sz w:val="28"/>
          <w:szCs w:val="28"/>
        </w:rPr>
        <w:t xml:space="preserve"> дозволу</w:t>
      </w:r>
    </w:p>
    <w:p w14:paraId="274D6606" w14:textId="77777777" w:rsidR="00310325" w:rsidRPr="00FF5712" w:rsidRDefault="00310325" w:rsidP="00F67E42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2F5BF" w14:textId="608EBB64" w:rsidR="00160ABB" w:rsidRDefault="0058580B" w:rsidP="00160ABB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3">
        <w:rPr>
          <w:rFonts w:ascii="Times New Roman" w:hAnsi="Times New Roman" w:cs="Times New Roman"/>
          <w:sz w:val="28"/>
          <w:szCs w:val="28"/>
        </w:rPr>
        <w:t xml:space="preserve">1. Ці Вимоги визначають зміст </w:t>
      </w:r>
      <w:r w:rsidR="00505B08" w:rsidRPr="00505B08">
        <w:rPr>
          <w:rFonts w:ascii="Times New Roman" w:hAnsi="Times New Roman" w:cs="Times New Roman"/>
          <w:sz w:val="28"/>
          <w:szCs w:val="28"/>
        </w:rPr>
        <w:t xml:space="preserve">звіту оператора установки про дотримання умов інтегрованого </w:t>
      </w:r>
      <w:proofErr w:type="spellStart"/>
      <w:r w:rsidR="00505B08" w:rsidRPr="00505B08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505B08" w:rsidRPr="00505B08">
        <w:rPr>
          <w:rFonts w:ascii="Times New Roman" w:hAnsi="Times New Roman" w:cs="Times New Roman"/>
          <w:sz w:val="28"/>
          <w:szCs w:val="28"/>
        </w:rPr>
        <w:t xml:space="preserve"> дозволу</w:t>
      </w:r>
      <w:r w:rsidR="00160ABB">
        <w:rPr>
          <w:rFonts w:ascii="Times New Roman" w:hAnsi="Times New Roman" w:cs="Times New Roman"/>
          <w:sz w:val="28"/>
          <w:szCs w:val="28"/>
        </w:rPr>
        <w:t xml:space="preserve">, який подається операторами установок </w:t>
      </w:r>
      <w:r w:rsidR="00160ABB" w:rsidRPr="00160ABB">
        <w:rPr>
          <w:rFonts w:ascii="Times New Roman" w:hAnsi="Times New Roman" w:cs="Times New Roman"/>
          <w:sz w:val="28"/>
          <w:szCs w:val="28"/>
        </w:rPr>
        <w:t>один раз на рік не пізніше 31 березня року, наступного за звітним.</w:t>
      </w:r>
    </w:p>
    <w:p w14:paraId="040E22F9" w14:textId="5182D9C0" w:rsidR="00160ABB" w:rsidRDefault="00160ABB" w:rsidP="00160ABB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ABB">
        <w:rPr>
          <w:rFonts w:ascii="Times New Roman" w:hAnsi="Times New Roman" w:cs="Times New Roman"/>
          <w:sz w:val="28"/>
          <w:szCs w:val="28"/>
        </w:rPr>
        <w:t>У разі надання відступу згідно із</w:t>
      </w:r>
      <w:r w:rsidR="000E2E5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n193" w:history="1">
        <w:r w:rsidRPr="00160ABB">
          <w:rPr>
            <w:rFonts w:ascii="Times New Roman" w:hAnsi="Times New Roman" w:cs="Times New Roman"/>
            <w:sz w:val="28"/>
            <w:szCs w:val="28"/>
          </w:rPr>
          <w:t>статтею 13</w:t>
        </w:r>
      </w:hyperlink>
      <w:r w:rsidR="000E2E50">
        <w:rPr>
          <w:rFonts w:ascii="Times New Roman" w:hAnsi="Times New Roman" w:cs="Times New Roman"/>
          <w:sz w:val="28"/>
          <w:szCs w:val="28"/>
        </w:rPr>
        <w:t xml:space="preserve"> </w:t>
      </w:r>
      <w:r w:rsidR="0049618E">
        <w:rPr>
          <w:rFonts w:ascii="Times New Roman" w:hAnsi="Times New Roman" w:cs="Times New Roman"/>
          <w:sz w:val="28"/>
          <w:szCs w:val="28"/>
        </w:rPr>
        <w:t>З</w:t>
      </w:r>
      <w:r w:rsidR="000E2E50">
        <w:rPr>
          <w:rFonts w:ascii="Times New Roman" w:hAnsi="Times New Roman" w:cs="Times New Roman"/>
          <w:sz w:val="28"/>
          <w:szCs w:val="28"/>
        </w:rPr>
        <w:t xml:space="preserve">акону України </w:t>
      </w:r>
      <w:r w:rsidR="000E2E50">
        <w:rPr>
          <w:rFonts w:ascii="Times New Roman" w:hAnsi="Times New Roman" w:cs="Times New Roman"/>
          <w:sz w:val="28"/>
          <w:szCs w:val="28"/>
        </w:rPr>
        <w:br/>
      </w:r>
      <w:r w:rsidRPr="007F7E4A">
        <w:rPr>
          <w:rFonts w:ascii="Times New Roman" w:hAnsi="Times New Roman" w:cs="Times New Roman"/>
          <w:sz w:val="28"/>
          <w:szCs w:val="28"/>
        </w:rPr>
        <w:t xml:space="preserve">«Про інтегроване запобігання та контроль промислового забруднення» </w:t>
      </w:r>
      <w:r>
        <w:rPr>
          <w:rFonts w:ascii="Times New Roman" w:hAnsi="Times New Roman" w:cs="Times New Roman"/>
          <w:sz w:val="28"/>
          <w:szCs w:val="28"/>
        </w:rPr>
        <w:br/>
      </w:r>
      <w:r w:rsidRPr="007F7E4A">
        <w:rPr>
          <w:rFonts w:ascii="Times New Roman" w:hAnsi="Times New Roman" w:cs="Times New Roman"/>
          <w:sz w:val="28"/>
          <w:szCs w:val="28"/>
        </w:rPr>
        <w:t>(далі – Закон)</w:t>
      </w:r>
      <w:r w:rsidR="000E2E50">
        <w:rPr>
          <w:rFonts w:ascii="Times New Roman" w:hAnsi="Times New Roman" w:cs="Times New Roman"/>
          <w:sz w:val="28"/>
          <w:szCs w:val="28"/>
        </w:rPr>
        <w:t xml:space="preserve"> Міндовкілля</w:t>
      </w:r>
      <w:r w:rsidRPr="00160ABB">
        <w:rPr>
          <w:rFonts w:ascii="Times New Roman" w:hAnsi="Times New Roman" w:cs="Times New Roman"/>
          <w:sz w:val="28"/>
          <w:szCs w:val="28"/>
        </w:rPr>
        <w:t xml:space="preserve"> може встановити зобов’язання подання звіту оператора установки про дотримання умов інтегрованого </w:t>
      </w:r>
      <w:proofErr w:type="spellStart"/>
      <w:r w:rsidRPr="00160ABB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160ABB">
        <w:rPr>
          <w:rFonts w:ascii="Times New Roman" w:hAnsi="Times New Roman" w:cs="Times New Roman"/>
          <w:sz w:val="28"/>
          <w:szCs w:val="28"/>
        </w:rPr>
        <w:t xml:space="preserve"> дозволу більше ніж один раз на рік.</w:t>
      </w:r>
    </w:p>
    <w:p w14:paraId="27D13A20" w14:textId="6D08F4B3" w:rsidR="003D446D" w:rsidRPr="00870CD3" w:rsidRDefault="0058580B" w:rsidP="00C87287">
      <w:pPr>
        <w:pStyle w:val="afb"/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E4A">
        <w:rPr>
          <w:rFonts w:ascii="Times New Roman" w:hAnsi="Times New Roman" w:cs="Times New Roman"/>
          <w:sz w:val="28"/>
          <w:szCs w:val="28"/>
        </w:rPr>
        <w:t>2. </w:t>
      </w:r>
      <w:r w:rsidR="009E39A4" w:rsidRPr="007F7E4A">
        <w:rPr>
          <w:rFonts w:ascii="Times New Roman" w:hAnsi="Times New Roman" w:cs="Times New Roman"/>
          <w:sz w:val="28"/>
          <w:szCs w:val="28"/>
        </w:rPr>
        <w:t>Т</w:t>
      </w:r>
      <w:r w:rsidRPr="007F7E4A">
        <w:rPr>
          <w:rFonts w:ascii="Times New Roman" w:hAnsi="Times New Roman" w:cs="Times New Roman"/>
          <w:sz w:val="28"/>
          <w:szCs w:val="28"/>
        </w:rPr>
        <w:t xml:space="preserve">ерміни у цих </w:t>
      </w:r>
      <w:r w:rsidRPr="00841EB7">
        <w:rPr>
          <w:rFonts w:ascii="Times New Roman" w:hAnsi="Times New Roman" w:cs="Times New Roman"/>
          <w:sz w:val="28"/>
          <w:szCs w:val="28"/>
        </w:rPr>
        <w:t xml:space="preserve">Вимогах </w:t>
      </w:r>
      <w:r w:rsidR="009E39A4" w:rsidRPr="00841EB7">
        <w:rPr>
          <w:rFonts w:ascii="Times New Roman" w:hAnsi="Times New Roman" w:cs="Times New Roman"/>
          <w:sz w:val="28"/>
          <w:szCs w:val="28"/>
        </w:rPr>
        <w:t xml:space="preserve">вживаються </w:t>
      </w:r>
      <w:r w:rsidRPr="00841EB7">
        <w:rPr>
          <w:rFonts w:ascii="Times New Roman" w:hAnsi="Times New Roman" w:cs="Times New Roman"/>
          <w:sz w:val="28"/>
          <w:szCs w:val="28"/>
        </w:rPr>
        <w:t>в значеннях</w:t>
      </w:r>
      <w:r w:rsidR="00DD0530" w:rsidRPr="00841EB7">
        <w:rPr>
          <w:rFonts w:ascii="Times New Roman" w:hAnsi="Times New Roman" w:cs="Times New Roman"/>
          <w:sz w:val="28"/>
          <w:szCs w:val="28"/>
        </w:rPr>
        <w:t>, наведених в</w:t>
      </w:r>
      <w:r w:rsidR="0049618E">
        <w:rPr>
          <w:rFonts w:ascii="Times New Roman" w:hAnsi="Times New Roman" w:cs="Times New Roman"/>
          <w:sz w:val="28"/>
          <w:szCs w:val="28"/>
        </w:rPr>
        <w:t xml:space="preserve"> з</w:t>
      </w:r>
      <w:r w:rsidR="00DD0530" w:rsidRPr="00841EB7">
        <w:rPr>
          <w:rFonts w:ascii="Times New Roman" w:hAnsi="Times New Roman" w:cs="Times New Roman"/>
          <w:sz w:val="28"/>
          <w:szCs w:val="28"/>
        </w:rPr>
        <w:t xml:space="preserve">аконах України «Про інтегроване запобігання та контроль промислового забруднення», </w:t>
      </w:r>
      <w:r w:rsidRPr="00841EB7">
        <w:rPr>
          <w:rFonts w:ascii="Times New Roman" w:hAnsi="Times New Roman" w:cs="Times New Roman"/>
          <w:sz w:val="28"/>
          <w:szCs w:val="28"/>
        </w:rPr>
        <w:t>«Про охорону навколишнь</w:t>
      </w:r>
      <w:bookmarkStart w:id="1" w:name="_GoBack"/>
      <w:bookmarkEnd w:id="1"/>
      <w:r w:rsidRPr="00841EB7">
        <w:rPr>
          <w:rFonts w:ascii="Times New Roman" w:hAnsi="Times New Roman" w:cs="Times New Roman"/>
          <w:sz w:val="28"/>
          <w:szCs w:val="28"/>
        </w:rPr>
        <w:t>ого природного середовища»</w:t>
      </w:r>
      <w:r w:rsidR="00DD0530" w:rsidRPr="00841EB7">
        <w:rPr>
          <w:rFonts w:ascii="Times New Roman" w:hAnsi="Times New Roman" w:cs="Times New Roman"/>
          <w:sz w:val="28"/>
          <w:szCs w:val="28"/>
        </w:rPr>
        <w:t>, «Про управління відходами»</w:t>
      </w:r>
      <w:r w:rsidR="00D86FE0" w:rsidRPr="00841EB7">
        <w:rPr>
          <w:rFonts w:ascii="Times New Roman" w:hAnsi="Times New Roman" w:cs="Times New Roman"/>
          <w:sz w:val="28"/>
          <w:szCs w:val="28"/>
        </w:rPr>
        <w:t xml:space="preserve"> та </w:t>
      </w:r>
      <w:hyperlink r:id="rId10" w:anchor="n13" w:tgtFrame="_blank" w:history="1">
        <w:r w:rsidR="00D86FE0" w:rsidRPr="00841EB7">
          <w:rPr>
            <w:rFonts w:ascii="Times New Roman" w:hAnsi="Times New Roman" w:cs="Times New Roman"/>
            <w:sz w:val="28"/>
            <w:szCs w:val="28"/>
          </w:rPr>
          <w:t>Положенні про Єдину екологічну платформу «</w:t>
        </w:r>
        <w:proofErr w:type="spellStart"/>
        <w:r w:rsidR="00D86FE0" w:rsidRPr="00841EB7">
          <w:rPr>
            <w:rFonts w:ascii="Times New Roman" w:hAnsi="Times New Roman" w:cs="Times New Roman"/>
            <w:sz w:val="28"/>
            <w:szCs w:val="28"/>
          </w:rPr>
          <w:t>ЕкоСистема</w:t>
        </w:r>
        <w:proofErr w:type="spellEnd"/>
      </w:hyperlink>
      <w:r w:rsidR="00D86FE0" w:rsidRPr="00E027A3">
        <w:rPr>
          <w:rFonts w:ascii="Times New Roman" w:hAnsi="Times New Roman" w:cs="Times New Roman"/>
          <w:sz w:val="28"/>
          <w:szCs w:val="28"/>
        </w:rPr>
        <w:t>», затвердженому постановою Кабінету Міністр</w:t>
      </w:r>
      <w:r w:rsidR="00125C0E">
        <w:rPr>
          <w:rFonts w:ascii="Times New Roman" w:hAnsi="Times New Roman" w:cs="Times New Roman"/>
          <w:sz w:val="28"/>
          <w:szCs w:val="28"/>
        </w:rPr>
        <w:t xml:space="preserve">ів України </w:t>
      </w:r>
      <w:r w:rsidR="00125C0E" w:rsidRPr="00AD186C">
        <w:rPr>
          <w:rFonts w:ascii="Times New Roman" w:hAnsi="Times New Roman" w:cs="Times New Roman"/>
          <w:sz w:val="28"/>
          <w:szCs w:val="28"/>
        </w:rPr>
        <w:t>від 11 жовтня 2021 року</w:t>
      </w:r>
      <w:r w:rsidR="00D86FE0" w:rsidRPr="00AD186C">
        <w:rPr>
          <w:rFonts w:ascii="Times New Roman" w:hAnsi="Times New Roman" w:cs="Times New Roman"/>
          <w:sz w:val="28"/>
          <w:szCs w:val="28"/>
        </w:rPr>
        <w:t xml:space="preserve"> </w:t>
      </w:r>
      <w:r w:rsidR="00D86FE0" w:rsidRPr="00AD186C">
        <w:rPr>
          <w:rFonts w:ascii="Times New Roman" w:hAnsi="Times New Roman" w:cs="Times New Roman"/>
          <w:sz w:val="28"/>
          <w:szCs w:val="28"/>
        </w:rPr>
        <w:br/>
        <w:t>№ 1065.</w:t>
      </w:r>
    </w:p>
    <w:p w14:paraId="34E3A81B" w14:textId="448DB6DA" w:rsidR="00866F08" w:rsidRDefault="002B1F8A" w:rsidP="00125C0E">
      <w:pPr>
        <w:pStyle w:val="afb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113">
        <w:rPr>
          <w:rFonts w:ascii="Times New Roman" w:hAnsi="Times New Roman" w:cs="Times New Roman"/>
          <w:sz w:val="28"/>
          <w:szCs w:val="28"/>
        </w:rPr>
        <w:t xml:space="preserve">3. </w:t>
      </w:r>
      <w:r w:rsidR="00866F08">
        <w:rPr>
          <w:rFonts w:ascii="Times New Roman" w:hAnsi="Times New Roman" w:cs="Times New Roman"/>
          <w:sz w:val="28"/>
          <w:szCs w:val="28"/>
        </w:rPr>
        <w:t>Подання з</w:t>
      </w:r>
      <w:r w:rsidR="000E2E50">
        <w:rPr>
          <w:rFonts w:ascii="Times New Roman" w:hAnsi="Times New Roman" w:cs="Times New Roman"/>
          <w:sz w:val="28"/>
          <w:szCs w:val="28"/>
        </w:rPr>
        <w:t>віт</w:t>
      </w:r>
      <w:r w:rsidR="00866F08">
        <w:rPr>
          <w:rFonts w:ascii="Times New Roman" w:hAnsi="Times New Roman" w:cs="Times New Roman"/>
          <w:sz w:val="28"/>
          <w:szCs w:val="28"/>
        </w:rPr>
        <w:t>у</w:t>
      </w:r>
      <w:r w:rsidR="000E2E50" w:rsidRPr="000E2E50">
        <w:rPr>
          <w:rFonts w:ascii="Times New Roman" w:hAnsi="Times New Roman" w:cs="Times New Roman"/>
          <w:sz w:val="28"/>
          <w:szCs w:val="28"/>
        </w:rPr>
        <w:t xml:space="preserve"> оператора установки про дотримання умов інтегрованого </w:t>
      </w:r>
      <w:proofErr w:type="spellStart"/>
      <w:r w:rsidR="000E2E50" w:rsidRPr="000E2E50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0E2E50" w:rsidRPr="000E2E50">
        <w:rPr>
          <w:rFonts w:ascii="Times New Roman" w:hAnsi="Times New Roman" w:cs="Times New Roman"/>
          <w:sz w:val="28"/>
          <w:szCs w:val="28"/>
        </w:rPr>
        <w:t xml:space="preserve"> дозволу</w:t>
      </w:r>
      <w:r w:rsidR="00866F08">
        <w:rPr>
          <w:rFonts w:ascii="Times New Roman" w:hAnsi="Times New Roman" w:cs="Times New Roman"/>
          <w:sz w:val="28"/>
          <w:szCs w:val="28"/>
        </w:rPr>
        <w:t xml:space="preserve"> (далі – Звіт) </w:t>
      </w:r>
      <w:r w:rsidR="00866F08" w:rsidRPr="00866F08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866F08">
        <w:rPr>
          <w:rFonts w:ascii="Times New Roman" w:hAnsi="Times New Roman" w:cs="Times New Roman"/>
          <w:sz w:val="28"/>
          <w:szCs w:val="28"/>
        </w:rPr>
        <w:t>оператором установки</w:t>
      </w:r>
      <w:r w:rsidR="00866F08" w:rsidRPr="00866F08">
        <w:rPr>
          <w:rFonts w:ascii="Times New Roman" w:hAnsi="Times New Roman" w:cs="Times New Roman"/>
          <w:sz w:val="28"/>
          <w:szCs w:val="28"/>
        </w:rPr>
        <w:t xml:space="preserve"> або уповноваженою ним особою до </w:t>
      </w:r>
      <w:r w:rsidR="00866F08">
        <w:rPr>
          <w:rFonts w:ascii="Times New Roman" w:hAnsi="Times New Roman" w:cs="Times New Roman"/>
          <w:sz w:val="28"/>
          <w:szCs w:val="28"/>
        </w:rPr>
        <w:t xml:space="preserve">Міндовкілля через засоби </w:t>
      </w:r>
      <w:r w:rsidR="00866F08" w:rsidRPr="00866F08">
        <w:rPr>
          <w:rFonts w:ascii="Times New Roman" w:hAnsi="Times New Roman" w:cs="Times New Roman"/>
          <w:sz w:val="28"/>
          <w:szCs w:val="28"/>
        </w:rPr>
        <w:t xml:space="preserve">Єдиного державного реєстру інтегрованих </w:t>
      </w:r>
      <w:proofErr w:type="spellStart"/>
      <w:r w:rsidR="00866F08" w:rsidRPr="00866F08">
        <w:rPr>
          <w:rFonts w:ascii="Times New Roman" w:hAnsi="Times New Roman" w:cs="Times New Roman"/>
          <w:sz w:val="28"/>
          <w:szCs w:val="28"/>
        </w:rPr>
        <w:t>довкіллєвих</w:t>
      </w:r>
      <w:proofErr w:type="spellEnd"/>
      <w:r w:rsidR="00866F08" w:rsidRPr="00866F08">
        <w:rPr>
          <w:rFonts w:ascii="Times New Roman" w:hAnsi="Times New Roman" w:cs="Times New Roman"/>
          <w:sz w:val="28"/>
          <w:szCs w:val="28"/>
        </w:rPr>
        <w:t xml:space="preserve"> дозволів (далі </w:t>
      </w:r>
      <w:r w:rsidR="00866F08">
        <w:rPr>
          <w:rFonts w:ascii="Times New Roman" w:hAnsi="Times New Roman" w:cs="Times New Roman"/>
          <w:sz w:val="28"/>
          <w:szCs w:val="28"/>
        </w:rPr>
        <w:t>–</w:t>
      </w:r>
      <w:r w:rsidR="00866F08" w:rsidRPr="00866F08">
        <w:rPr>
          <w:rFonts w:ascii="Times New Roman" w:hAnsi="Times New Roman" w:cs="Times New Roman"/>
          <w:sz w:val="28"/>
          <w:szCs w:val="28"/>
        </w:rPr>
        <w:t xml:space="preserve"> Реєстр),</w:t>
      </w:r>
      <w:r w:rsidR="00866F08">
        <w:rPr>
          <w:rFonts w:ascii="Times New Roman" w:hAnsi="Times New Roman" w:cs="Times New Roman"/>
          <w:sz w:val="28"/>
          <w:szCs w:val="28"/>
        </w:rPr>
        <w:t xml:space="preserve"> та </w:t>
      </w:r>
      <w:r w:rsidR="00866F08" w:rsidRPr="00866F08">
        <w:rPr>
          <w:rFonts w:ascii="Times New Roman" w:hAnsi="Times New Roman" w:cs="Times New Roman"/>
          <w:sz w:val="28"/>
          <w:szCs w:val="28"/>
        </w:rPr>
        <w:t xml:space="preserve">складається із загальної та </w:t>
      </w:r>
      <w:r w:rsidR="00891605">
        <w:rPr>
          <w:rFonts w:ascii="Times New Roman" w:hAnsi="Times New Roman" w:cs="Times New Roman"/>
          <w:sz w:val="28"/>
          <w:szCs w:val="28"/>
        </w:rPr>
        <w:t>ос</w:t>
      </w:r>
      <w:r w:rsidR="00886FF0">
        <w:rPr>
          <w:rFonts w:ascii="Times New Roman" w:hAnsi="Times New Roman" w:cs="Times New Roman"/>
          <w:sz w:val="28"/>
          <w:szCs w:val="28"/>
        </w:rPr>
        <w:t>новної</w:t>
      </w:r>
      <w:r w:rsidR="005D6A04">
        <w:rPr>
          <w:rFonts w:ascii="Times New Roman" w:hAnsi="Times New Roman" w:cs="Times New Roman"/>
          <w:sz w:val="28"/>
          <w:szCs w:val="28"/>
        </w:rPr>
        <w:t xml:space="preserve"> частин:</w:t>
      </w:r>
    </w:p>
    <w:p w14:paraId="5A43498C" w14:textId="7A5EB1C6" w:rsidR="008B7067" w:rsidRDefault="00891605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6A04">
        <w:rPr>
          <w:rFonts w:ascii="Times New Roman" w:hAnsi="Times New Roman" w:cs="Times New Roman"/>
          <w:sz w:val="28"/>
          <w:szCs w:val="28"/>
        </w:rPr>
        <w:t>з</w:t>
      </w:r>
      <w:r w:rsidR="008B7067" w:rsidRPr="008B7067">
        <w:rPr>
          <w:rFonts w:ascii="Times New Roman" w:hAnsi="Times New Roman" w:cs="Times New Roman"/>
          <w:sz w:val="28"/>
          <w:szCs w:val="28"/>
        </w:rPr>
        <w:t xml:space="preserve">агальна частина Звіту містить </w:t>
      </w:r>
      <w:r w:rsidR="00125C0E">
        <w:rPr>
          <w:rFonts w:ascii="Times New Roman" w:hAnsi="Times New Roman" w:cs="Times New Roman"/>
          <w:sz w:val="28"/>
          <w:szCs w:val="28"/>
        </w:rPr>
        <w:t>такі</w:t>
      </w:r>
      <w:r w:rsidR="008B7067" w:rsidRPr="008B7067">
        <w:rPr>
          <w:rFonts w:ascii="Times New Roman" w:hAnsi="Times New Roman" w:cs="Times New Roman"/>
          <w:sz w:val="28"/>
          <w:szCs w:val="28"/>
        </w:rPr>
        <w:t xml:space="preserve"> відомості: </w:t>
      </w:r>
    </w:p>
    <w:p w14:paraId="4C95F940" w14:textId="25B2849E" w:rsidR="008B7067" w:rsidRDefault="005D4334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4334">
        <w:rPr>
          <w:rFonts w:ascii="Times New Roman" w:hAnsi="Times New Roman" w:cs="Times New Roman"/>
          <w:sz w:val="28"/>
          <w:szCs w:val="28"/>
        </w:rPr>
        <w:t>айменування юридичної особи або пріз</w:t>
      </w:r>
      <w:r w:rsidR="00125C0E">
        <w:rPr>
          <w:rFonts w:ascii="Times New Roman" w:hAnsi="Times New Roman" w:cs="Times New Roman"/>
          <w:sz w:val="28"/>
          <w:szCs w:val="28"/>
        </w:rPr>
        <w:t xml:space="preserve">вище, власне ім’я, по батькові </w:t>
      </w:r>
      <w:r w:rsidR="00125C0E">
        <w:rPr>
          <w:rFonts w:ascii="Times New Roman" w:hAnsi="Times New Roman" w:cs="Times New Roman"/>
          <w:sz w:val="28"/>
          <w:szCs w:val="28"/>
        </w:rPr>
        <w:br/>
      </w:r>
      <w:r w:rsidRPr="005D4334">
        <w:rPr>
          <w:rFonts w:ascii="Times New Roman" w:hAnsi="Times New Roman" w:cs="Times New Roman"/>
          <w:sz w:val="28"/>
          <w:szCs w:val="28"/>
        </w:rPr>
        <w:t>(за наявності) фізичної особи - підприємця</w:t>
      </w:r>
      <w:r w:rsidR="008B7067" w:rsidRPr="008B70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B83058" w14:textId="60DC790D" w:rsidR="008B7067" w:rsidRDefault="005D4334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4334">
        <w:rPr>
          <w:rFonts w:ascii="Times New Roman" w:hAnsi="Times New Roman" w:cs="Times New Roman"/>
          <w:sz w:val="28"/>
          <w:szCs w:val="28"/>
        </w:rPr>
        <w:t>айменування установки</w:t>
      </w:r>
      <w:r w:rsidR="008B7067" w:rsidRPr="008B70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6BC4AF" w14:textId="43ED1CB9" w:rsidR="008B7067" w:rsidRDefault="005D4334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4334">
        <w:rPr>
          <w:rFonts w:ascii="Times New Roman" w:hAnsi="Times New Roman" w:cs="Times New Roman"/>
          <w:sz w:val="28"/>
          <w:szCs w:val="28"/>
        </w:rPr>
        <w:t xml:space="preserve">омер інтегрованого </w:t>
      </w:r>
      <w:proofErr w:type="spellStart"/>
      <w:r w:rsidRPr="005D433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5D4334">
        <w:rPr>
          <w:rFonts w:ascii="Times New Roman" w:hAnsi="Times New Roman" w:cs="Times New Roman"/>
          <w:sz w:val="28"/>
          <w:szCs w:val="28"/>
        </w:rPr>
        <w:t xml:space="preserve"> дозволу та дата </w:t>
      </w:r>
      <w:r w:rsidR="00252C8E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5D4334">
        <w:rPr>
          <w:rFonts w:ascii="Times New Roman" w:hAnsi="Times New Roman" w:cs="Times New Roman"/>
          <w:sz w:val="28"/>
          <w:szCs w:val="28"/>
        </w:rPr>
        <w:t>видачі</w:t>
      </w:r>
      <w:r w:rsidR="008B7067" w:rsidRPr="008B70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FB21F3" w14:textId="2F8AE9CA" w:rsidR="008B7067" w:rsidRDefault="005D4334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34">
        <w:rPr>
          <w:rFonts w:ascii="Times New Roman" w:hAnsi="Times New Roman" w:cs="Times New Roman"/>
          <w:sz w:val="28"/>
          <w:szCs w:val="28"/>
        </w:rPr>
        <w:t>опис установки та її діяльності</w:t>
      </w:r>
      <w:r w:rsidR="008B7067" w:rsidRPr="008B70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AF3E92" w14:textId="77E38278" w:rsidR="008B7067" w:rsidRDefault="00252C8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контактні</w:t>
      </w:r>
      <w:r w:rsidR="005D4334" w:rsidRPr="005D4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дані</w:t>
      </w:r>
      <w:r w:rsidR="005D4334" w:rsidRPr="005D4334">
        <w:rPr>
          <w:rFonts w:ascii="Times New Roman" w:hAnsi="Times New Roman" w:cs="Times New Roman"/>
          <w:sz w:val="28"/>
          <w:szCs w:val="28"/>
        </w:rPr>
        <w:t xml:space="preserve"> оператора установки</w:t>
      </w:r>
      <w:r w:rsidR="008B7067" w:rsidRPr="008B70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2A64E3" w14:textId="062E0F1D" w:rsidR="008B7067" w:rsidRDefault="005D4334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4334">
        <w:rPr>
          <w:rFonts w:ascii="Times New Roman" w:hAnsi="Times New Roman" w:cs="Times New Roman"/>
          <w:sz w:val="28"/>
          <w:szCs w:val="28"/>
        </w:rPr>
        <w:t>різвище, власне ім’я, по батькові (за наявності) уповноваженої особи оператора установки</w:t>
      </w:r>
      <w:r w:rsidR="008B7067" w:rsidRPr="008B70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B1FAA0" w14:textId="44825780" w:rsidR="00866F08" w:rsidRDefault="00252C8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2C8E">
        <w:rPr>
          <w:rFonts w:ascii="Times New Roman" w:hAnsi="Times New Roman" w:cs="Times New Roman"/>
          <w:sz w:val="28"/>
          <w:szCs w:val="28"/>
        </w:rPr>
        <w:t>онтактні дані уповноваженої особи оператора установки</w:t>
      </w:r>
      <w:r w:rsidR="005D4334">
        <w:rPr>
          <w:rFonts w:ascii="Times New Roman" w:hAnsi="Times New Roman" w:cs="Times New Roman"/>
          <w:sz w:val="28"/>
          <w:szCs w:val="28"/>
        </w:rPr>
        <w:t>;</w:t>
      </w:r>
    </w:p>
    <w:p w14:paraId="24C37AA8" w14:textId="58999C45" w:rsidR="005D4334" w:rsidRDefault="00252C8E" w:rsidP="00D86FE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52C8E">
        <w:rPr>
          <w:rFonts w:ascii="Times New Roman" w:hAnsi="Times New Roman" w:cs="Times New Roman"/>
          <w:sz w:val="28"/>
          <w:szCs w:val="28"/>
        </w:rPr>
        <w:t>окументи, що підтверджують повноваження оператора установки на здійснення технічної експлуатації установки</w:t>
      </w:r>
      <w:r w:rsidR="005D6A04">
        <w:rPr>
          <w:rFonts w:ascii="Times New Roman" w:hAnsi="Times New Roman" w:cs="Times New Roman"/>
          <w:sz w:val="28"/>
          <w:szCs w:val="28"/>
        </w:rPr>
        <w:t>;</w:t>
      </w:r>
    </w:p>
    <w:p w14:paraId="7C79E5F6" w14:textId="138DB7D7" w:rsidR="005D4334" w:rsidRDefault="005D6A04" w:rsidP="00125C0E">
      <w:pPr>
        <w:pStyle w:val="afb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</w:t>
      </w:r>
      <w:r w:rsidR="008B7067" w:rsidRPr="008B7067">
        <w:rPr>
          <w:rFonts w:ascii="Times New Roman" w:hAnsi="Times New Roman" w:cs="Times New Roman"/>
          <w:sz w:val="28"/>
          <w:szCs w:val="28"/>
        </w:rPr>
        <w:t>сновна частина Звіту містить</w:t>
      </w:r>
      <w:r w:rsidR="00292DDA">
        <w:rPr>
          <w:rFonts w:ascii="Times New Roman" w:hAnsi="Times New Roman" w:cs="Times New Roman"/>
          <w:sz w:val="28"/>
          <w:szCs w:val="28"/>
        </w:rPr>
        <w:t xml:space="preserve"> таку і</w:t>
      </w:r>
      <w:r w:rsidR="005D4334" w:rsidRPr="005D4334">
        <w:rPr>
          <w:rFonts w:ascii="Times New Roman" w:hAnsi="Times New Roman" w:cs="Times New Roman"/>
          <w:sz w:val="28"/>
          <w:szCs w:val="28"/>
        </w:rPr>
        <w:t>нформаці</w:t>
      </w:r>
      <w:r w:rsidR="00292DDA">
        <w:rPr>
          <w:rFonts w:ascii="Times New Roman" w:hAnsi="Times New Roman" w:cs="Times New Roman"/>
          <w:sz w:val="28"/>
          <w:szCs w:val="28"/>
        </w:rPr>
        <w:t>ю</w:t>
      </w:r>
      <w:r w:rsidR="005D4334" w:rsidRPr="005D4334">
        <w:rPr>
          <w:rFonts w:ascii="Times New Roman" w:hAnsi="Times New Roman" w:cs="Times New Roman"/>
          <w:sz w:val="28"/>
          <w:szCs w:val="28"/>
        </w:rPr>
        <w:t xml:space="preserve"> про дотримання умов інтегрованого </w:t>
      </w:r>
      <w:proofErr w:type="spellStart"/>
      <w:r w:rsidR="005D4334" w:rsidRPr="005D4334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5D4334" w:rsidRPr="005D4334">
        <w:rPr>
          <w:rFonts w:ascii="Times New Roman" w:hAnsi="Times New Roman" w:cs="Times New Roman"/>
          <w:sz w:val="28"/>
          <w:szCs w:val="28"/>
        </w:rPr>
        <w:t xml:space="preserve"> дозволу</w:t>
      </w:r>
      <w:r w:rsidR="00292DDA">
        <w:rPr>
          <w:rFonts w:ascii="Times New Roman" w:hAnsi="Times New Roman" w:cs="Times New Roman"/>
          <w:sz w:val="28"/>
          <w:szCs w:val="28"/>
        </w:rPr>
        <w:t>:</w:t>
      </w:r>
    </w:p>
    <w:p w14:paraId="6104BB00" w14:textId="036BECD9" w:rsidR="00292DDA" w:rsidRPr="00292DDA" w:rsidRDefault="00292DDA" w:rsidP="00292DDA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92DDA">
        <w:rPr>
          <w:rFonts w:ascii="Times New Roman" w:hAnsi="Times New Roman" w:cs="Times New Roman"/>
          <w:sz w:val="28"/>
          <w:szCs w:val="28"/>
        </w:rPr>
        <w:t>ранично допустимі викиди забруднюючих речовин в атмосферне повітря, умови до викидів забруднюючих речовин в атмосферне повітря; вимоги та заходи, передбачені законодавством у сфері охорони атмосферного повітря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803433" w14:textId="2AEDCA45" w:rsidR="00292DDA" w:rsidRDefault="00292DDA" w:rsidP="00292DDA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92DDA">
        <w:rPr>
          <w:rFonts w:ascii="Times New Roman" w:hAnsi="Times New Roman" w:cs="Times New Roman"/>
          <w:sz w:val="28"/>
          <w:szCs w:val="28"/>
        </w:rPr>
        <w:t>іміти забору води, ліміти використання води, ліміти скидання забруднюючих речовин, інші характеристики водокористування (передача води, скидання зворотних (стічних) вод, використання води в системах оборотного та повторного водопостачання), умови спеціального водокористування; вимоги та заходи, передбачені водним законодавством</w:t>
      </w:r>
      <w:r w:rsidR="008B7067" w:rsidRPr="008B7067">
        <w:rPr>
          <w:rFonts w:ascii="Times New Roman" w:hAnsi="Times New Roman" w:cs="Times New Roman"/>
          <w:sz w:val="28"/>
          <w:szCs w:val="28"/>
        </w:rPr>
        <w:t>;</w:t>
      </w:r>
    </w:p>
    <w:p w14:paraId="0158BBEB" w14:textId="492F4337" w:rsidR="008B7067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2DDA" w:rsidRPr="00292DDA">
        <w:rPr>
          <w:rFonts w:ascii="Times New Roman" w:hAnsi="Times New Roman" w:cs="Times New Roman"/>
          <w:sz w:val="28"/>
          <w:szCs w:val="28"/>
        </w:rPr>
        <w:t>ранично допустимі значення викидів шуму, вібрації та інших видів забруднення</w:t>
      </w:r>
      <w:r w:rsidR="008B7067" w:rsidRPr="008B70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03BA97" w14:textId="751E1510" w:rsidR="000E2E50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7E">
        <w:rPr>
          <w:rFonts w:ascii="Times New Roman" w:hAnsi="Times New Roman" w:cs="Times New Roman"/>
          <w:sz w:val="28"/>
          <w:szCs w:val="28"/>
        </w:rPr>
        <w:t>вимоги та заходи, передбачені законодавством у сфері управління відходами</w:t>
      </w:r>
      <w:r w:rsidR="00886FF0">
        <w:rPr>
          <w:rFonts w:ascii="Times New Roman" w:hAnsi="Times New Roman" w:cs="Times New Roman"/>
          <w:sz w:val="28"/>
          <w:szCs w:val="28"/>
        </w:rPr>
        <w:t>,</w:t>
      </w:r>
      <w:r w:rsidRPr="0071527E">
        <w:rPr>
          <w:rFonts w:ascii="Times New Roman" w:hAnsi="Times New Roman" w:cs="Times New Roman"/>
          <w:sz w:val="28"/>
          <w:szCs w:val="28"/>
        </w:rPr>
        <w:t xml:space="preserve"> та заходи стосовно обліку та управління відходами, утворюваними установкою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CF7B3A" w14:textId="28EFA600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527E">
        <w:rPr>
          <w:rFonts w:ascii="Times New Roman" w:hAnsi="Times New Roman" w:cs="Times New Roman"/>
          <w:sz w:val="28"/>
          <w:szCs w:val="28"/>
        </w:rPr>
        <w:t>имоги, що забезпечують захист земель та підземних вод; вимоги та заходи, передбачені законодавством про охорону земель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B701A4" w14:textId="38EF15AC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7E">
        <w:rPr>
          <w:rFonts w:ascii="Times New Roman" w:hAnsi="Times New Roman" w:cs="Times New Roman"/>
          <w:sz w:val="28"/>
          <w:szCs w:val="28"/>
        </w:rPr>
        <w:t>особливі заходи, необхідні у зв'язку з місцевими природними умовами та технічними характеристиками установки (зокрема, мінімізації забруднення повітря) для захисту здоров'я людини; вимоги та заходи, передбачені законодавством у сфері громадського здоров’я та санітарно-епідемічного благополуччя населення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C6B271" w14:textId="692C8631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7E">
        <w:rPr>
          <w:rFonts w:ascii="Times New Roman" w:hAnsi="Times New Roman" w:cs="Times New Roman"/>
          <w:sz w:val="28"/>
          <w:szCs w:val="28"/>
        </w:rPr>
        <w:t xml:space="preserve">заходи для забезпечення ефективного використання сировини та енергії; вимоги та заходи, передбачені законодавством </w:t>
      </w:r>
      <w:r w:rsidR="006713E8">
        <w:rPr>
          <w:rFonts w:ascii="Times New Roman" w:hAnsi="Times New Roman" w:cs="Times New Roman"/>
          <w:sz w:val="28"/>
          <w:szCs w:val="28"/>
        </w:rPr>
        <w:t>у сфері енергоефективності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B8716E" w14:textId="2AD71B2C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7E">
        <w:rPr>
          <w:rFonts w:ascii="Times New Roman" w:hAnsi="Times New Roman" w:cs="Times New Roman"/>
          <w:sz w:val="28"/>
          <w:szCs w:val="28"/>
        </w:rPr>
        <w:t>вимога щодо проведення екологічного аудиту та енергетичного аудиту, у випадках, передбачених законодавством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70BE1" w14:textId="10A876B6" w:rsidR="009C5BD4" w:rsidRPr="009C5BD4" w:rsidRDefault="009C5BD4" w:rsidP="009C5BD4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BD4">
        <w:rPr>
          <w:rFonts w:ascii="Times New Roman" w:hAnsi="Times New Roman" w:cs="Times New Roman"/>
          <w:sz w:val="28"/>
          <w:szCs w:val="28"/>
        </w:rPr>
        <w:t>заходи для попередження аварій та мінімізації їх наслідків (вимоги до регулярного забезпечення здійснення та оцінки ефективності заходів, вжитих для запобігання викидам у землю та підземні води);</w:t>
      </w:r>
    </w:p>
    <w:p w14:paraId="466589D5" w14:textId="01C0847C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527E">
        <w:rPr>
          <w:rFonts w:ascii="Times New Roman" w:hAnsi="Times New Roman" w:cs="Times New Roman"/>
          <w:sz w:val="28"/>
          <w:szCs w:val="28"/>
        </w:rPr>
        <w:t>имоги до здійснення заходів, пов’язаних з іншими умовами, ніж нормальні умови експлуатації установки, зокрема запуск, зупинка, витік, несправність, короткочасний простій, припинення експлуатації установки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658E6A" w14:textId="016FBE85" w:rsidR="0071527E" w:rsidRDefault="0071527E" w:rsidP="0071527E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527E">
        <w:rPr>
          <w:rFonts w:ascii="Times New Roman" w:hAnsi="Times New Roman" w:cs="Times New Roman"/>
          <w:sz w:val="28"/>
          <w:szCs w:val="28"/>
        </w:rPr>
        <w:t>имоги до моніторингу викидів, у тому числі методика, частота вимірювання та порядок проведення оцінки результатів вимірювання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74A91B" w14:textId="2F3A34A3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527E">
        <w:rPr>
          <w:rFonts w:ascii="Times New Roman" w:hAnsi="Times New Roman" w:cs="Times New Roman"/>
          <w:sz w:val="28"/>
          <w:szCs w:val="28"/>
        </w:rPr>
        <w:t>имоги щодо мінімізації забруднення, що поширюється на великі відстані, або транскордонного забруднення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1550C7" w14:textId="6382684C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7E">
        <w:rPr>
          <w:rFonts w:ascii="Times New Roman" w:hAnsi="Times New Roman" w:cs="Times New Roman"/>
          <w:sz w:val="28"/>
          <w:szCs w:val="28"/>
        </w:rPr>
        <w:t>вимоги до контролю оператором установки за дотриманням гранично допустимих викидів або посилання на відповідні вимоги законодавства щодо такого контролю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C894B9" w14:textId="1101237F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7E">
        <w:rPr>
          <w:rFonts w:ascii="Times New Roman" w:hAnsi="Times New Roman" w:cs="Times New Roman"/>
          <w:sz w:val="28"/>
          <w:szCs w:val="28"/>
        </w:rPr>
        <w:t>вимоги щодо регулярного забезпечення здійснення та оцінки ефективності заходів, вжитих для запобігання викидам у землю та підземні води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4086CF" w14:textId="2574CFB4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7E">
        <w:rPr>
          <w:rFonts w:ascii="Times New Roman" w:hAnsi="Times New Roman" w:cs="Times New Roman"/>
          <w:sz w:val="28"/>
          <w:szCs w:val="28"/>
        </w:rPr>
        <w:t xml:space="preserve">вимоги щодо моніторингу забруднення земель та підземних вод на предмет наявності і концентрації небезпечних речовин, які використовуються, </w:t>
      </w:r>
      <w:r w:rsidRPr="0071527E">
        <w:rPr>
          <w:rFonts w:ascii="Times New Roman" w:hAnsi="Times New Roman" w:cs="Times New Roman"/>
          <w:sz w:val="28"/>
          <w:szCs w:val="28"/>
        </w:rPr>
        <w:lastRenderedPageBreak/>
        <w:t>виробляються або вивільняються установкою або утворюються внаслідок її діяльності та які ймовірно можуть бути виявлені на промисловому майданчику і можуть спричинити забруднення земель та підземних вод у межах промислового майданчика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8079A3" w14:textId="51CDBA0C" w:rsidR="0071527E" w:rsidRDefault="0071527E" w:rsidP="000E2E50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27E">
        <w:rPr>
          <w:rFonts w:ascii="Times New Roman" w:hAnsi="Times New Roman" w:cs="Times New Roman"/>
          <w:sz w:val="28"/>
          <w:szCs w:val="28"/>
        </w:rPr>
        <w:t xml:space="preserve">вимоги, в тому числі періодичність, подання дозвільному органу на основі результатів моніторингу викидів та моніторингу забруднення земель та підземних вод звіту оператора установки про дотримання умов інтегрованого </w:t>
      </w:r>
      <w:proofErr w:type="spellStart"/>
      <w:r w:rsidRPr="0071527E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71527E">
        <w:rPr>
          <w:rFonts w:ascii="Times New Roman" w:hAnsi="Times New Roman" w:cs="Times New Roman"/>
          <w:sz w:val="28"/>
          <w:szCs w:val="28"/>
        </w:rPr>
        <w:t xml:space="preserve"> дозволу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C70BCC" w14:textId="1F4A79F7" w:rsidR="0071527E" w:rsidRDefault="0071527E" w:rsidP="00154E6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527E">
        <w:rPr>
          <w:rFonts w:ascii="Times New Roman" w:hAnsi="Times New Roman" w:cs="Times New Roman"/>
          <w:sz w:val="28"/>
          <w:szCs w:val="28"/>
        </w:rPr>
        <w:t>имоги до припинення експлуатації установки та/або використання промислового майданчика або його частини, в тому числі, спрямовані на повернення промислового майданчика до стану, зазначеного в базовому звіті (за наявності), та на усунення, обмеження, ізолювання або зменшення небезпечних речовин; заходи моніторингу після припинення експлуатації установки та/або використання промислового майданчика або його частини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85776" w14:textId="1D229452" w:rsidR="00C87287" w:rsidRDefault="00C87287" w:rsidP="001C1497">
      <w:pPr>
        <w:pStyle w:val="afb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87">
        <w:rPr>
          <w:rFonts w:ascii="Times New Roman" w:hAnsi="Times New Roman" w:cs="Times New Roman"/>
          <w:sz w:val="28"/>
          <w:szCs w:val="28"/>
        </w:rPr>
        <w:t xml:space="preserve">Подання Звіту </w:t>
      </w:r>
      <w:r>
        <w:rPr>
          <w:rFonts w:ascii="Times New Roman" w:hAnsi="Times New Roman" w:cs="Times New Roman"/>
          <w:sz w:val="28"/>
          <w:szCs w:val="28"/>
        </w:rPr>
        <w:t>оператором</w:t>
      </w:r>
      <w:r w:rsidRPr="00C87287">
        <w:rPr>
          <w:rFonts w:ascii="Times New Roman" w:hAnsi="Times New Roman" w:cs="Times New Roman"/>
          <w:sz w:val="28"/>
          <w:szCs w:val="28"/>
        </w:rPr>
        <w:t xml:space="preserve"> або уповноваженою ним особою завершується шляхом накладення </w:t>
      </w:r>
      <w:r w:rsidR="00154E69" w:rsidRPr="00E027A3">
        <w:rPr>
          <w:rFonts w:ascii="Times New Roman" w:hAnsi="Times New Roman" w:cs="Times New Roman"/>
          <w:sz w:val="28"/>
          <w:szCs w:val="28"/>
        </w:rPr>
        <w:t>кваліфікован</w:t>
      </w:r>
      <w:r w:rsidR="00154E69">
        <w:rPr>
          <w:rFonts w:ascii="Times New Roman" w:hAnsi="Times New Roman" w:cs="Times New Roman"/>
          <w:sz w:val="28"/>
          <w:szCs w:val="28"/>
        </w:rPr>
        <w:t>ого</w:t>
      </w:r>
      <w:r w:rsidR="00154E69" w:rsidRPr="00E027A3"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154E69">
        <w:rPr>
          <w:rFonts w:ascii="Times New Roman" w:hAnsi="Times New Roman" w:cs="Times New Roman"/>
          <w:sz w:val="28"/>
          <w:szCs w:val="28"/>
        </w:rPr>
        <w:t>ого</w:t>
      </w:r>
      <w:r w:rsidR="00154E69" w:rsidRPr="00E027A3">
        <w:rPr>
          <w:rFonts w:ascii="Times New Roman" w:hAnsi="Times New Roman" w:cs="Times New Roman"/>
          <w:sz w:val="28"/>
          <w:szCs w:val="28"/>
        </w:rPr>
        <w:t xml:space="preserve"> підпис</w:t>
      </w:r>
      <w:r w:rsidR="00154E69">
        <w:rPr>
          <w:rFonts w:ascii="Times New Roman" w:hAnsi="Times New Roman" w:cs="Times New Roman"/>
          <w:sz w:val="28"/>
          <w:szCs w:val="28"/>
        </w:rPr>
        <w:t xml:space="preserve">у </w:t>
      </w:r>
      <w:r w:rsidR="001C1497" w:rsidRPr="001C1497">
        <w:rPr>
          <w:rFonts w:ascii="Times New Roman" w:hAnsi="Times New Roman" w:cs="Times New Roman"/>
          <w:sz w:val="28"/>
          <w:szCs w:val="28"/>
        </w:rPr>
        <w:t>в електронному кабінеті користувача платформи «</w:t>
      </w:r>
      <w:proofErr w:type="spellStart"/>
      <w:r w:rsidR="001C1497" w:rsidRPr="001C1497">
        <w:rPr>
          <w:rFonts w:ascii="Times New Roman" w:hAnsi="Times New Roman" w:cs="Times New Roman"/>
          <w:sz w:val="28"/>
          <w:szCs w:val="28"/>
        </w:rPr>
        <w:t>ЕкоСистема</w:t>
      </w:r>
      <w:proofErr w:type="spellEnd"/>
      <w:r w:rsidR="001C1497" w:rsidRPr="001C1497">
        <w:rPr>
          <w:rFonts w:ascii="Times New Roman" w:hAnsi="Times New Roman" w:cs="Times New Roman"/>
          <w:sz w:val="28"/>
          <w:szCs w:val="28"/>
        </w:rPr>
        <w:t>»</w:t>
      </w:r>
      <w:r w:rsidR="001C1497">
        <w:rPr>
          <w:rFonts w:ascii="Times New Roman" w:hAnsi="Times New Roman" w:cs="Times New Roman"/>
          <w:sz w:val="28"/>
          <w:szCs w:val="28"/>
        </w:rPr>
        <w:t>.</w:t>
      </w:r>
    </w:p>
    <w:p w14:paraId="78A4AE7C" w14:textId="77777777" w:rsidR="00C87287" w:rsidRDefault="00C87287" w:rsidP="00A141A1">
      <w:pPr>
        <w:pStyle w:val="afb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4963BD" w14:textId="50872F06" w:rsidR="00951BED" w:rsidRDefault="00951BED" w:rsidP="00951BED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</w:t>
      </w:r>
    </w:p>
    <w:p w14:paraId="22B6E1FF" w14:textId="77777777" w:rsidR="000A1FF3" w:rsidRDefault="000A1FF3" w:rsidP="00951BED">
      <w:pPr>
        <w:shd w:val="clear" w:color="auto" w:fill="FFFFFF"/>
        <w:tabs>
          <w:tab w:val="left" w:pos="0"/>
        </w:tabs>
        <w:snapToGrid w:val="0"/>
        <w:spacing w:after="120"/>
        <w:ind w:right="-46" w:firstLine="567"/>
        <w:jc w:val="center"/>
        <w:rPr>
          <w:rFonts w:ascii="Times New Roman" w:hAnsi="Times New Roman" w:cs="Times New Roman"/>
          <w:sz w:val="28"/>
          <w:lang w:val="en-US"/>
        </w:rPr>
      </w:pPr>
    </w:p>
    <w:sectPr w:rsidR="000A1FF3" w:rsidSect="00DD0530">
      <w:headerReference w:type="default" r:id="rId11"/>
      <w:pgSz w:w="11906" w:h="16838"/>
      <w:pgMar w:top="993" w:right="707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0F992" w14:textId="77777777" w:rsidR="00921426" w:rsidRDefault="00921426" w:rsidP="0028715F">
      <w:r>
        <w:separator/>
      </w:r>
    </w:p>
  </w:endnote>
  <w:endnote w:type="continuationSeparator" w:id="0">
    <w:p w14:paraId="1794FDB9" w14:textId="77777777" w:rsidR="00921426" w:rsidRDefault="00921426" w:rsidP="0028715F">
      <w:r>
        <w:continuationSeparator/>
      </w:r>
    </w:p>
  </w:endnote>
  <w:endnote w:type="continuationNotice" w:id="1">
    <w:p w14:paraId="3FFDBC99" w14:textId="77777777" w:rsidR="00921426" w:rsidRDefault="00921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4CF7C" w14:textId="77777777" w:rsidR="00921426" w:rsidRDefault="00921426" w:rsidP="0028715F">
      <w:r>
        <w:separator/>
      </w:r>
    </w:p>
  </w:footnote>
  <w:footnote w:type="continuationSeparator" w:id="0">
    <w:p w14:paraId="125830F1" w14:textId="77777777" w:rsidR="00921426" w:rsidRDefault="00921426" w:rsidP="0028715F">
      <w:r>
        <w:continuationSeparator/>
      </w:r>
    </w:p>
  </w:footnote>
  <w:footnote w:type="continuationNotice" w:id="1">
    <w:p w14:paraId="0E6C107C" w14:textId="77777777" w:rsidR="00921426" w:rsidRDefault="009214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50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248E38" w14:textId="7472D737" w:rsidR="00B2112A" w:rsidRPr="005D6A04" w:rsidRDefault="00B2112A">
        <w:pPr>
          <w:pStyle w:val="af6"/>
          <w:jc w:val="center"/>
          <w:rPr>
            <w:rFonts w:ascii="Times New Roman" w:hAnsi="Times New Roman" w:cs="Times New Roman"/>
          </w:rPr>
        </w:pPr>
        <w:r w:rsidRPr="005D6A04">
          <w:rPr>
            <w:rFonts w:ascii="Times New Roman" w:hAnsi="Times New Roman" w:cs="Times New Roman"/>
          </w:rPr>
          <w:fldChar w:fldCharType="begin"/>
        </w:r>
        <w:r w:rsidRPr="005D6A04">
          <w:rPr>
            <w:rFonts w:ascii="Times New Roman" w:hAnsi="Times New Roman" w:cs="Times New Roman"/>
          </w:rPr>
          <w:instrText>PAGE   \* MERGEFORMAT</w:instrText>
        </w:r>
        <w:r w:rsidRPr="005D6A04">
          <w:rPr>
            <w:rFonts w:ascii="Times New Roman" w:hAnsi="Times New Roman" w:cs="Times New Roman"/>
          </w:rPr>
          <w:fldChar w:fldCharType="separate"/>
        </w:r>
        <w:r w:rsidR="00AD186C" w:rsidRPr="00AD186C">
          <w:rPr>
            <w:rFonts w:ascii="Times New Roman" w:hAnsi="Times New Roman" w:cs="Times New Roman"/>
            <w:noProof/>
            <w:lang w:val="ru-RU"/>
          </w:rPr>
          <w:t>2</w:t>
        </w:r>
        <w:r w:rsidRPr="005D6A04">
          <w:rPr>
            <w:rFonts w:ascii="Times New Roman" w:hAnsi="Times New Roman" w:cs="Times New Roman"/>
          </w:rPr>
          <w:fldChar w:fldCharType="end"/>
        </w:r>
      </w:p>
    </w:sdtContent>
  </w:sdt>
  <w:p w14:paraId="3EE7CAEC" w14:textId="77777777" w:rsidR="0028715F" w:rsidRDefault="0028715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4E38"/>
    <w:multiLevelType w:val="multilevel"/>
    <w:tmpl w:val="2384E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81"/>
    <w:rsid w:val="00006A5D"/>
    <w:rsid w:val="00090EC7"/>
    <w:rsid w:val="000A150A"/>
    <w:rsid w:val="000A1FF3"/>
    <w:rsid w:val="000A55E9"/>
    <w:rsid w:val="000A7C27"/>
    <w:rsid w:val="000B2ACB"/>
    <w:rsid w:val="000D46E3"/>
    <w:rsid w:val="000E2E50"/>
    <w:rsid w:val="000E4716"/>
    <w:rsid w:val="000F1BEE"/>
    <w:rsid w:val="000F7305"/>
    <w:rsid w:val="001007A5"/>
    <w:rsid w:val="00106F32"/>
    <w:rsid w:val="00114519"/>
    <w:rsid w:val="00125C0E"/>
    <w:rsid w:val="00135BA5"/>
    <w:rsid w:val="00143963"/>
    <w:rsid w:val="0015009F"/>
    <w:rsid w:val="00154E69"/>
    <w:rsid w:val="001577F3"/>
    <w:rsid w:val="00160ABB"/>
    <w:rsid w:val="00172945"/>
    <w:rsid w:val="001760FF"/>
    <w:rsid w:val="00185042"/>
    <w:rsid w:val="00187925"/>
    <w:rsid w:val="001A569E"/>
    <w:rsid w:val="001C1497"/>
    <w:rsid w:val="001D1CE4"/>
    <w:rsid w:val="001D7269"/>
    <w:rsid w:val="001E2F4C"/>
    <w:rsid w:val="001F4A3B"/>
    <w:rsid w:val="00234C37"/>
    <w:rsid w:val="002513A9"/>
    <w:rsid w:val="00252C8E"/>
    <w:rsid w:val="00253FF3"/>
    <w:rsid w:val="002551E0"/>
    <w:rsid w:val="00272BC5"/>
    <w:rsid w:val="00283674"/>
    <w:rsid w:val="0028715F"/>
    <w:rsid w:val="00292DDA"/>
    <w:rsid w:val="002A4CA1"/>
    <w:rsid w:val="002B03B2"/>
    <w:rsid w:val="002B1F8A"/>
    <w:rsid w:val="002D3651"/>
    <w:rsid w:val="002E4B05"/>
    <w:rsid w:val="002E730D"/>
    <w:rsid w:val="002F6B79"/>
    <w:rsid w:val="00310325"/>
    <w:rsid w:val="00321A39"/>
    <w:rsid w:val="00322392"/>
    <w:rsid w:val="0032477A"/>
    <w:rsid w:val="0034146E"/>
    <w:rsid w:val="003566B9"/>
    <w:rsid w:val="003778F3"/>
    <w:rsid w:val="003A5A86"/>
    <w:rsid w:val="003D446D"/>
    <w:rsid w:val="00445AB7"/>
    <w:rsid w:val="004466FF"/>
    <w:rsid w:val="00456CE5"/>
    <w:rsid w:val="0047147D"/>
    <w:rsid w:val="0049618E"/>
    <w:rsid w:val="004E499E"/>
    <w:rsid w:val="004E59B6"/>
    <w:rsid w:val="004E5BD7"/>
    <w:rsid w:val="004E6A89"/>
    <w:rsid w:val="004F4C7D"/>
    <w:rsid w:val="004F533E"/>
    <w:rsid w:val="00505B08"/>
    <w:rsid w:val="005167C5"/>
    <w:rsid w:val="0052492B"/>
    <w:rsid w:val="00560508"/>
    <w:rsid w:val="00562A29"/>
    <w:rsid w:val="0058580B"/>
    <w:rsid w:val="005A6394"/>
    <w:rsid w:val="005B0113"/>
    <w:rsid w:val="005D4334"/>
    <w:rsid w:val="005D53EF"/>
    <w:rsid w:val="005D59DF"/>
    <w:rsid w:val="005D6A04"/>
    <w:rsid w:val="005E485F"/>
    <w:rsid w:val="005F0381"/>
    <w:rsid w:val="00607C94"/>
    <w:rsid w:val="00610754"/>
    <w:rsid w:val="006157C5"/>
    <w:rsid w:val="006159B2"/>
    <w:rsid w:val="00622FE9"/>
    <w:rsid w:val="006353D0"/>
    <w:rsid w:val="006670CB"/>
    <w:rsid w:val="006713E8"/>
    <w:rsid w:val="0067612F"/>
    <w:rsid w:val="00677DA7"/>
    <w:rsid w:val="00681DCF"/>
    <w:rsid w:val="006835A3"/>
    <w:rsid w:val="006907F7"/>
    <w:rsid w:val="00693B5C"/>
    <w:rsid w:val="0069686E"/>
    <w:rsid w:val="006A646E"/>
    <w:rsid w:val="006F3B34"/>
    <w:rsid w:val="006F6500"/>
    <w:rsid w:val="00714A9D"/>
    <w:rsid w:val="0071527E"/>
    <w:rsid w:val="00720E1B"/>
    <w:rsid w:val="0078687A"/>
    <w:rsid w:val="0079005B"/>
    <w:rsid w:val="007A36AD"/>
    <w:rsid w:val="007A6BF8"/>
    <w:rsid w:val="007B50DF"/>
    <w:rsid w:val="007C628D"/>
    <w:rsid w:val="007F0B7E"/>
    <w:rsid w:val="007F7E4A"/>
    <w:rsid w:val="0081436D"/>
    <w:rsid w:val="0081513E"/>
    <w:rsid w:val="008333E0"/>
    <w:rsid w:val="008365D0"/>
    <w:rsid w:val="00836610"/>
    <w:rsid w:val="00841EB7"/>
    <w:rsid w:val="0085295A"/>
    <w:rsid w:val="00866F08"/>
    <w:rsid w:val="00870CD3"/>
    <w:rsid w:val="00886FF0"/>
    <w:rsid w:val="00891605"/>
    <w:rsid w:val="00897766"/>
    <w:rsid w:val="008A290A"/>
    <w:rsid w:val="008A2B5B"/>
    <w:rsid w:val="008B7067"/>
    <w:rsid w:val="008E1B93"/>
    <w:rsid w:val="008E6DB9"/>
    <w:rsid w:val="00916B03"/>
    <w:rsid w:val="00921426"/>
    <w:rsid w:val="00921B4A"/>
    <w:rsid w:val="009232F9"/>
    <w:rsid w:val="00925EB6"/>
    <w:rsid w:val="0095139D"/>
    <w:rsid w:val="00951BED"/>
    <w:rsid w:val="00974845"/>
    <w:rsid w:val="009767B1"/>
    <w:rsid w:val="009816EE"/>
    <w:rsid w:val="00981CC2"/>
    <w:rsid w:val="0099129A"/>
    <w:rsid w:val="009B05BC"/>
    <w:rsid w:val="009B417A"/>
    <w:rsid w:val="009C5BD4"/>
    <w:rsid w:val="009D0C65"/>
    <w:rsid w:val="009D5BD3"/>
    <w:rsid w:val="009E1534"/>
    <w:rsid w:val="009E367C"/>
    <w:rsid w:val="009E39A4"/>
    <w:rsid w:val="00A00CEB"/>
    <w:rsid w:val="00A1372F"/>
    <w:rsid w:val="00A141A1"/>
    <w:rsid w:val="00A21BAE"/>
    <w:rsid w:val="00A5392E"/>
    <w:rsid w:val="00A7397F"/>
    <w:rsid w:val="00A82CCA"/>
    <w:rsid w:val="00A9049A"/>
    <w:rsid w:val="00AA62A9"/>
    <w:rsid w:val="00AB5866"/>
    <w:rsid w:val="00AC3EF0"/>
    <w:rsid w:val="00AD186C"/>
    <w:rsid w:val="00B17F9E"/>
    <w:rsid w:val="00B2112A"/>
    <w:rsid w:val="00B47AAF"/>
    <w:rsid w:val="00B639D7"/>
    <w:rsid w:val="00B654F7"/>
    <w:rsid w:val="00B71A19"/>
    <w:rsid w:val="00B772FA"/>
    <w:rsid w:val="00B8335F"/>
    <w:rsid w:val="00BA4860"/>
    <w:rsid w:val="00BE43E5"/>
    <w:rsid w:val="00BF641C"/>
    <w:rsid w:val="00C07856"/>
    <w:rsid w:val="00C1004E"/>
    <w:rsid w:val="00C255BE"/>
    <w:rsid w:val="00C26784"/>
    <w:rsid w:val="00C33B02"/>
    <w:rsid w:val="00C44432"/>
    <w:rsid w:val="00C57D07"/>
    <w:rsid w:val="00C62B0A"/>
    <w:rsid w:val="00C87287"/>
    <w:rsid w:val="00C97D02"/>
    <w:rsid w:val="00CB086F"/>
    <w:rsid w:val="00CB7A6C"/>
    <w:rsid w:val="00D05EAE"/>
    <w:rsid w:val="00D108DA"/>
    <w:rsid w:val="00D23424"/>
    <w:rsid w:val="00D42CE6"/>
    <w:rsid w:val="00D5282A"/>
    <w:rsid w:val="00D64905"/>
    <w:rsid w:val="00D80156"/>
    <w:rsid w:val="00D84DDC"/>
    <w:rsid w:val="00D857E1"/>
    <w:rsid w:val="00D86FE0"/>
    <w:rsid w:val="00D92D55"/>
    <w:rsid w:val="00DD0530"/>
    <w:rsid w:val="00DD1AEE"/>
    <w:rsid w:val="00E32002"/>
    <w:rsid w:val="00E3304E"/>
    <w:rsid w:val="00E7009F"/>
    <w:rsid w:val="00E72DF7"/>
    <w:rsid w:val="00ED6B81"/>
    <w:rsid w:val="00F0102E"/>
    <w:rsid w:val="00F02C3A"/>
    <w:rsid w:val="00F07850"/>
    <w:rsid w:val="00F24AEC"/>
    <w:rsid w:val="00F450A9"/>
    <w:rsid w:val="00F64A85"/>
    <w:rsid w:val="00F67E42"/>
    <w:rsid w:val="00F76A3E"/>
    <w:rsid w:val="00F93978"/>
    <w:rsid w:val="00F94782"/>
    <w:rsid w:val="00FD26BB"/>
    <w:rsid w:val="00FE7614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D9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0A2F4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0A2F4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D6B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D6B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D6B81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D6B81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D6B8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D6B81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D6B8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D6B81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D6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D6B8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D6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6B8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ED6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6B81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ED6B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6B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6B81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ED6B81"/>
    <w:rPr>
      <w:b/>
      <w:bCs/>
      <w:smallCaps/>
      <w:color w:val="0F4761" w:themeColor="accent1" w:themeShade="BF"/>
      <w:spacing w:val="5"/>
    </w:rPr>
  </w:style>
  <w:style w:type="paragraph" w:customStyle="1" w:styleId="ac">
    <w:name w:val="Нормальний текст"/>
    <w:basedOn w:val="a"/>
    <w:qFormat/>
    <w:rsid w:val="00ED6B81"/>
    <w:pPr>
      <w:spacing w:before="120"/>
      <w:ind w:firstLine="567"/>
    </w:pPr>
    <w:rPr>
      <w:rFonts w:ascii="Antiqua" w:eastAsia="SimSun" w:hAnsi="Antiqua" w:cs="Times New Roman"/>
      <w:kern w:val="0"/>
      <w:sz w:val="26"/>
      <w:szCs w:val="20"/>
      <w:lang w:eastAsia="ru-RU"/>
      <w14:ligatures w14:val="none"/>
    </w:rPr>
  </w:style>
  <w:style w:type="table" w:styleId="ad">
    <w:name w:val="Table Grid"/>
    <w:basedOn w:val="a1"/>
    <w:rsid w:val="00F02C3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rsid w:val="0058580B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1577F3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77F3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56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569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8E1B9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1B9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1B9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1B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1B93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8715F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8715F"/>
  </w:style>
  <w:style w:type="paragraph" w:styleId="af8">
    <w:name w:val="footer"/>
    <w:basedOn w:val="a"/>
    <w:link w:val="af9"/>
    <w:uiPriority w:val="99"/>
    <w:unhideWhenUsed/>
    <w:rsid w:val="0028715F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8715F"/>
  </w:style>
  <w:style w:type="paragraph" w:styleId="afa">
    <w:name w:val="Revision"/>
    <w:hidden/>
    <w:uiPriority w:val="99"/>
    <w:semiHidden/>
    <w:rsid w:val="009E39A4"/>
  </w:style>
  <w:style w:type="paragraph" w:styleId="afb">
    <w:name w:val="No Spacing"/>
    <w:uiPriority w:val="1"/>
    <w:qFormat/>
    <w:rsid w:val="003D4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0A2F4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0A2F4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D6B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D6B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D6B81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D6B81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D6B8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D6B81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D6B8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D6B81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D6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D6B8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D6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6B8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ED6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6B81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ED6B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6B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6B81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ED6B81"/>
    <w:rPr>
      <w:b/>
      <w:bCs/>
      <w:smallCaps/>
      <w:color w:val="0F4761" w:themeColor="accent1" w:themeShade="BF"/>
      <w:spacing w:val="5"/>
    </w:rPr>
  </w:style>
  <w:style w:type="paragraph" w:customStyle="1" w:styleId="ac">
    <w:name w:val="Нормальний текст"/>
    <w:basedOn w:val="a"/>
    <w:qFormat/>
    <w:rsid w:val="00ED6B81"/>
    <w:pPr>
      <w:spacing w:before="120"/>
      <w:ind w:firstLine="567"/>
    </w:pPr>
    <w:rPr>
      <w:rFonts w:ascii="Antiqua" w:eastAsia="SimSun" w:hAnsi="Antiqua" w:cs="Times New Roman"/>
      <w:kern w:val="0"/>
      <w:sz w:val="26"/>
      <w:szCs w:val="20"/>
      <w:lang w:eastAsia="ru-RU"/>
      <w14:ligatures w14:val="none"/>
    </w:rPr>
  </w:style>
  <w:style w:type="table" w:styleId="ad">
    <w:name w:val="Table Grid"/>
    <w:basedOn w:val="a1"/>
    <w:rsid w:val="00F02C3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rsid w:val="0058580B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1577F3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77F3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A56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569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8E1B9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1B9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1B9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1B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1B93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8715F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8715F"/>
  </w:style>
  <w:style w:type="paragraph" w:styleId="af8">
    <w:name w:val="footer"/>
    <w:basedOn w:val="a"/>
    <w:link w:val="af9"/>
    <w:uiPriority w:val="99"/>
    <w:unhideWhenUsed/>
    <w:rsid w:val="0028715F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8715F"/>
  </w:style>
  <w:style w:type="paragraph" w:styleId="afa">
    <w:name w:val="Revision"/>
    <w:hidden/>
    <w:uiPriority w:val="99"/>
    <w:semiHidden/>
    <w:rsid w:val="009E39A4"/>
  </w:style>
  <w:style w:type="paragraph" w:styleId="afb">
    <w:name w:val="No Spacing"/>
    <w:uiPriority w:val="1"/>
    <w:qFormat/>
    <w:rsid w:val="003D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065-2021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55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5D5FAB-668C-46D4-B348-47DF75C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3759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Yelyzaveta Aleksyeyeva</dc:creator>
  <cp:lastModifiedBy>Тарасенко Ольга Володимирівна</cp:lastModifiedBy>
  <cp:revision>23</cp:revision>
  <cp:lastPrinted>2025-06-10T11:12:00Z</cp:lastPrinted>
  <dcterms:created xsi:type="dcterms:W3CDTF">2025-03-24T14:42:00Z</dcterms:created>
  <dcterms:modified xsi:type="dcterms:W3CDTF">2025-06-16T13:31:00Z</dcterms:modified>
</cp:coreProperties>
</file>