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99" w:rsidRPr="00CA1E07" w:rsidRDefault="00904599" w:rsidP="00904599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CA1E07">
        <w:rPr>
          <w:b/>
          <w:lang w:val="uk-UA"/>
        </w:rPr>
        <w:t>Повідомлення про намір</w:t>
      </w:r>
    </w:p>
    <w:p w:rsidR="00904599" w:rsidRPr="00CA1E07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i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CA1E07">
        <w:rPr>
          <w:rFonts w:eastAsia="Lucida Sans Unicode"/>
          <w:color w:val="000000"/>
          <w:lang w:val="uk-UA"/>
        </w:rPr>
        <w:t xml:space="preserve"> </w:t>
      </w:r>
      <w:r w:rsidR="00E754B8" w:rsidRPr="00CA1E07">
        <w:rPr>
          <w:lang w:val="uk-UA"/>
        </w:rPr>
        <w:t>ФІЗИЧНА ОСОБА - ПІДПРИЄМЕЦЬ ІРКЛІЄНКО ОЛЕКСАНДР СЕРГІЙОВИЧ</w:t>
      </w:r>
      <w:r w:rsidRPr="00CA1E07">
        <w:rPr>
          <w:lang w:val="uk-UA" w:eastAsia="uk-UA"/>
        </w:rPr>
        <w:t>.</w:t>
      </w:r>
      <w:r w:rsidR="00545C9D" w:rsidRPr="00CA1E07">
        <w:rPr>
          <w:lang w:val="uk-UA" w:eastAsia="uk-UA"/>
        </w:rPr>
        <w:t xml:space="preserve"> </w:t>
      </w:r>
      <w:r w:rsidR="00E754B8" w:rsidRPr="00CA1E07">
        <w:rPr>
          <w:lang w:val="uk-UA" w:eastAsia="uk-UA"/>
        </w:rPr>
        <w:t>Ідентифікаційний код юридичної особи в</w:t>
      </w:r>
      <w:r w:rsidRPr="00CA1E07">
        <w:rPr>
          <w:rFonts w:eastAsia="Lucida Sans Unicode"/>
          <w:i/>
          <w:color w:val="000000"/>
          <w:lang w:val="uk-UA"/>
        </w:rPr>
        <w:t xml:space="preserve"> ЄДРПОУ:</w:t>
      </w:r>
      <w:r w:rsidR="002B21EE" w:rsidRPr="00CA1E07">
        <w:rPr>
          <w:rFonts w:eastAsia="Lucida Sans Unicode"/>
          <w:color w:val="000000"/>
          <w:lang w:val="uk-UA"/>
        </w:rPr>
        <w:t xml:space="preserve"> </w:t>
      </w:r>
      <w:r w:rsidR="00E754B8" w:rsidRPr="00CA1E07">
        <w:rPr>
          <w:rFonts w:eastAsia="Lucida Sans Unicode"/>
          <w:color w:val="000000"/>
          <w:lang w:val="uk-UA"/>
        </w:rPr>
        <w:t>3231022359</w:t>
      </w:r>
      <w:r w:rsidRPr="00CA1E07">
        <w:rPr>
          <w:rFonts w:eastAsia="Lucida Sans Unicode"/>
          <w:i/>
          <w:color w:val="000000"/>
          <w:lang w:val="uk-UA"/>
        </w:rPr>
        <w:t>.</w:t>
      </w:r>
    </w:p>
    <w:p w:rsidR="00904599" w:rsidRPr="00CA1E07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CA1E07">
        <w:rPr>
          <w:rFonts w:eastAsia="Lucida Sans Unicode"/>
          <w:bCs/>
          <w:color w:val="000000"/>
          <w:lang w:val="uk-UA"/>
        </w:rPr>
        <w:t xml:space="preserve"> </w:t>
      </w:r>
      <w:r w:rsidR="00E754B8" w:rsidRPr="00CA1E07">
        <w:rPr>
          <w:lang w:val="uk-UA"/>
        </w:rPr>
        <w:t>Україна, 08150, Київська обл., Києво-Святошинський р-н, місто Боярка, ВУЛИЦЯ СОНЯЧНА, будинок 17</w:t>
      </w:r>
      <w:r w:rsidR="002B21EE" w:rsidRPr="00CA1E07">
        <w:rPr>
          <w:lang w:val="uk-UA"/>
        </w:rPr>
        <w:t xml:space="preserve">; </w:t>
      </w:r>
      <w:proofErr w:type="spellStart"/>
      <w:r w:rsidR="002B21EE" w:rsidRPr="00CA1E07">
        <w:rPr>
          <w:lang w:val="uk-UA"/>
        </w:rPr>
        <w:t>тел</w:t>
      </w:r>
      <w:proofErr w:type="spellEnd"/>
      <w:r w:rsidR="002B21EE" w:rsidRPr="00CA1E07">
        <w:rPr>
          <w:lang w:val="uk-UA"/>
        </w:rPr>
        <w:t xml:space="preserve">. </w:t>
      </w:r>
      <w:r w:rsidR="00E754B8" w:rsidRPr="00CA1E07">
        <w:rPr>
          <w:lang w:val="uk-UA"/>
        </w:rPr>
        <w:t>0501775351</w:t>
      </w:r>
      <w:r w:rsidR="006C35B3" w:rsidRPr="00CA1E07">
        <w:rPr>
          <w:lang w:val="uk-UA"/>
        </w:rPr>
        <w:t>; e-</w:t>
      </w:r>
      <w:proofErr w:type="spellStart"/>
      <w:r w:rsidR="006C35B3" w:rsidRPr="00CA1E07">
        <w:rPr>
          <w:lang w:val="uk-UA"/>
        </w:rPr>
        <w:t>mail</w:t>
      </w:r>
      <w:proofErr w:type="spellEnd"/>
      <w:r w:rsidR="006C35B3" w:rsidRPr="00CA1E07">
        <w:rPr>
          <w:lang w:val="uk-UA"/>
        </w:rPr>
        <w:t>:</w:t>
      </w:r>
      <w:r w:rsidR="002B21EE" w:rsidRPr="00CA1E07">
        <w:rPr>
          <w:lang w:val="uk-UA"/>
        </w:rPr>
        <w:t> </w:t>
      </w:r>
      <w:r w:rsidR="00E754B8" w:rsidRPr="00CA1E07">
        <w:rPr>
          <w:lang w:val="uk-UA"/>
        </w:rPr>
        <w:t>s.irklienko@gmail.com</w:t>
      </w:r>
      <w:r w:rsidR="00EC167C" w:rsidRPr="00CA1E07">
        <w:rPr>
          <w:lang w:val="uk-UA"/>
        </w:rPr>
        <w:t>.</w:t>
      </w:r>
    </w:p>
    <w:p w:rsidR="00904599" w:rsidRPr="00CA1E07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 xml:space="preserve">Місцезнаходження об’єкта/промислового майданчика: </w:t>
      </w:r>
      <w:r w:rsidR="00E754B8" w:rsidRPr="00CA1E07">
        <w:rPr>
          <w:lang w:val="uk-UA"/>
        </w:rPr>
        <w:t xml:space="preserve">Київська область, </w:t>
      </w:r>
      <w:proofErr w:type="spellStart"/>
      <w:r w:rsidR="00E754B8" w:rsidRPr="00CA1E07">
        <w:rPr>
          <w:lang w:val="uk-UA"/>
        </w:rPr>
        <w:t>Бучанський</w:t>
      </w:r>
      <w:proofErr w:type="spellEnd"/>
      <w:r w:rsidR="00E754B8" w:rsidRPr="00CA1E07">
        <w:rPr>
          <w:lang w:val="uk-UA"/>
        </w:rPr>
        <w:t xml:space="preserve"> район, Бородянська  територіальна громада за межами с. Дружня</w:t>
      </w:r>
      <w:r w:rsidRPr="00CA1E07">
        <w:rPr>
          <w:lang w:val="uk-UA"/>
        </w:rPr>
        <w:t>.</w:t>
      </w:r>
    </w:p>
    <w:p w:rsidR="00904599" w:rsidRPr="00CA1E07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Мета отримання дозволу на викиди:</w:t>
      </w:r>
      <w:r w:rsidRPr="00CA1E07">
        <w:rPr>
          <w:rFonts w:eastAsia="MS Mincho"/>
          <w:color w:val="000000"/>
          <w:lang w:val="uk-UA"/>
        </w:rPr>
        <w:t xml:space="preserve"> Отримання дозволу на викиди забруднюючих речовин в атмосферне повітря стаціонарними джерелами для існуючого об’єкта.</w:t>
      </w:r>
    </w:p>
    <w:p w:rsidR="00904599" w:rsidRPr="00CA1E07" w:rsidRDefault="00904599" w:rsidP="00904599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  <w:r w:rsidRPr="00CA1E07">
        <w:rPr>
          <w:rFonts w:eastAsia="Lucida Sans Unicode"/>
          <w:bCs/>
          <w:color w:val="000000"/>
          <w:lang w:val="uk-UA"/>
        </w:rPr>
        <w:t xml:space="preserve"> </w:t>
      </w:r>
      <w:r w:rsidR="002B21EE" w:rsidRPr="00CA1E07">
        <w:rPr>
          <w:lang w:val="uk-UA"/>
        </w:rPr>
        <w:t xml:space="preserve">Діяльність даного підприємства </w:t>
      </w:r>
      <w:r w:rsidR="00E754B8" w:rsidRPr="00CA1E07">
        <w:rPr>
          <w:lang w:val="uk-UA"/>
        </w:rPr>
        <w:t xml:space="preserve">не </w:t>
      </w:r>
      <w:r w:rsidR="002B21EE" w:rsidRPr="00CA1E07">
        <w:rPr>
          <w:lang w:val="uk-UA"/>
        </w:rPr>
        <w:t>підпадає під категорії видів планованої діяльності та об’єктів, які можуть мати значний вплив на довкілля та</w:t>
      </w:r>
      <w:r w:rsidR="00E754B8" w:rsidRPr="00CA1E07">
        <w:rPr>
          <w:lang w:val="uk-UA"/>
        </w:rPr>
        <w:t xml:space="preserve"> не</w:t>
      </w:r>
      <w:r w:rsidR="002B21EE" w:rsidRPr="00CA1E07">
        <w:rPr>
          <w:lang w:val="uk-UA"/>
        </w:rPr>
        <w:t xml:space="preserve"> підлягають оцінці впливу на довкілля</w:t>
      </w:r>
      <w:r w:rsidRPr="00CA1E07">
        <w:rPr>
          <w:rFonts w:eastAsia="MS Mincho"/>
          <w:color w:val="000000"/>
          <w:lang w:val="uk-UA"/>
        </w:rPr>
        <w:t>.</w:t>
      </w:r>
    </w:p>
    <w:p w:rsidR="00904599" w:rsidRPr="00CA1E07" w:rsidRDefault="00904599" w:rsidP="0090459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CA1E07">
        <w:rPr>
          <w:rFonts w:eastAsia="Lucida Sans Unicode"/>
          <w:b/>
          <w:bCs/>
          <w:iCs/>
          <w:color w:val="000000"/>
          <w:lang w:val="uk-UA"/>
        </w:rPr>
        <w:t xml:space="preserve"> </w:t>
      </w:r>
      <w:r w:rsidR="00E754B8" w:rsidRPr="00CA1E07">
        <w:rPr>
          <w:lang w:val="uk-UA"/>
        </w:rPr>
        <w:t>ФІЗИЧНА ОСОБА - ПІДПРИЄМЕЦЬ ІРКЛІЄНКО ОЛЕКСАНДР СЕРГІЙОВИЧ</w:t>
      </w:r>
      <w:r w:rsidRPr="00CA1E07">
        <w:rPr>
          <w:lang w:val="uk-UA" w:eastAsia="uk-UA"/>
        </w:rPr>
        <w:t xml:space="preserve"> </w:t>
      </w:r>
      <w:r w:rsidR="00AC670A" w:rsidRPr="00CA1E07">
        <w:rPr>
          <w:lang w:val="uk-UA" w:eastAsia="uk-UA"/>
        </w:rPr>
        <w:t xml:space="preserve">спеціалізується на </w:t>
      </w:r>
      <w:r w:rsidR="00AC670A" w:rsidRPr="00CA1E07">
        <w:rPr>
          <w:lang w:val="uk-UA"/>
        </w:rPr>
        <w:t>в</w:t>
      </w:r>
      <w:r w:rsidR="00AC670A" w:rsidRPr="00CA1E07">
        <w:rPr>
          <w:color w:val="000000" w:themeColor="text1"/>
          <w:lang w:val="uk-UA"/>
        </w:rPr>
        <w:t xml:space="preserve">иготовленні </w:t>
      </w:r>
      <w:r w:rsidR="00E754B8" w:rsidRPr="00CA1E07">
        <w:rPr>
          <w:color w:val="000000" w:themeColor="text1"/>
          <w:lang w:val="uk-UA"/>
        </w:rPr>
        <w:t>деревного вугілля</w:t>
      </w:r>
      <w:r w:rsidR="00AC670A" w:rsidRPr="00CA1E07">
        <w:rPr>
          <w:color w:val="000000" w:themeColor="text1"/>
          <w:lang w:val="uk-UA"/>
        </w:rPr>
        <w:t xml:space="preserve"> </w:t>
      </w:r>
      <w:r w:rsidR="000147FB" w:rsidRPr="00CA1E07">
        <w:rPr>
          <w:color w:val="000000" w:themeColor="text1"/>
          <w:lang w:val="uk-UA"/>
        </w:rPr>
        <w:t xml:space="preserve">у печах бездимних </w:t>
      </w:r>
      <w:proofErr w:type="spellStart"/>
      <w:r w:rsidR="000147FB" w:rsidRPr="00CA1E07">
        <w:rPr>
          <w:color w:val="000000" w:themeColor="text1"/>
          <w:lang w:val="uk-UA"/>
        </w:rPr>
        <w:t>піролізних</w:t>
      </w:r>
      <w:proofErr w:type="spellEnd"/>
      <w:r w:rsidR="00AC670A" w:rsidRPr="00CA1E07">
        <w:rPr>
          <w:color w:val="000000" w:themeColor="text1"/>
          <w:lang w:val="uk-UA"/>
        </w:rPr>
        <w:t xml:space="preserve">. </w:t>
      </w:r>
      <w:r w:rsidR="00D2242D" w:rsidRPr="00CA1E07">
        <w:rPr>
          <w:color w:val="000000" w:themeColor="text1"/>
          <w:lang w:val="uk-UA"/>
        </w:rPr>
        <w:t>На території підприємства розташовані:</w:t>
      </w:r>
      <w:r w:rsidR="00F04BDE" w:rsidRPr="00CA1E07">
        <w:rPr>
          <w:color w:val="000000" w:themeColor="text1"/>
          <w:lang w:val="uk-UA"/>
        </w:rPr>
        <w:t xml:space="preserve"> </w:t>
      </w:r>
      <w:r w:rsidR="00B83DB7" w:rsidRPr="00CA1E07">
        <w:rPr>
          <w:color w:val="000000" w:themeColor="text1"/>
          <w:lang w:val="uk-UA"/>
        </w:rPr>
        <w:t xml:space="preserve">шість печей бездимних </w:t>
      </w:r>
      <w:proofErr w:type="spellStart"/>
      <w:r w:rsidR="00B83DB7" w:rsidRPr="00CA1E07">
        <w:rPr>
          <w:color w:val="000000" w:themeColor="text1"/>
          <w:lang w:val="uk-UA"/>
        </w:rPr>
        <w:t>піролізних</w:t>
      </w:r>
      <w:proofErr w:type="spellEnd"/>
      <w:r w:rsidR="00B83DB7" w:rsidRPr="00CA1E07">
        <w:rPr>
          <w:color w:val="000000" w:themeColor="text1"/>
          <w:lang w:val="uk-UA"/>
        </w:rPr>
        <w:t xml:space="preserve"> «ПБП-25», місце зберігання дров та їх </w:t>
      </w:r>
      <w:proofErr w:type="spellStart"/>
      <w:r w:rsidR="00B83DB7" w:rsidRPr="00CA1E07">
        <w:rPr>
          <w:color w:val="000000" w:themeColor="text1"/>
          <w:lang w:val="uk-UA"/>
        </w:rPr>
        <w:t>порізки</w:t>
      </w:r>
      <w:proofErr w:type="spellEnd"/>
      <w:r w:rsidR="00D900EF" w:rsidRPr="00CA1E07">
        <w:rPr>
          <w:color w:val="000000" w:themeColor="text1"/>
          <w:lang w:val="uk-UA"/>
        </w:rPr>
        <w:t xml:space="preserve">. </w:t>
      </w:r>
      <w:r w:rsidR="00D900EF" w:rsidRPr="00CA1E07">
        <w:rPr>
          <w:lang w:val="uk-UA"/>
        </w:rPr>
        <w:t xml:space="preserve">Джерелами утворення забруднюючих речовин є </w:t>
      </w:r>
      <w:r w:rsidR="00B83DB7" w:rsidRPr="00CA1E07">
        <w:rPr>
          <w:color w:val="000000" w:themeColor="text1"/>
          <w:lang w:val="uk-UA"/>
        </w:rPr>
        <w:t>печ</w:t>
      </w:r>
      <w:r w:rsidR="00B83DB7" w:rsidRPr="00CA1E07">
        <w:rPr>
          <w:color w:val="000000" w:themeColor="text1"/>
          <w:lang w:val="uk-UA"/>
        </w:rPr>
        <w:t>і</w:t>
      </w:r>
      <w:r w:rsidR="00B83DB7" w:rsidRPr="00CA1E07">
        <w:rPr>
          <w:color w:val="000000" w:themeColor="text1"/>
          <w:lang w:val="uk-UA"/>
        </w:rPr>
        <w:t xml:space="preserve"> бездимн</w:t>
      </w:r>
      <w:r w:rsidR="00B83DB7" w:rsidRPr="00CA1E07">
        <w:rPr>
          <w:color w:val="000000" w:themeColor="text1"/>
          <w:lang w:val="uk-UA"/>
        </w:rPr>
        <w:t>і</w:t>
      </w:r>
      <w:r w:rsidR="00B83DB7" w:rsidRPr="00CA1E07">
        <w:rPr>
          <w:color w:val="000000" w:themeColor="text1"/>
          <w:lang w:val="uk-UA"/>
        </w:rPr>
        <w:t xml:space="preserve"> </w:t>
      </w:r>
      <w:proofErr w:type="spellStart"/>
      <w:r w:rsidR="00B83DB7" w:rsidRPr="00CA1E07">
        <w:rPr>
          <w:color w:val="000000" w:themeColor="text1"/>
          <w:lang w:val="uk-UA"/>
        </w:rPr>
        <w:t>піролізн</w:t>
      </w:r>
      <w:r w:rsidR="00B83DB7" w:rsidRPr="00CA1E07">
        <w:rPr>
          <w:color w:val="000000" w:themeColor="text1"/>
          <w:lang w:val="uk-UA"/>
        </w:rPr>
        <w:t>і</w:t>
      </w:r>
      <w:proofErr w:type="spellEnd"/>
      <w:r w:rsidR="00B83DB7" w:rsidRPr="00CA1E07">
        <w:rPr>
          <w:color w:val="000000" w:themeColor="text1"/>
          <w:lang w:val="uk-UA"/>
        </w:rPr>
        <w:t xml:space="preserve">, місце </w:t>
      </w:r>
      <w:proofErr w:type="spellStart"/>
      <w:r w:rsidR="00B83DB7" w:rsidRPr="00CA1E07">
        <w:rPr>
          <w:color w:val="000000" w:themeColor="text1"/>
          <w:lang w:val="uk-UA"/>
        </w:rPr>
        <w:t>порізки</w:t>
      </w:r>
      <w:proofErr w:type="spellEnd"/>
      <w:r w:rsidR="00B83DB7" w:rsidRPr="00CA1E07">
        <w:rPr>
          <w:color w:val="000000" w:themeColor="text1"/>
          <w:lang w:val="uk-UA"/>
        </w:rPr>
        <w:t xml:space="preserve"> дров, місця пакування готової продукції</w:t>
      </w:r>
      <w:r w:rsidR="00B45055" w:rsidRPr="00CA1E07">
        <w:rPr>
          <w:lang w:val="uk-UA" w:eastAsia="uk-UA"/>
        </w:rPr>
        <w:t>.</w:t>
      </w:r>
      <w:r w:rsidR="00420B4E" w:rsidRPr="00CA1E07">
        <w:rPr>
          <w:lang w:val="uk-UA" w:eastAsia="uk-UA"/>
        </w:rPr>
        <w:t xml:space="preserve"> </w:t>
      </w:r>
    </w:p>
    <w:p w:rsidR="00904599" w:rsidRPr="00CA1E07" w:rsidRDefault="00904599" w:rsidP="00AF415F">
      <w:pPr>
        <w:ind w:firstLine="709"/>
        <w:jc w:val="both"/>
        <w:rPr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Pr="00CA1E07">
        <w:rPr>
          <w:lang w:val="uk-UA"/>
        </w:rPr>
        <w:t xml:space="preserve"> </w:t>
      </w:r>
      <w:r w:rsidR="000C10AB" w:rsidRPr="00CA1E07">
        <w:rPr>
          <w:bCs/>
          <w:lang w:val="uk-UA"/>
        </w:rPr>
        <w:t>При функціонуванні обладнання в атмосферу надходять наступні забруднюючі речовини</w:t>
      </w:r>
      <w:r w:rsidR="00CA1E07" w:rsidRPr="00CA1E07">
        <w:rPr>
          <w:bCs/>
          <w:lang w:val="uk-UA"/>
        </w:rPr>
        <w:t xml:space="preserve"> (т/рік)</w:t>
      </w:r>
      <w:r w:rsidR="000C10AB" w:rsidRPr="00CA1E07">
        <w:rPr>
          <w:bCs/>
          <w:lang w:val="uk-UA"/>
        </w:rPr>
        <w:t>:</w:t>
      </w:r>
      <w:r w:rsidR="00A437A5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Азоту (1) оксид [N2O] - </w:t>
      </w:r>
      <w:r w:rsidR="00CA1E07" w:rsidRPr="00CA1E07">
        <w:rPr>
          <w:color w:val="000000"/>
          <w:lang w:val="uk-UA" w:eastAsia="uk-UA"/>
        </w:rPr>
        <w:t>0,026037</w:t>
      </w:r>
      <w:r w:rsidR="00A437A5" w:rsidRPr="00CA1E07">
        <w:rPr>
          <w:color w:val="000000"/>
          <w:lang w:val="uk-UA"/>
        </w:rPr>
        <w:t>,</w:t>
      </w:r>
      <w:r w:rsidR="00A8600B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Вуглецю діоксид - </w:t>
      </w:r>
      <w:r w:rsidR="00CA1E07" w:rsidRPr="00CA1E07">
        <w:rPr>
          <w:color w:val="000000"/>
          <w:lang w:val="uk-UA" w:eastAsia="uk-UA"/>
        </w:rPr>
        <w:t>671,378400</w:t>
      </w:r>
      <w:r w:rsidR="00A437A5" w:rsidRPr="00CA1E07">
        <w:rPr>
          <w:color w:val="000000"/>
          <w:lang w:val="uk-UA"/>
        </w:rPr>
        <w:t>,</w:t>
      </w:r>
      <w:r w:rsidR="00A8600B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Діоксид сірки (діоксид та триоксид) у перерахунку на діоксид сірки - </w:t>
      </w:r>
      <w:r w:rsidR="00CA1E07" w:rsidRPr="00CA1E07">
        <w:rPr>
          <w:color w:val="000000"/>
          <w:lang w:val="uk-UA" w:eastAsia="uk-UA"/>
        </w:rPr>
        <w:t>0,000407</w:t>
      </w:r>
      <w:r w:rsidR="00A437A5" w:rsidRPr="00CA1E07">
        <w:rPr>
          <w:color w:val="000000"/>
          <w:lang w:val="uk-UA"/>
        </w:rPr>
        <w:t xml:space="preserve">, </w:t>
      </w:r>
      <w:r w:rsidR="00A437A5" w:rsidRPr="00CA1E07">
        <w:rPr>
          <w:color w:val="000000" w:themeColor="text1"/>
          <w:lang w:val="uk-UA"/>
        </w:rPr>
        <w:t xml:space="preserve">Метан - </w:t>
      </w:r>
      <w:r w:rsidR="00CA1E07" w:rsidRPr="00CA1E07">
        <w:rPr>
          <w:color w:val="000000"/>
          <w:lang w:val="uk-UA" w:eastAsia="uk-UA"/>
        </w:rPr>
        <w:t>0,032546</w:t>
      </w:r>
      <w:r w:rsidR="00B83DB7" w:rsidRPr="00CA1E07">
        <w:rPr>
          <w:color w:val="000000"/>
          <w:lang w:val="uk-UA"/>
        </w:rPr>
        <w:t xml:space="preserve">, </w:t>
      </w:r>
      <w:r w:rsidR="00A437A5" w:rsidRPr="00CA1E07">
        <w:rPr>
          <w:color w:val="000000" w:themeColor="text1"/>
          <w:lang w:val="uk-UA"/>
        </w:rPr>
        <w:t xml:space="preserve">Неметанові леткі органічні сполуки (НМЛОС) - </w:t>
      </w:r>
      <w:r w:rsidR="00CA1E07" w:rsidRPr="00CA1E07">
        <w:rPr>
          <w:color w:val="000000"/>
          <w:lang w:val="uk-UA" w:eastAsia="uk-UA"/>
        </w:rPr>
        <w:t>0,362387</w:t>
      </w:r>
      <w:r w:rsidR="00A437A5" w:rsidRPr="00CA1E07">
        <w:rPr>
          <w:color w:val="000000"/>
          <w:lang w:val="uk-UA"/>
        </w:rPr>
        <w:t>,</w:t>
      </w:r>
      <w:r w:rsidR="00A8600B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Оксид вуглецю - </w:t>
      </w:r>
      <w:r w:rsidR="00CA1E07" w:rsidRPr="00CA1E07">
        <w:rPr>
          <w:color w:val="000000"/>
          <w:lang w:val="uk-UA" w:eastAsia="uk-UA"/>
        </w:rPr>
        <w:t>8,920489</w:t>
      </w:r>
      <w:r w:rsidR="00A437A5" w:rsidRPr="00CA1E07">
        <w:rPr>
          <w:color w:val="000000"/>
          <w:lang w:val="uk-UA"/>
        </w:rPr>
        <w:t>,</w:t>
      </w:r>
      <w:r w:rsidR="00A8600B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Оксиди азоту (оксид та діоксид) у перерахунку на діоксид азоту - </w:t>
      </w:r>
      <w:r w:rsidR="00CA1E07" w:rsidRPr="00CA1E07">
        <w:rPr>
          <w:color w:val="000000"/>
          <w:lang w:val="uk-UA" w:eastAsia="uk-UA"/>
        </w:rPr>
        <w:t>1,127015</w:t>
      </w:r>
      <w:r w:rsidR="00A437A5" w:rsidRPr="00CA1E07">
        <w:rPr>
          <w:color w:val="000000"/>
          <w:lang w:val="uk-UA"/>
        </w:rPr>
        <w:t>,</w:t>
      </w:r>
      <w:r w:rsidR="00A8600B" w:rsidRPr="00CA1E07">
        <w:rPr>
          <w:color w:val="000000"/>
          <w:lang w:val="uk-UA"/>
        </w:rPr>
        <w:t xml:space="preserve"> </w:t>
      </w:r>
      <w:r w:rsidR="00A437A5" w:rsidRPr="00CA1E07">
        <w:rPr>
          <w:color w:val="000000" w:themeColor="text1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CA1E07" w:rsidRPr="00CA1E07">
        <w:rPr>
          <w:color w:val="000000"/>
          <w:lang w:val="uk-UA" w:eastAsia="uk-UA"/>
        </w:rPr>
        <w:t>0,229360</w:t>
      </w:r>
      <w:r w:rsidR="00B83DB7" w:rsidRPr="00CA1E07">
        <w:rPr>
          <w:color w:val="000000"/>
          <w:lang w:val="uk-UA"/>
        </w:rPr>
        <w:t>.</w:t>
      </w:r>
      <w:r w:rsidR="00A8600B" w:rsidRPr="00CA1E07">
        <w:rPr>
          <w:color w:val="000000"/>
          <w:lang w:val="uk-UA"/>
        </w:rPr>
        <w:t xml:space="preserve"> </w:t>
      </w:r>
      <w:r w:rsidRPr="00CA1E07">
        <w:rPr>
          <w:rFonts w:eastAsia="MS Mincho"/>
          <w:color w:val="000000"/>
          <w:lang w:val="uk-UA"/>
        </w:rPr>
        <w:t>Сумарні валові викиди становлять</w:t>
      </w:r>
      <w:r w:rsidRPr="00CA1E07">
        <w:rPr>
          <w:color w:val="000000"/>
          <w:lang w:val="uk-UA"/>
        </w:rPr>
        <w:t xml:space="preserve"> - </w:t>
      </w:r>
      <w:r w:rsidR="00CA1E07" w:rsidRPr="00CA1E07">
        <w:rPr>
          <w:color w:val="000000"/>
        </w:rPr>
        <w:t>682,076640</w:t>
      </w:r>
      <w:r w:rsidR="00CA1E07" w:rsidRPr="00CA1E07">
        <w:rPr>
          <w:color w:val="000000"/>
          <w:lang w:val="uk-UA"/>
        </w:rPr>
        <w:t xml:space="preserve"> </w:t>
      </w:r>
      <w:r w:rsidRPr="00CA1E07">
        <w:rPr>
          <w:color w:val="000000"/>
          <w:lang w:val="uk-UA"/>
        </w:rPr>
        <w:t>т/рік.</w:t>
      </w:r>
    </w:p>
    <w:p w:rsidR="00904599" w:rsidRPr="00CA1E07" w:rsidRDefault="00904599" w:rsidP="00904599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bookmarkStart w:id="0" w:name="_GoBack"/>
      <w:bookmarkEnd w:id="0"/>
      <w:r w:rsidRPr="00CA1E07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A1E07">
        <w:rPr>
          <w:rFonts w:eastAsia="Lucida Sans Unicode"/>
          <w:color w:val="000000"/>
          <w:lang w:val="uk-UA"/>
        </w:rPr>
        <w:t xml:space="preserve"> </w:t>
      </w:r>
      <w:r w:rsidRPr="00CA1E07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904599" w:rsidRPr="00CA1E07" w:rsidRDefault="00904599" w:rsidP="00904599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CA1E07">
        <w:rPr>
          <w:rFonts w:eastAsia="Lucida Sans Unicode"/>
          <w:color w:val="000000"/>
          <w:lang w:val="uk-UA"/>
        </w:rPr>
        <w:t xml:space="preserve"> </w:t>
      </w:r>
      <w:r w:rsidRPr="00CA1E07">
        <w:rPr>
          <w:rFonts w:eastAsia="MS Mincho"/>
          <w:color w:val="000000"/>
          <w:lang w:val="uk-UA"/>
        </w:rPr>
        <w:t>не передбачені, оскільки відсутні нормативні перевищення викидів.</w:t>
      </w:r>
    </w:p>
    <w:p w:rsidR="00904599" w:rsidRPr="00CA1E07" w:rsidRDefault="00904599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CA1E07">
        <w:rPr>
          <w:rFonts w:eastAsia="Lucida Sans Unicode"/>
          <w:color w:val="000000"/>
          <w:lang w:val="uk-UA"/>
        </w:rPr>
        <w:t xml:space="preserve"> </w:t>
      </w:r>
      <w:r w:rsidRPr="00CA1E07">
        <w:rPr>
          <w:rFonts w:eastAsia="MS Mincho"/>
          <w:color w:val="000000"/>
          <w:lang w:val="uk-UA"/>
        </w:rPr>
        <w:t>не передбачено.</w:t>
      </w:r>
    </w:p>
    <w:p w:rsidR="00A8600B" w:rsidRPr="00CA1E07" w:rsidRDefault="00A8600B" w:rsidP="00A8600B">
      <w:pPr>
        <w:tabs>
          <w:tab w:val="left" w:pos="0"/>
        </w:tabs>
        <w:ind w:firstLine="709"/>
        <w:jc w:val="both"/>
        <w:rPr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CA1E07">
        <w:rPr>
          <w:rFonts w:eastAsia="Lucida Sans Unicode"/>
          <w:color w:val="000000"/>
          <w:lang w:val="uk-UA"/>
        </w:rPr>
        <w:t xml:space="preserve"> </w:t>
      </w:r>
      <w:r w:rsidRPr="00CA1E07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</w:t>
      </w:r>
      <w:r w:rsidRPr="00CA1E07">
        <w:rPr>
          <w:lang w:val="uk-UA"/>
        </w:rPr>
        <w:t xml:space="preserve"> </w:t>
      </w:r>
    </w:p>
    <w:p w:rsidR="00A8600B" w:rsidRPr="00CA1E07" w:rsidRDefault="00A8600B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A1E07">
        <w:rPr>
          <w:rFonts w:eastAsia="Lucida Sans Unicode"/>
          <w:b/>
          <w:i/>
          <w:color w:val="000000"/>
          <w:lang w:val="uk-UA"/>
        </w:rPr>
        <w:t xml:space="preserve"> </w:t>
      </w:r>
      <w:r w:rsidRPr="00CA1E07">
        <w:rPr>
          <w:lang w:val="uk-UA"/>
        </w:rPr>
        <w:t>Київська</w:t>
      </w:r>
      <w:r w:rsidRPr="00CA1E07">
        <w:rPr>
          <w:rFonts w:eastAsia="MS Mincho"/>
          <w:color w:val="000000"/>
          <w:lang w:val="uk-UA"/>
        </w:rPr>
        <w:t xml:space="preserve"> обласна військова адміністрація, </w:t>
      </w:r>
      <w:r w:rsidRPr="00CA1E07">
        <w:rPr>
          <w:bCs/>
          <w:lang w:val="uk-UA"/>
        </w:rPr>
        <w:t>01196, м. Київ-196, площа Лесі Українки, 1</w:t>
      </w:r>
      <w:r w:rsidRPr="00CA1E07">
        <w:rPr>
          <w:lang w:val="uk-UA"/>
        </w:rPr>
        <w:t xml:space="preserve">, </w:t>
      </w:r>
      <w:proofErr w:type="spellStart"/>
      <w:r w:rsidRPr="00CA1E07">
        <w:rPr>
          <w:lang w:val="uk-UA"/>
        </w:rPr>
        <w:t>тел</w:t>
      </w:r>
      <w:proofErr w:type="spellEnd"/>
      <w:r w:rsidRPr="00CA1E07">
        <w:rPr>
          <w:lang w:val="uk-UA"/>
        </w:rPr>
        <w:t>. (044) 286-84-11, е-</w:t>
      </w:r>
      <w:proofErr w:type="spellStart"/>
      <w:r w:rsidRPr="00CA1E07">
        <w:rPr>
          <w:lang w:val="uk-UA"/>
        </w:rPr>
        <w:t>mail</w:t>
      </w:r>
      <w:proofErr w:type="spellEnd"/>
      <w:r w:rsidRPr="00CA1E07">
        <w:rPr>
          <w:lang w:val="uk-UA"/>
        </w:rPr>
        <w:t>: </w:t>
      </w:r>
      <w:r w:rsidRPr="00CA1E07">
        <w:rPr>
          <w:bCs/>
          <w:lang w:val="uk-UA"/>
        </w:rPr>
        <w:t>zvern@koda.gov.ua</w:t>
      </w:r>
      <w:r w:rsidRPr="00CA1E07">
        <w:rPr>
          <w:rFonts w:eastAsia="MS Mincho"/>
          <w:color w:val="000000"/>
          <w:lang w:val="uk-UA"/>
        </w:rPr>
        <w:t>.</w:t>
      </w:r>
    </w:p>
    <w:p w:rsidR="00A8600B" w:rsidRPr="00CA1E07" w:rsidRDefault="00A8600B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CA1E07">
        <w:rPr>
          <w:rFonts w:eastAsia="Lucida Sans Unicode"/>
          <w:i/>
          <w:color w:val="000000"/>
          <w:lang w:val="uk-UA"/>
        </w:rPr>
        <w:t xml:space="preserve">Строки подання зауважень та пропозицій: </w:t>
      </w:r>
      <w:r w:rsidRPr="00CA1E07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</w:t>
      </w:r>
      <w:r w:rsidRPr="00CA1E07">
        <w:rPr>
          <w:rFonts w:eastAsia="MS Mincho"/>
          <w:color w:val="000000"/>
          <w:lang w:val="uk-UA"/>
        </w:rPr>
        <w:t>.</w:t>
      </w:r>
    </w:p>
    <w:p w:rsidR="00C36811" w:rsidRPr="00CA1E07" w:rsidRDefault="00C36811" w:rsidP="00A8600B">
      <w:pPr>
        <w:jc w:val="both"/>
        <w:rPr>
          <w:lang w:val="uk-UA"/>
        </w:rPr>
      </w:pPr>
    </w:p>
    <w:sectPr w:rsidR="00C36811" w:rsidRPr="00CA1E07" w:rsidSect="003210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599"/>
    <w:rsid w:val="000147FB"/>
    <w:rsid w:val="00093F16"/>
    <w:rsid w:val="000C10AB"/>
    <w:rsid w:val="00117671"/>
    <w:rsid w:val="001F1BB1"/>
    <w:rsid w:val="00224DF6"/>
    <w:rsid w:val="002B21EE"/>
    <w:rsid w:val="0032109A"/>
    <w:rsid w:val="00365C49"/>
    <w:rsid w:val="00420B4E"/>
    <w:rsid w:val="00522A95"/>
    <w:rsid w:val="00545C9D"/>
    <w:rsid w:val="00585D36"/>
    <w:rsid w:val="006C35B3"/>
    <w:rsid w:val="006F7ED6"/>
    <w:rsid w:val="00830FF1"/>
    <w:rsid w:val="00904599"/>
    <w:rsid w:val="00A437A5"/>
    <w:rsid w:val="00A8600B"/>
    <w:rsid w:val="00AB4475"/>
    <w:rsid w:val="00AC670A"/>
    <w:rsid w:val="00AF415F"/>
    <w:rsid w:val="00AF4A17"/>
    <w:rsid w:val="00B322AC"/>
    <w:rsid w:val="00B45055"/>
    <w:rsid w:val="00B83DB7"/>
    <w:rsid w:val="00C36811"/>
    <w:rsid w:val="00C85336"/>
    <w:rsid w:val="00CA1E07"/>
    <w:rsid w:val="00CA5F7A"/>
    <w:rsid w:val="00D2242D"/>
    <w:rsid w:val="00D80A9C"/>
    <w:rsid w:val="00D900EF"/>
    <w:rsid w:val="00DD491D"/>
    <w:rsid w:val="00E754B8"/>
    <w:rsid w:val="00EA3BE8"/>
    <w:rsid w:val="00EC167C"/>
    <w:rsid w:val="00F04BDE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BAE5"/>
  <w15:docId w15:val="{CB966BD3-ECE8-4304-9292-AB8E28E6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rsid w:val="00904599"/>
    <w:rPr>
      <w:i/>
      <w:iCs/>
      <w:spacing w:val="1"/>
      <w:sz w:val="22"/>
      <w:szCs w:val="22"/>
      <w:lang w:bidi="ar-SA"/>
    </w:rPr>
  </w:style>
  <w:style w:type="character" w:styleId="a3">
    <w:name w:val="Hyperlink"/>
    <w:basedOn w:val="a0"/>
    <w:uiPriority w:val="99"/>
    <w:semiHidden/>
    <w:unhideWhenUsed/>
    <w:rsid w:val="00FE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Ігор Ополінський</cp:lastModifiedBy>
  <cp:revision>5</cp:revision>
  <cp:lastPrinted>2025-06-10T13:00:00Z</cp:lastPrinted>
  <dcterms:created xsi:type="dcterms:W3CDTF">2025-06-10T11:23:00Z</dcterms:created>
  <dcterms:modified xsi:type="dcterms:W3CDTF">2025-06-10T13:05:00Z</dcterms:modified>
</cp:coreProperties>
</file>