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0C33E" w14:textId="2E0A79B8" w:rsidR="00CC1979" w:rsidRPr="00962A92" w:rsidRDefault="00D9571A" w:rsidP="005D5236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ПРОЄКТ</w:t>
      </w:r>
    </w:p>
    <w:p w14:paraId="17C99AFB" w14:textId="626B74FF" w:rsidR="00CC1979" w:rsidRPr="00962A92" w:rsidRDefault="00CC1979" w:rsidP="005D5236">
      <w:pPr>
        <w:ind w:left="567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Вноситься </w:t>
      </w:r>
    </w:p>
    <w:p w14:paraId="3AF67C7F" w14:textId="2C5655D3" w:rsidR="00CC1979" w:rsidRPr="00962A92" w:rsidRDefault="00CC1979" w:rsidP="005D5236">
      <w:pPr>
        <w:ind w:left="567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Кабінетом Міністрів України</w:t>
      </w:r>
    </w:p>
    <w:p w14:paraId="70767C73" w14:textId="77777777" w:rsidR="00CC1979" w:rsidRPr="00962A92" w:rsidRDefault="00CC1979" w:rsidP="005D5236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3CFED472" w14:textId="698AA391" w:rsidR="00CC1979" w:rsidRPr="00962A92" w:rsidRDefault="00CC1979" w:rsidP="0084584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62A92">
        <w:rPr>
          <w:rFonts w:ascii="Times New Roman" w:hAnsi="Times New Roman" w:cs="Times New Roman"/>
          <w:b/>
          <w:bCs/>
          <w:i/>
          <w:iCs/>
        </w:rPr>
        <w:t>ЗАКОН УКРАЇНИ</w:t>
      </w:r>
    </w:p>
    <w:p w14:paraId="7143314F" w14:textId="1C7B2519" w:rsidR="00CC1979" w:rsidRPr="00962A92" w:rsidRDefault="00CC1979" w:rsidP="0084584A">
      <w:pPr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Про засади зеленого відновлення України</w:t>
      </w:r>
    </w:p>
    <w:p w14:paraId="371092E5" w14:textId="49A8E673" w:rsidR="00CC1979" w:rsidRPr="00962A92" w:rsidRDefault="00CC1979" w:rsidP="0084584A">
      <w:pPr>
        <w:jc w:val="center"/>
        <w:rPr>
          <w:rFonts w:ascii="Times New Roman" w:hAnsi="Times New Roman" w:cs="Times New Roman"/>
          <w:b/>
          <w:bCs/>
        </w:rPr>
      </w:pPr>
      <w:r w:rsidRPr="00962A92">
        <w:rPr>
          <w:rFonts w:ascii="Times New Roman" w:hAnsi="Times New Roman" w:cs="Times New Roman"/>
          <w:b/>
          <w:bCs/>
        </w:rPr>
        <w:t>________________________</w:t>
      </w:r>
    </w:p>
    <w:p w14:paraId="180CB6F4" w14:textId="7178CE98" w:rsidR="0063321D" w:rsidRPr="00962A92" w:rsidRDefault="0063321D" w:rsidP="0063321D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Цей Закон визначає </w:t>
      </w:r>
      <w:r w:rsidR="008762C4" w:rsidRPr="00962A92">
        <w:rPr>
          <w:rFonts w:ascii="Times New Roman" w:hAnsi="Times New Roman" w:cs="Times New Roman"/>
        </w:rPr>
        <w:t>засади</w:t>
      </w:r>
      <w:r w:rsidRPr="00962A92">
        <w:rPr>
          <w:rFonts w:ascii="Times New Roman" w:hAnsi="Times New Roman" w:cs="Times New Roman"/>
        </w:rPr>
        <w:t xml:space="preserve">, спрямовані на врахування та інтеграцію екологічних та кліматичних </w:t>
      </w:r>
      <w:r w:rsidR="00431243" w:rsidRPr="00962A92">
        <w:rPr>
          <w:rFonts w:ascii="Times New Roman" w:hAnsi="Times New Roman" w:cs="Times New Roman"/>
        </w:rPr>
        <w:t>міркувань</w:t>
      </w:r>
      <w:r w:rsidRPr="00962A92">
        <w:rPr>
          <w:rFonts w:ascii="Times New Roman" w:hAnsi="Times New Roman" w:cs="Times New Roman"/>
        </w:rPr>
        <w:t xml:space="preserve"> у процес комплексного відновлення України від наслідків російської збройної агресії </w:t>
      </w:r>
      <w:r w:rsidR="003977E2" w:rsidRPr="00962A92">
        <w:rPr>
          <w:rFonts w:ascii="Times New Roman" w:hAnsi="Times New Roman" w:cs="Times New Roman"/>
        </w:rPr>
        <w:t xml:space="preserve">та </w:t>
      </w:r>
      <w:r w:rsidRPr="00962A92">
        <w:rPr>
          <w:rFonts w:ascii="Times New Roman" w:hAnsi="Times New Roman" w:cs="Times New Roman"/>
        </w:rPr>
        <w:t xml:space="preserve">з метою переходу </w:t>
      </w:r>
      <w:r w:rsidR="003977E2" w:rsidRPr="00962A92">
        <w:rPr>
          <w:rFonts w:ascii="Times New Roman" w:hAnsi="Times New Roman" w:cs="Times New Roman"/>
        </w:rPr>
        <w:t xml:space="preserve">України </w:t>
      </w:r>
      <w:r w:rsidRPr="00962A92">
        <w:rPr>
          <w:rFonts w:ascii="Times New Roman" w:hAnsi="Times New Roman" w:cs="Times New Roman"/>
        </w:rPr>
        <w:t>до зеленої економіки</w:t>
      </w:r>
      <w:r w:rsidR="00DB2349" w:rsidRPr="00962A92">
        <w:rPr>
          <w:rFonts w:ascii="Times New Roman" w:hAnsi="Times New Roman" w:cs="Times New Roman"/>
        </w:rPr>
        <w:t>.</w:t>
      </w:r>
    </w:p>
    <w:p w14:paraId="668C6F73" w14:textId="6D11289C" w:rsidR="00CC1979" w:rsidRPr="00962A92" w:rsidRDefault="00017F0A" w:rsidP="00FA1CFB">
      <w:pPr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Розділ</w:t>
      </w:r>
      <w:r w:rsidR="00CC1979" w:rsidRPr="00962A92">
        <w:rPr>
          <w:rFonts w:ascii="Times New Roman" w:hAnsi="Times New Roman" w:cs="Times New Roman"/>
        </w:rPr>
        <w:t xml:space="preserve"> </w:t>
      </w:r>
      <w:r w:rsidR="00FA1CFB" w:rsidRPr="00962A92">
        <w:rPr>
          <w:rFonts w:ascii="Times New Roman" w:hAnsi="Times New Roman" w:cs="Times New Roman"/>
        </w:rPr>
        <w:t>І</w:t>
      </w:r>
    </w:p>
    <w:p w14:paraId="66772074" w14:textId="39F22941" w:rsidR="00CC1979" w:rsidRPr="00962A92" w:rsidRDefault="00CC1979" w:rsidP="00FA1CFB">
      <w:pPr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ЗАГАЛЬНІ ПОЛОЖЕННЯ</w:t>
      </w:r>
    </w:p>
    <w:p w14:paraId="2B0D40D9" w14:textId="342F6362" w:rsidR="00CC1979" w:rsidRPr="00962A92" w:rsidRDefault="00E10D9F" w:rsidP="005D5236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Стаття 1. Сфера дії Закону </w:t>
      </w:r>
    </w:p>
    <w:p w14:paraId="5FCBDA17" w14:textId="2655DCC0" w:rsidR="004D1726" w:rsidRPr="00962A92" w:rsidRDefault="00E2577C" w:rsidP="005D5236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Дія цього Закону поширюється на суспільні відносини, що виникають в процесі </w:t>
      </w:r>
      <w:r w:rsidR="00690033" w:rsidRPr="00962A92">
        <w:rPr>
          <w:rFonts w:ascii="Times New Roman" w:hAnsi="Times New Roman" w:cs="Times New Roman"/>
        </w:rPr>
        <w:t>подолання</w:t>
      </w:r>
      <w:r w:rsidR="00DA0956" w:rsidRPr="00962A92">
        <w:rPr>
          <w:rFonts w:ascii="Times New Roman" w:hAnsi="Times New Roman" w:cs="Times New Roman"/>
        </w:rPr>
        <w:t xml:space="preserve"> гуманітарних, соціальних, економічних, екологічних та інших </w:t>
      </w:r>
      <w:r w:rsidR="00E71D45" w:rsidRPr="00962A92">
        <w:rPr>
          <w:rFonts w:ascii="Times New Roman" w:hAnsi="Times New Roman" w:cs="Times New Roman"/>
        </w:rPr>
        <w:t xml:space="preserve">наслідків російської збройної агресії, включно з відновленням </w:t>
      </w:r>
      <w:r w:rsidR="006E05C8" w:rsidRPr="00962A92">
        <w:rPr>
          <w:rFonts w:ascii="Times New Roman" w:hAnsi="Times New Roman" w:cs="Times New Roman"/>
        </w:rPr>
        <w:t>регіонів, територій</w:t>
      </w:r>
      <w:r w:rsidR="00E20421" w:rsidRPr="00962A92">
        <w:rPr>
          <w:rFonts w:ascii="Times New Roman" w:hAnsi="Times New Roman" w:cs="Times New Roman"/>
        </w:rPr>
        <w:t xml:space="preserve">, </w:t>
      </w:r>
      <w:r w:rsidR="006E05C8" w:rsidRPr="00962A92">
        <w:rPr>
          <w:rFonts w:ascii="Times New Roman" w:hAnsi="Times New Roman" w:cs="Times New Roman"/>
        </w:rPr>
        <w:t>об’єктів та майна</w:t>
      </w:r>
      <w:r w:rsidR="0069662E" w:rsidRPr="00962A92">
        <w:rPr>
          <w:rFonts w:ascii="Times New Roman" w:hAnsi="Times New Roman" w:cs="Times New Roman"/>
        </w:rPr>
        <w:t>,</w:t>
      </w:r>
      <w:r w:rsidR="00E71D45" w:rsidRPr="00962A92">
        <w:rPr>
          <w:rFonts w:ascii="Times New Roman" w:hAnsi="Times New Roman" w:cs="Times New Roman"/>
        </w:rPr>
        <w:t xml:space="preserve"> </w:t>
      </w:r>
      <w:r w:rsidR="00F776DB" w:rsidRPr="00962A92">
        <w:rPr>
          <w:rFonts w:ascii="Times New Roman" w:hAnsi="Times New Roman" w:cs="Times New Roman"/>
        </w:rPr>
        <w:t>довкілля</w:t>
      </w:r>
      <w:r w:rsidR="003E693F" w:rsidRPr="00962A92">
        <w:rPr>
          <w:rFonts w:ascii="Times New Roman" w:hAnsi="Times New Roman" w:cs="Times New Roman"/>
        </w:rPr>
        <w:t xml:space="preserve">, </w:t>
      </w:r>
      <w:r w:rsidR="00B96253" w:rsidRPr="00962A92">
        <w:rPr>
          <w:rFonts w:ascii="Times New Roman" w:hAnsi="Times New Roman" w:cs="Times New Roman"/>
        </w:rPr>
        <w:t xml:space="preserve">створення умов </w:t>
      </w:r>
      <w:r w:rsidR="00B204D5" w:rsidRPr="00962A92">
        <w:rPr>
          <w:rFonts w:ascii="Times New Roman" w:hAnsi="Times New Roman" w:cs="Times New Roman"/>
        </w:rPr>
        <w:t>для соціально-економічного зростання</w:t>
      </w:r>
      <w:r w:rsidR="00E32E97" w:rsidRPr="00962A92">
        <w:rPr>
          <w:rFonts w:ascii="Times New Roman" w:hAnsi="Times New Roman" w:cs="Times New Roman"/>
        </w:rPr>
        <w:t xml:space="preserve"> та для переходу України до зеленої економіки</w:t>
      </w:r>
      <w:r w:rsidR="00834632" w:rsidRPr="00962A92">
        <w:rPr>
          <w:rFonts w:ascii="Times New Roman" w:hAnsi="Times New Roman" w:cs="Times New Roman"/>
        </w:rPr>
        <w:t>.</w:t>
      </w:r>
    </w:p>
    <w:p w14:paraId="77A2907E" w14:textId="77777777" w:rsidR="00F533C7" w:rsidRPr="00962A92" w:rsidRDefault="004D1726" w:rsidP="005D5236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Стаття 2. </w:t>
      </w:r>
      <w:r w:rsidR="004F37E8" w:rsidRPr="00962A92">
        <w:rPr>
          <w:rFonts w:ascii="Times New Roman" w:hAnsi="Times New Roman" w:cs="Times New Roman"/>
        </w:rPr>
        <w:t>Визначення термінів</w:t>
      </w:r>
    </w:p>
    <w:p w14:paraId="32F18617" w14:textId="7898E7AE" w:rsidR="00E056FA" w:rsidRPr="00962A92" w:rsidRDefault="00F533C7" w:rsidP="005D5236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1. </w:t>
      </w:r>
      <w:r w:rsidR="00E056FA" w:rsidRPr="00962A92">
        <w:rPr>
          <w:rFonts w:ascii="Times New Roman" w:hAnsi="Times New Roman" w:cs="Times New Roman"/>
        </w:rPr>
        <w:t xml:space="preserve">У цьому Законі терміни вживаються у </w:t>
      </w:r>
      <w:r w:rsidR="00D9571A" w:rsidRPr="00962A92">
        <w:rPr>
          <w:rFonts w:ascii="Times New Roman" w:hAnsi="Times New Roman" w:cs="Times New Roman"/>
        </w:rPr>
        <w:t>такому</w:t>
      </w:r>
      <w:r w:rsidR="00E056FA" w:rsidRPr="00962A92">
        <w:rPr>
          <w:rFonts w:ascii="Times New Roman" w:hAnsi="Times New Roman" w:cs="Times New Roman"/>
        </w:rPr>
        <w:t xml:space="preserve"> значенні:</w:t>
      </w:r>
    </w:p>
    <w:p w14:paraId="4B5F9B30" w14:textId="1B16766D" w:rsidR="001F7DF9" w:rsidRPr="00962A92" w:rsidRDefault="001F7DF9" w:rsidP="009A7C0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відновлення</w:t>
      </w:r>
      <w:r w:rsidR="009A7C05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–</w:t>
      </w:r>
      <w:r w:rsidR="0044675F" w:rsidRPr="00962A92">
        <w:rPr>
          <w:rFonts w:ascii="Times New Roman" w:hAnsi="Times New Roman" w:cs="Times New Roman"/>
        </w:rPr>
        <w:t xml:space="preserve"> </w:t>
      </w:r>
      <w:r w:rsidR="0008469E" w:rsidRPr="00962A92">
        <w:rPr>
          <w:rFonts w:ascii="Times New Roman" w:hAnsi="Times New Roman" w:cs="Times New Roman"/>
        </w:rPr>
        <w:t>подолання гуманітарних, соціальних, економічних, екологічних та інших наслідків російської збройної агресії, включно з відновленням регіонів, територій, об’єктів та майна, довкілля (</w:t>
      </w:r>
      <w:r w:rsidR="00B72BC7" w:rsidRPr="00962A92">
        <w:rPr>
          <w:rFonts w:ascii="Times New Roman" w:hAnsi="Times New Roman" w:cs="Times New Roman"/>
        </w:rPr>
        <w:t xml:space="preserve">включно з </w:t>
      </w:r>
      <w:r w:rsidR="0008469E" w:rsidRPr="00962A92">
        <w:rPr>
          <w:rFonts w:ascii="Times New Roman" w:hAnsi="Times New Roman" w:cs="Times New Roman"/>
        </w:rPr>
        <w:t>біологічн</w:t>
      </w:r>
      <w:r w:rsidR="00B72BC7" w:rsidRPr="00962A92">
        <w:rPr>
          <w:rFonts w:ascii="Times New Roman" w:hAnsi="Times New Roman" w:cs="Times New Roman"/>
        </w:rPr>
        <w:t>им</w:t>
      </w:r>
      <w:r w:rsidR="0008469E" w:rsidRPr="00962A92">
        <w:rPr>
          <w:rFonts w:ascii="Times New Roman" w:hAnsi="Times New Roman" w:cs="Times New Roman"/>
        </w:rPr>
        <w:t xml:space="preserve"> та ландшафтн</w:t>
      </w:r>
      <w:r w:rsidR="00B72BC7" w:rsidRPr="00962A92">
        <w:rPr>
          <w:rFonts w:ascii="Times New Roman" w:hAnsi="Times New Roman" w:cs="Times New Roman"/>
        </w:rPr>
        <w:t>им</w:t>
      </w:r>
      <w:r w:rsidR="0008469E" w:rsidRPr="00962A92">
        <w:rPr>
          <w:rFonts w:ascii="Times New Roman" w:hAnsi="Times New Roman" w:cs="Times New Roman"/>
        </w:rPr>
        <w:t xml:space="preserve"> різноманіття</w:t>
      </w:r>
      <w:r w:rsidR="00B72BC7" w:rsidRPr="00962A92">
        <w:rPr>
          <w:rFonts w:ascii="Times New Roman" w:hAnsi="Times New Roman" w:cs="Times New Roman"/>
        </w:rPr>
        <w:t>м</w:t>
      </w:r>
      <w:r w:rsidR="0008469E" w:rsidRPr="00962A92">
        <w:rPr>
          <w:rFonts w:ascii="Times New Roman" w:hAnsi="Times New Roman" w:cs="Times New Roman"/>
        </w:rPr>
        <w:t>, водни</w:t>
      </w:r>
      <w:r w:rsidR="00B72BC7" w:rsidRPr="00962A92">
        <w:rPr>
          <w:rFonts w:ascii="Times New Roman" w:hAnsi="Times New Roman" w:cs="Times New Roman"/>
        </w:rPr>
        <w:t>ми</w:t>
      </w:r>
      <w:r w:rsidR="0008469E" w:rsidRPr="00962A92">
        <w:rPr>
          <w:rFonts w:ascii="Times New Roman" w:hAnsi="Times New Roman" w:cs="Times New Roman"/>
        </w:rPr>
        <w:t xml:space="preserve"> ресурс</w:t>
      </w:r>
      <w:r w:rsidR="00B72BC7" w:rsidRPr="00962A92">
        <w:rPr>
          <w:rFonts w:ascii="Times New Roman" w:hAnsi="Times New Roman" w:cs="Times New Roman"/>
        </w:rPr>
        <w:t>ами</w:t>
      </w:r>
      <w:r w:rsidR="0008469E" w:rsidRPr="00962A92">
        <w:rPr>
          <w:rFonts w:ascii="Times New Roman" w:hAnsi="Times New Roman" w:cs="Times New Roman"/>
        </w:rPr>
        <w:t>, ліс</w:t>
      </w:r>
      <w:r w:rsidR="00B72BC7" w:rsidRPr="00962A92">
        <w:rPr>
          <w:rFonts w:ascii="Times New Roman" w:hAnsi="Times New Roman" w:cs="Times New Roman"/>
        </w:rPr>
        <w:t>ами</w:t>
      </w:r>
      <w:r w:rsidR="0008469E" w:rsidRPr="00962A92">
        <w:rPr>
          <w:rFonts w:ascii="Times New Roman" w:hAnsi="Times New Roman" w:cs="Times New Roman"/>
        </w:rPr>
        <w:t>, ґрунт</w:t>
      </w:r>
      <w:r w:rsidR="00B72BC7" w:rsidRPr="00962A92">
        <w:rPr>
          <w:rFonts w:ascii="Times New Roman" w:hAnsi="Times New Roman" w:cs="Times New Roman"/>
        </w:rPr>
        <w:t>ами</w:t>
      </w:r>
      <w:r w:rsidR="0008469E" w:rsidRPr="00962A92">
        <w:rPr>
          <w:rFonts w:ascii="Times New Roman" w:hAnsi="Times New Roman" w:cs="Times New Roman"/>
        </w:rPr>
        <w:t>) та/або створенн</w:t>
      </w:r>
      <w:r w:rsidR="00803D39" w:rsidRPr="00962A92">
        <w:rPr>
          <w:rFonts w:ascii="Times New Roman" w:hAnsi="Times New Roman" w:cs="Times New Roman"/>
        </w:rPr>
        <w:t>я</w:t>
      </w:r>
      <w:r w:rsidR="00F87CE8" w:rsidRPr="00962A92">
        <w:rPr>
          <w:rFonts w:ascii="Times New Roman" w:hAnsi="Times New Roman" w:cs="Times New Roman"/>
        </w:rPr>
        <w:t>м</w:t>
      </w:r>
      <w:r w:rsidR="0008469E" w:rsidRPr="00962A92">
        <w:rPr>
          <w:rFonts w:ascii="Times New Roman" w:hAnsi="Times New Roman" w:cs="Times New Roman"/>
        </w:rPr>
        <w:t xml:space="preserve"> умов для соціально-економічного зростання;</w:t>
      </w:r>
    </w:p>
    <w:p w14:paraId="71E82E6B" w14:textId="4DEDD285" w:rsidR="0047218A" w:rsidRPr="00962A92" w:rsidRDefault="0008469E" w:rsidP="00E803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заходи з відновлення</w:t>
      </w:r>
      <w:r w:rsidR="00F542EC" w:rsidRPr="00962A92">
        <w:rPr>
          <w:rFonts w:ascii="Times New Roman" w:hAnsi="Times New Roman" w:cs="Times New Roman"/>
        </w:rPr>
        <w:t xml:space="preserve"> –</w:t>
      </w:r>
      <w:r w:rsidR="00BC7DA5" w:rsidRPr="00962A92">
        <w:rPr>
          <w:rFonts w:ascii="Times New Roman" w:hAnsi="Times New Roman" w:cs="Times New Roman"/>
        </w:rPr>
        <w:t xml:space="preserve"> </w:t>
      </w:r>
      <w:r w:rsidR="00D12438" w:rsidRPr="00962A92">
        <w:rPr>
          <w:rFonts w:ascii="Times New Roman" w:hAnsi="Times New Roman" w:cs="Times New Roman"/>
        </w:rPr>
        <w:t xml:space="preserve">публічні інвестиційні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="00D12438" w:rsidRPr="00962A92">
        <w:rPr>
          <w:rFonts w:ascii="Times New Roman" w:hAnsi="Times New Roman" w:cs="Times New Roman"/>
        </w:rPr>
        <w:t>и</w:t>
      </w:r>
      <w:proofErr w:type="spellEnd"/>
      <w:r w:rsidR="00D12438" w:rsidRPr="00962A92">
        <w:rPr>
          <w:rFonts w:ascii="Times New Roman" w:hAnsi="Times New Roman" w:cs="Times New Roman"/>
        </w:rPr>
        <w:t xml:space="preserve"> </w:t>
      </w:r>
      <w:r w:rsidR="007D1FDC" w:rsidRPr="00962A92">
        <w:rPr>
          <w:rFonts w:ascii="Times New Roman" w:hAnsi="Times New Roman" w:cs="Times New Roman"/>
        </w:rPr>
        <w:t xml:space="preserve"> чи </w:t>
      </w:r>
      <w:r w:rsidR="00D6329D" w:rsidRPr="00962A92">
        <w:rPr>
          <w:rFonts w:ascii="Times New Roman" w:hAnsi="Times New Roman" w:cs="Times New Roman"/>
        </w:rPr>
        <w:t>інші заходи</w:t>
      </w:r>
      <w:r w:rsidR="00475683" w:rsidRPr="00962A92">
        <w:rPr>
          <w:rFonts w:ascii="Times New Roman" w:hAnsi="Times New Roman" w:cs="Times New Roman"/>
        </w:rPr>
        <w:t>,</w:t>
      </w:r>
      <w:r w:rsidR="00D6329D" w:rsidRPr="00962A92">
        <w:rPr>
          <w:rFonts w:ascii="Times New Roman" w:hAnsi="Times New Roman" w:cs="Times New Roman"/>
        </w:rPr>
        <w:t xml:space="preserve"> </w:t>
      </w:r>
      <w:r w:rsidR="00F542EC" w:rsidRPr="00962A92">
        <w:rPr>
          <w:rFonts w:ascii="Times New Roman" w:hAnsi="Times New Roman" w:cs="Times New Roman"/>
        </w:rPr>
        <w:t xml:space="preserve">затверджені у формі </w:t>
      </w:r>
      <w:r w:rsidRPr="00962A92">
        <w:rPr>
          <w:rFonts w:ascii="Times New Roman" w:hAnsi="Times New Roman" w:cs="Times New Roman"/>
        </w:rPr>
        <w:t>документ</w:t>
      </w:r>
      <w:r w:rsidR="00F542EC" w:rsidRPr="00962A92">
        <w:rPr>
          <w:rFonts w:ascii="Times New Roman" w:hAnsi="Times New Roman" w:cs="Times New Roman"/>
        </w:rPr>
        <w:t>ів</w:t>
      </w:r>
      <w:r w:rsidRPr="00962A92">
        <w:rPr>
          <w:rFonts w:ascii="Times New Roman" w:hAnsi="Times New Roman" w:cs="Times New Roman"/>
        </w:rPr>
        <w:t xml:space="preserve"> державного планування, </w:t>
      </w:r>
      <w:r w:rsidR="00A87287" w:rsidRPr="00962A92">
        <w:rPr>
          <w:rFonts w:ascii="Times New Roman" w:hAnsi="Times New Roman" w:cs="Times New Roman"/>
        </w:rPr>
        <w:t xml:space="preserve">документів стратегічного планування, </w:t>
      </w:r>
      <w:r w:rsidR="00D6329D" w:rsidRPr="00962A92">
        <w:rPr>
          <w:rFonts w:ascii="Times New Roman" w:hAnsi="Times New Roman" w:cs="Times New Roman"/>
        </w:rPr>
        <w:t>бюджетних програм та спеціальних фондів,</w:t>
      </w:r>
      <w:r w:rsidR="00EC1451" w:rsidRPr="00962A92">
        <w:rPr>
          <w:rFonts w:ascii="Times New Roman" w:hAnsi="Times New Roman" w:cs="Times New Roman"/>
        </w:rPr>
        <w:t xml:space="preserve"> </w:t>
      </w:r>
      <w:r w:rsidR="00E94E39" w:rsidRPr="00962A92">
        <w:rPr>
          <w:rFonts w:ascii="Times New Roman" w:hAnsi="Times New Roman" w:cs="Times New Roman"/>
        </w:rPr>
        <w:t xml:space="preserve">містобудівної </w:t>
      </w:r>
      <w:r w:rsidR="00EC1451" w:rsidRPr="00962A92">
        <w:rPr>
          <w:rFonts w:ascii="Times New Roman" w:hAnsi="Times New Roman" w:cs="Times New Roman"/>
        </w:rPr>
        <w:t xml:space="preserve">та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="00EC1451" w:rsidRPr="00962A92">
        <w:rPr>
          <w:rFonts w:ascii="Times New Roman" w:hAnsi="Times New Roman" w:cs="Times New Roman"/>
        </w:rPr>
        <w:t>ної</w:t>
      </w:r>
      <w:proofErr w:type="spellEnd"/>
      <w:r w:rsidR="00EC1451" w:rsidRPr="00962A92">
        <w:rPr>
          <w:rFonts w:ascii="Times New Roman" w:hAnsi="Times New Roman" w:cs="Times New Roman"/>
        </w:rPr>
        <w:t xml:space="preserve"> </w:t>
      </w:r>
      <w:r w:rsidR="00E94E39" w:rsidRPr="00962A92">
        <w:rPr>
          <w:rFonts w:ascii="Times New Roman" w:hAnsi="Times New Roman" w:cs="Times New Roman"/>
        </w:rPr>
        <w:t>документації</w:t>
      </w:r>
      <w:r w:rsidR="007D440D" w:rsidRPr="00962A92">
        <w:rPr>
          <w:rFonts w:ascii="Times New Roman" w:hAnsi="Times New Roman" w:cs="Times New Roman"/>
        </w:rPr>
        <w:t>,</w:t>
      </w:r>
      <w:r w:rsidR="00CA05E3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програм комплексного відновлення</w:t>
      </w:r>
      <w:r w:rsidR="00A71F9C" w:rsidRPr="00962A92">
        <w:rPr>
          <w:rFonts w:ascii="Times New Roman" w:hAnsi="Times New Roman" w:cs="Times New Roman"/>
        </w:rPr>
        <w:t xml:space="preserve"> областей та територіальних громад</w:t>
      </w:r>
      <w:r w:rsidRPr="00962A92">
        <w:rPr>
          <w:rFonts w:ascii="Times New Roman" w:hAnsi="Times New Roman" w:cs="Times New Roman"/>
        </w:rPr>
        <w:t>,</w:t>
      </w:r>
      <w:r w:rsidR="00A71F9C" w:rsidRPr="00962A92">
        <w:rPr>
          <w:rFonts w:ascii="Times New Roman" w:hAnsi="Times New Roman" w:cs="Times New Roman"/>
        </w:rPr>
        <w:t xml:space="preserve"> план</w:t>
      </w:r>
      <w:r w:rsidR="007D440D" w:rsidRPr="00962A92">
        <w:rPr>
          <w:rFonts w:ascii="Times New Roman" w:hAnsi="Times New Roman" w:cs="Times New Roman"/>
        </w:rPr>
        <w:t>ів</w:t>
      </w:r>
      <w:r w:rsidR="00A71F9C" w:rsidRPr="00962A92">
        <w:rPr>
          <w:rFonts w:ascii="Times New Roman" w:hAnsi="Times New Roman" w:cs="Times New Roman"/>
        </w:rPr>
        <w:t xml:space="preserve"> відновлення</w:t>
      </w:r>
      <w:r w:rsidRPr="00962A92">
        <w:rPr>
          <w:rFonts w:ascii="Times New Roman" w:hAnsi="Times New Roman" w:cs="Times New Roman"/>
        </w:rPr>
        <w:t xml:space="preserve"> </w:t>
      </w:r>
      <w:r w:rsidR="00A71F9C" w:rsidRPr="00962A92">
        <w:rPr>
          <w:rFonts w:ascii="Times New Roman" w:hAnsi="Times New Roman" w:cs="Times New Roman"/>
        </w:rPr>
        <w:t>та розвитку регіонів та територій територіальних громад</w:t>
      </w:r>
      <w:r w:rsidR="007D440D" w:rsidRPr="00962A92">
        <w:rPr>
          <w:rFonts w:ascii="Times New Roman" w:hAnsi="Times New Roman" w:cs="Times New Roman"/>
        </w:rPr>
        <w:t>,</w:t>
      </w:r>
      <w:r w:rsidR="009F48B6" w:rsidRPr="00962A92">
        <w:rPr>
          <w:rFonts w:ascii="Times New Roman" w:hAnsi="Times New Roman" w:cs="Times New Roman"/>
        </w:rPr>
        <w:t xml:space="preserve"> </w:t>
      </w:r>
      <w:r w:rsidR="00FD0049" w:rsidRPr="00962A92">
        <w:rPr>
          <w:rFonts w:ascii="Times New Roman" w:hAnsi="Times New Roman" w:cs="Times New Roman"/>
        </w:rPr>
        <w:t>чи</w:t>
      </w:r>
      <w:r w:rsidR="009F48B6" w:rsidRPr="00962A92">
        <w:rPr>
          <w:rFonts w:ascii="Times New Roman" w:hAnsi="Times New Roman" w:cs="Times New Roman"/>
        </w:rPr>
        <w:t xml:space="preserve"> змін</w:t>
      </w:r>
      <w:r w:rsidR="00475683" w:rsidRPr="00962A92">
        <w:rPr>
          <w:rFonts w:ascii="Times New Roman" w:hAnsi="Times New Roman" w:cs="Times New Roman"/>
        </w:rPr>
        <w:t>и</w:t>
      </w:r>
      <w:r w:rsidR="009F48B6" w:rsidRPr="00962A92">
        <w:rPr>
          <w:rFonts w:ascii="Times New Roman" w:hAnsi="Times New Roman" w:cs="Times New Roman"/>
        </w:rPr>
        <w:t xml:space="preserve"> до них</w:t>
      </w:r>
      <w:r w:rsidR="00087846" w:rsidRPr="00962A92">
        <w:rPr>
          <w:rFonts w:ascii="Times New Roman" w:hAnsi="Times New Roman" w:cs="Times New Roman"/>
        </w:rPr>
        <w:t>;</w:t>
      </w:r>
      <w:r w:rsidR="00E80399" w:rsidRPr="00962A92">
        <w:rPr>
          <w:rFonts w:ascii="Times New Roman" w:hAnsi="Times New Roman" w:cs="Times New Roman"/>
        </w:rPr>
        <w:t xml:space="preserve"> </w:t>
      </w:r>
    </w:p>
    <w:p w14:paraId="5139688C" w14:textId="7D29C3B9" w:rsidR="0008469E" w:rsidRPr="00962A92" w:rsidRDefault="00E80399" w:rsidP="0047218A">
      <w:pPr>
        <w:pStyle w:val="a7"/>
        <w:ind w:left="92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це поняття не включає </w:t>
      </w:r>
      <w:r w:rsidR="00FB6244" w:rsidRPr="00962A92">
        <w:rPr>
          <w:rFonts w:ascii="Times New Roman" w:hAnsi="Times New Roman" w:cs="Times New Roman"/>
        </w:rPr>
        <w:t xml:space="preserve">фінансові </w:t>
      </w:r>
      <w:r w:rsidR="00330CBD" w:rsidRPr="00962A92">
        <w:rPr>
          <w:rFonts w:ascii="Times New Roman" w:hAnsi="Times New Roman" w:cs="Times New Roman"/>
        </w:rPr>
        <w:t>продукти</w:t>
      </w:r>
      <w:r w:rsidR="00994561" w:rsidRPr="00962A92">
        <w:rPr>
          <w:rFonts w:ascii="Times New Roman" w:hAnsi="Times New Roman" w:cs="Times New Roman"/>
        </w:rPr>
        <w:t xml:space="preserve"> (послуги)</w:t>
      </w:r>
      <w:r w:rsidR="00531D77" w:rsidRPr="00962A92">
        <w:rPr>
          <w:rFonts w:ascii="Times New Roman" w:hAnsi="Times New Roman" w:cs="Times New Roman"/>
        </w:rPr>
        <w:t xml:space="preserve"> на ринку фінансових послуг</w:t>
      </w:r>
      <w:r w:rsidR="0047218A" w:rsidRPr="00962A92">
        <w:rPr>
          <w:rFonts w:ascii="Times New Roman" w:hAnsi="Times New Roman" w:cs="Times New Roman"/>
        </w:rPr>
        <w:t>;</w:t>
      </w:r>
    </w:p>
    <w:p w14:paraId="66307A3C" w14:textId="531DC40A" w:rsidR="004F37E8" w:rsidRPr="00962A92" w:rsidRDefault="003538F3" w:rsidP="005D523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сталі (</w:t>
      </w:r>
      <w:r w:rsidR="00E14D80" w:rsidRPr="00962A92">
        <w:rPr>
          <w:rFonts w:ascii="Times New Roman" w:hAnsi="Times New Roman" w:cs="Times New Roman"/>
        </w:rPr>
        <w:t>зелені</w:t>
      </w:r>
      <w:r w:rsidRPr="00962A92">
        <w:rPr>
          <w:rFonts w:ascii="Times New Roman" w:hAnsi="Times New Roman" w:cs="Times New Roman"/>
        </w:rPr>
        <w:t>) заходи з відновлення</w:t>
      </w:r>
      <w:r w:rsidR="00951E91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– заходи,</w:t>
      </w:r>
      <w:r w:rsidR="00096383" w:rsidRPr="00962A92">
        <w:rPr>
          <w:rFonts w:ascii="Times New Roman" w:hAnsi="Times New Roman" w:cs="Times New Roman"/>
        </w:rPr>
        <w:t xml:space="preserve"> предметом (об’єктом) яких є</w:t>
      </w:r>
      <w:r w:rsidRPr="00962A92">
        <w:rPr>
          <w:rFonts w:ascii="Times New Roman" w:hAnsi="Times New Roman" w:cs="Times New Roman"/>
        </w:rPr>
        <w:t xml:space="preserve"> </w:t>
      </w:r>
      <w:r w:rsidR="00096383" w:rsidRPr="00962A92">
        <w:rPr>
          <w:rFonts w:ascii="Times New Roman" w:hAnsi="Times New Roman" w:cs="Times New Roman"/>
        </w:rPr>
        <w:t xml:space="preserve">економічна діяльність, </w:t>
      </w:r>
      <w:r w:rsidR="00447D5F" w:rsidRPr="00962A92">
        <w:rPr>
          <w:rFonts w:ascii="Times New Roman" w:hAnsi="Times New Roman" w:cs="Times New Roman"/>
        </w:rPr>
        <w:t>що</w:t>
      </w:r>
      <w:r w:rsidR="002B70DB" w:rsidRPr="00962A92">
        <w:rPr>
          <w:rFonts w:ascii="Times New Roman" w:hAnsi="Times New Roman" w:cs="Times New Roman"/>
        </w:rPr>
        <w:t xml:space="preserve"> </w:t>
      </w:r>
      <w:r w:rsidR="00096383" w:rsidRPr="00962A92">
        <w:rPr>
          <w:rFonts w:ascii="Times New Roman" w:hAnsi="Times New Roman" w:cs="Times New Roman"/>
        </w:rPr>
        <w:t xml:space="preserve">за результатами оцінки сталості відповідно до положень цього Закону </w:t>
      </w:r>
      <w:r w:rsidR="002B70DB" w:rsidRPr="00962A92">
        <w:rPr>
          <w:rFonts w:ascii="Times New Roman" w:hAnsi="Times New Roman" w:cs="Times New Roman"/>
        </w:rPr>
        <w:t>відповіда</w:t>
      </w:r>
      <w:r w:rsidR="00096383" w:rsidRPr="00962A92">
        <w:rPr>
          <w:rFonts w:ascii="Times New Roman" w:hAnsi="Times New Roman" w:cs="Times New Roman"/>
        </w:rPr>
        <w:t>є</w:t>
      </w:r>
      <w:r w:rsidR="002B70DB" w:rsidRPr="00962A92">
        <w:rPr>
          <w:rFonts w:ascii="Times New Roman" w:hAnsi="Times New Roman" w:cs="Times New Roman"/>
        </w:rPr>
        <w:t xml:space="preserve"> вимогам положень статті </w:t>
      </w:r>
      <w:r w:rsidR="00893F3A" w:rsidRPr="00962A92">
        <w:rPr>
          <w:rFonts w:ascii="Times New Roman" w:hAnsi="Times New Roman" w:cs="Times New Roman"/>
        </w:rPr>
        <w:t>8</w:t>
      </w:r>
      <w:r w:rsidR="002B70DB" w:rsidRPr="00962A92">
        <w:rPr>
          <w:rFonts w:ascii="Times New Roman" w:hAnsi="Times New Roman" w:cs="Times New Roman"/>
        </w:rPr>
        <w:t xml:space="preserve"> цього Закону</w:t>
      </w:r>
      <w:r w:rsidRPr="00962A92">
        <w:rPr>
          <w:rFonts w:ascii="Times New Roman" w:hAnsi="Times New Roman" w:cs="Times New Roman"/>
        </w:rPr>
        <w:t>;</w:t>
      </w:r>
    </w:p>
    <w:p w14:paraId="5560B377" w14:textId="7D296115" w:rsidR="00EC7DB1" w:rsidRPr="00962A92" w:rsidRDefault="00EC7DB1" w:rsidP="005D523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 xml:space="preserve">суб’єкти відновлення - юридичні особи, їх відокремлені підрозділи, фізичні особи – підприємці, </w:t>
      </w:r>
      <w:r w:rsidR="00330D9D" w:rsidRPr="00962A92">
        <w:rPr>
          <w:rFonts w:ascii="Times New Roman" w:hAnsi="Times New Roman" w:cs="Times New Roman"/>
        </w:rPr>
        <w:t>міжнародні організації</w:t>
      </w:r>
      <w:r w:rsidR="00406FAB" w:rsidRPr="00962A92">
        <w:rPr>
          <w:rFonts w:ascii="Times New Roman" w:hAnsi="Times New Roman" w:cs="Times New Roman"/>
        </w:rPr>
        <w:t xml:space="preserve">, </w:t>
      </w:r>
      <w:r w:rsidR="00401F1F" w:rsidRPr="00962A92">
        <w:rPr>
          <w:rFonts w:ascii="Times New Roman" w:hAnsi="Times New Roman" w:cs="Times New Roman"/>
        </w:rPr>
        <w:t>держава в особі органів державної влади,</w:t>
      </w:r>
      <w:r w:rsidR="00330D9D" w:rsidRPr="00962A92">
        <w:rPr>
          <w:rFonts w:ascii="Times New Roman" w:hAnsi="Times New Roman" w:cs="Times New Roman"/>
        </w:rPr>
        <w:t xml:space="preserve"> </w:t>
      </w:r>
      <w:r w:rsidR="00F03203" w:rsidRPr="00962A92">
        <w:rPr>
          <w:rFonts w:ascii="Times New Roman" w:hAnsi="Times New Roman" w:cs="Times New Roman"/>
        </w:rPr>
        <w:t>які</w:t>
      </w:r>
      <w:r w:rsidRPr="00962A92">
        <w:rPr>
          <w:rFonts w:ascii="Times New Roman" w:hAnsi="Times New Roman" w:cs="Times New Roman"/>
        </w:rPr>
        <w:t xml:space="preserve"> впроваджують (реалізують) заходи з відновлення</w:t>
      </w:r>
      <w:r w:rsidR="00444FA7" w:rsidRPr="00962A92">
        <w:rPr>
          <w:rFonts w:ascii="Times New Roman" w:hAnsi="Times New Roman" w:cs="Times New Roman"/>
        </w:rPr>
        <w:t xml:space="preserve"> або надають </w:t>
      </w:r>
      <w:r w:rsidR="004872B8" w:rsidRPr="00962A92">
        <w:rPr>
          <w:rFonts w:ascii="Times New Roman" w:hAnsi="Times New Roman" w:cs="Times New Roman"/>
        </w:rPr>
        <w:t xml:space="preserve">фінансові </w:t>
      </w:r>
      <w:r w:rsidR="00444FA7" w:rsidRPr="00962A92">
        <w:rPr>
          <w:rFonts w:ascii="Times New Roman" w:hAnsi="Times New Roman" w:cs="Times New Roman"/>
        </w:rPr>
        <w:t xml:space="preserve">послуги </w:t>
      </w:r>
      <w:r w:rsidR="00DF0609" w:rsidRPr="00962A92">
        <w:rPr>
          <w:rFonts w:ascii="Times New Roman" w:hAnsi="Times New Roman" w:cs="Times New Roman"/>
        </w:rPr>
        <w:t>для</w:t>
      </w:r>
      <w:r w:rsidR="004872B8" w:rsidRPr="00962A92">
        <w:rPr>
          <w:rFonts w:ascii="Times New Roman" w:hAnsi="Times New Roman" w:cs="Times New Roman"/>
        </w:rPr>
        <w:t xml:space="preserve"> ціл</w:t>
      </w:r>
      <w:r w:rsidR="00DF0609" w:rsidRPr="00962A92">
        <w:rPr>
          <w:rFonts w:ascii="Times New Roman" w:hAnsi="Times New Roman" w:cs="Times New Roman"/>
        </w:rPr>
        <w:t>ей</w:t>
      </w:r>
      <w:r w:rsidR="004872B8" w:rsidRPr="00962A92">
        <w:rPr>
          <w:rFonts w:ascii="Times New Roman" w:hAnsi="Times New Roman" w:cs="Times New Roman"/>
        </w:rPr>
        <w:t xml:space="preserve"> відновлення</w:t>
      </w:r>
      <w:r w:rsidRPr="00962A92">
        <w:rPr>
          <w:rFonts w:ascii="Times New Roman" w:hAnsi="Times New Roman" w:cs="Times New Roman"/>
        </w:rPr>
        <w:t>;</w:t>
      </w:r>
    </w:p>
    <w:p w14:paraId="0A677F18" w14:textId="337556AB" w:rsidR="00745E67" w:rsidRPr="00962A92" w:rsidRDefault="00745E67" w:rsidP="005D523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зелена економіка – це </w:t>
      </w:r>
      <w:r w:rsidR="00846819" w:rsidRPr="00962A92">
        <w:rPr>
          <w:rFonts w:ascii="Times New Roman" w:hAnsi="Times New Roman" w:cs="Times New Roman"/>
        </w:rPr>
        <w:t xml:space="preserve">стан розвитку національної економіки, </w:t>
      </w:r>
      <w:r w:rsidR="006E6AFF" w:rsidRPr="00962A92">
        <w:rPr>
          <w:rFonts w:ascii="Times New Roman" w:hAnsi="Times New Roman" w:cs="Times New Roman"/>
        </w:rPr>
        <w:t>що</w:t>
      </w:r>
      <w:r w:rsidR="00846819" w:rsidRPr="00962A92">
        <w:rPr>
          <w:rFonts w:ascii="Times New Roman" w:hAnsi="Times New Roman" w:cs="Times New Roman"/>
        </w:rPr>
        <w:t xml:space="preserve"> забезпечує </w:t>
      </w:r>
      <w:r w:rsidR="00142A91" w:rsidRPr="00962A92">
        <w:rPr>
          <w:rFonts w:ascii="Times New Roman" w:hAnsi="Times New Roman" w:cs="Times New Roman"/>
        </w:rPr>
        <w:t xml:space="preserve">економічне зростання, яке супроводжується скороченням </w:t>
      </w:r>
      <w:proofErr w:type="spellStart"/>
      <w:r w:rsidR="00142A91" w:rsidRPr="00962A92">
        <w:rPr>
          <w:rFonts w:ascii="Times New Roman" w:hAnsi="Times New Roman" w:cs="Times New Roman"/>
        </w:rPr>
        <w:t>нетто</w:t>
      </w:r>
      <w:proofErr w:type="spellEnd"/>
      <w:r w:rsidR="00142A91" w:rsidRPr="00962A92">
        <w:rPr>
          <w:rFonts w:ascii="Times New Roman" w:hAnsi="Times New Roman" w:cs="Times New Roman"/>
        </w:rPr>
        <w:t xml:space="preserve">-викидів парникових газів, адаптацією до наслідків зміни клімату, </w:t>
      </w:r>
      <w:r w:rsidR="00D10B50" w:rsidRPr="00962A92">
        <w:rPr>
          <w:rFonts w:ascii="Times New Roman" w:hAnsi="Times New Roman" w:cs="Times New Roman"/>
        </w:rPr>
        <w:t xml:space="preserve">сталим використанням водних ресурсів та охороною вод, </w:t>
      </w:r>
      <w:proofErr w:type="spellStart"/>
      <w:r w:rsidR="00D10B50" w:rsidRPr="00962A92">
        <w:rPr>
          <w:rFonts w:ascii="Times New Roman" w:hAnsi="Times New Roman" w:cs="Times New Roman"/>
        </w:rPr>
        <w:t>циркулярністю</w:t>
      </w:r>
      <w:proofErr w:type="spellEnd"/>
      <w:r w:rsidR="00D10B50" w:rsidRPr="00962A92">
        <w:rPr>
          <w:rFonts w:ascii="Times New Roman" w:hAnsi="Times New Roman" w:cs="Times New Roman"/>
        </w:rPr>
        <w:t xml:space="preserve"> у виробництві та споживанні, запобіганням та контролем забруд</w:t>
      </w:r>
      <w:r w:rsidR="00767127" w:rsidRPr="00962A92">
        <w:rPr>
          <w:rFonts w:ascii="Times New Roman" w:hAnsi="Times New Roman" w:cs="Times New Roman"/>
        </w:rPr>
        <w:t>н</w:t>
      </w:r>
      <w:r w:rsidR="00D10B50" w:rsidRPr="00962A92">
        <w:rPr>
          <w:rFonts w:ascii="Times New Roman" w:hAnsi="Times New Roman" w:cs="Times New Roman"/>
        </w:rPr>
        <w:t>ення довкілля</w:t>
      </w:r>
      <w:r w:rsidR="00855AEA" w:rsidRPr="00962A92">
        <w:rPr>
          <w:rFonts w:ascii="Times New Roman" w:hAnsi="Times New Roman" w:cs="Times New Roman"/>
        </w:rPr>
        <w:t>,</w:t>
      </w:r>
      <w:r w:rsidR="00D10B50" w:rsidRPr="00962A92">
        <w:rPr>
          <w:rFonts w:ascii="Times New Roman" w:hAnsi="Times New Roman" w:cs="Times New Roman"/>
        </w:rPr>
        <w:t xml:space="preserve"> відновленням і збереженням біологічного різноманіття та екосистем</w:t>
      </w:r>
      <w:r w:rsidR="00022E16" w:rsidRPr="00962A92">
        <w:rPr>
          <w:rFonts w:ascii="Times New Roman" w:hAnsi="Times New Roman" w:cs="Times New Roman"/>
        </w:rPr>
        <w:t>;</w:t>
      </w:r>
    </w:p>
    <w:p w14:paraId="5DC360EE" w14:textId="2B3AB885" w:rsidR="00022E16" w:rsidRPr="00962A92" w:rsidRDefault="00022E16" w:rsidP="005D523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уповноважений орган - </w:t>
      </w:r>
      <w:r w:rsidR="000606AD" w:rsidRPr="00962A92">
        <w:rPr>
          <w:rFonts w:ascii="Times New Roman" w:hAnsi="Times New Roman" w:cs="Times New Roman"/>
        </w:rPr>
        <w:t>центральний орган виконавчої влади, що забезпечує реалізацію державної політики зеленого відновлення</w:t>
      </w:r>
      <w:r w:rsidRPr="00962A92">
        <w:rPr>
          <w:rFonts w:ascii="Times New Roman" w:hAnsi="Times New Roman" w:cs="Times New Roman"/>
        </w:rPr>
        <w:t>;</w:t>
      </w:r>
    </w:p>
    <w:p w14:paraId="5A972D48" w14:textId="13E03D40" w:rsidR="00E6076C" w:rsidRPr="00962A92" w:rsidRDefault="00E6076C" w:rsidP="005D523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державна політика зеленого відновлення – система </w:t>
      </w:r>
      <w:r w:rsidR="00CB2F3A" w:rsidRPr="00962A92">
        <w:rPr>
          <w:rFonts w:ascii="Times New Roman" w:hAnsi="Times New Roman" w:cs="Times New Roman"/>
        </w:rPr>
        <w:t>цілей, заходів, засобів та узгоджених дій центральних і місцевих органів виконавчої влади, органів влади Автономної Республіки Крим, органів місцевого самоврядування та їх посадових осіб для</w:t>
      </w:r>
      <w:r w:rsidR="008418A8" w:rsidRPr="00962A92">
        <w:rPr>
          <w:rFonts w:ascii="Times New Roman" w:hAnsi="Times New Roman" w:cs="Times New Roman"/>
        </w:rPr>
        <w:t>, спрямованих на створення умов для переходу до зеленої економіки у процесі відновлення</w:t>
      </w:r>
      <w:r w:rsidR="000572ED" w:rsidRPr="00962A92">
        <w:rPr>
          <w:rFonts w:ascii="Times New Roman" w:hAnsi="Times New Roman" w:cs="Times New Roman"/>
        </w:rPr>
        <w:t>.</w:t>
      </w:r>
    </w:p>
    <w:p w14:paraId="5EB47914" w14:textId="2FAB793C" w:rsidR="004B00C7" w:rsidRPr="00962A92" w:rsidRDefault="004B00C7" w:rsidP="001D4F0E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2. Інші терміни у цьому Закону вживаються у значенні, наведеному в</w:t>
      </w:r>
      <w:r w:rsidR="00EC7DB1" w:rsidRPr="00962A92">
        <w:rPr>
          <w:rFonts w:ascii="Times New Roman" w:hAnsi="Times New Roman" w:cs="Times New Roman"/>
        </w:rPr>
        <w:t xml:space="preserve"> Бюджетному кодексі України, Водному кодексі України, Лісовому кодексі України,</w:t>
      </w:r>
      <w:r w:rsidR="001050C8" w:rsidRPr="00962A92">
        <w:rPr>
          <w:rFonts w:ascii="Times New Roman" w:hAnsi="Times New Roman" w:cs="Times New Roman"/>
        </w:rPr>
        <w:t xml:space="preserve"> </w:t>
      </w:r>
      <w:r w:rsidR="00E25605" w:rsidRPr="00962A92">
        <w:rPr>
          <w:rFonts w:ascii="Times New Roman" w:hAnsi="Times New Roman" w:cs="Times New Roman"/>
        </w:rPr>
        <w:t>З</w:t>
      </w:r>
      <w:r w:rsidR="001E7E0E" w:rsidRPr="00962A92">
        <w:rPr>
          <w:rFonts w:ascii="Times New Roman" w:hAnsi="Times New Roman" w:cs="Times New Roman"/>
        </w:rPr>
        <w:t>акон</w:t>
      </w:r>
      <w:r w:rsidR="00BD3FB8" w:rsidRPr="00962A92">
        <w:rPr>
          <w:rFonts w:ascii="Times New Roman" w:hAnsi="Times New Roman" w:cs="Times New Roman"/>
        </w:rPr>
        <w:t>ах</w:t>
      </w:r>
      <w:r w:rsidR="001E7E0E" w:rsidRPr="00962A92">
        <w:rPr>
          <w:rFonts w:ascii="Times New Roman" w:hAnsi="Times New Roman" w:cs="Times New Roman"/>
        </w:rPr>
        <w:t xml:space="preserve"> України «</w:t>
      </w:r>
      <w:r w:rsidR="001050C8" w:rsidRPr="00962A92">
        <w:rPr>
          <w:rFonts w:ascii="Times New Roman" w:hAnsi="Times New Roman" w:cs="Times New Roman"/>
        </w:rPr>
        <w:t>Про регулювання містобудівної</w:t>
      </w:r>
      <w:r w:rsidR="001E7E0E" w:rsidRPr="00962A92">
        <w:rPr>
          <w:rFonts w:ascii="Times New Roman" w:hAnsi="Times New Roman" w:cs="Times New Roman"/>
        </w:rPr>
        <w:t xml:space="preserve"> діяльності», «Про оцінку впливу на довкілля», «Про стратегічну екологічну оцінку»,</w:t>
      </w:r>
      <w:r w:rsidR="00BD3FB8" w:rsidRPr="00962A92">
        <w:rPr>
          <w:rFonts w:ascii="Times New Roman" w:hAnsi="Times New Roman" w:cs="Times New Roman"/>
        </w:rPr>
        <w:t xml:space="preserve"> «</w:t>
      </w:r>
      <w:r w:rsidR="001050C8" w:rsidRPr="00962A92">
        <w:rPr>
          <w:rFonts w:ascii="Times New Roman" w:hAnsi="Times New Roman" w:cs="Times New Roman"/>
        </w:rPr>
        <w:t xml:space="preserve">Про засади </w:t>
      </w:r>
      <w:r w:rsidR="00BD3FB8" w:rsidRPr="00962A92">
        <w:rPr>
          <w:rFonts w:ascii="Times New Roman" w:hAnsi="Times New Roman" w:cs="Times New Roman"/>
        </w:rPr>
        <w:t xml:space="preserve">державної </w:t>
      </w:r>
      <w:r w:rsidR="001050C8" w:rsidRPr="00962A92">
        <w:rPr>
          <w:rFonts w:ascii="Times New Roman" w:hAnsi="Times New Roman" w:cs="Times New Roman"/>
        </w:rPr>
        <w:t>регіональної політики</w:t>
      </w:r>
      <w:r w:rsidR="00BD3FB8" w:rsidRPr="00962A92">
        <w:rPr>
          <w:rFonts w:ascii="Times New Roman" w:hAnsi="Times New Roman" w:cs="Times New Roman"/>
        </w:rPr>
        <w:t>», «</w:t>
      </w:r>
      <w:r w:rsidR="00BF793F" w:rsidRPr="00962A92">
        <w:rPr>
          <w:rFonts w:ascii="Times New Roman" w:hAnsi="Times New Roman" w:cs="Times New Roman"/>
        </w:rPr>
        <w:t xml:space="preserve">Про </w:t>
      </w:r>
      <w:r w:rsidR="00BD3FB8" w:rsidRPr="00962A92">
        <w:rPr>
          <w:rFonts w:ascii="Times New Roman" w:hAnsi="Times New Roman" w:cs="Times New Roman"/>
        </w:rPr>
        <w:t xml:space="preserve">основні </w:t>
      </w:r>
      <w:r w:rsidR="00BF793F" w:rsidRPr="00962A92">
        <w:rPr>
          <w:rFonts w:ascii="Times New Roman" w:hAnsi="Times New Roman" w:cs="Times New Roman"/>
        </w:rPr>
        <w:t>засади</w:t>
      </w:r>
      <w:r w:rsidR="00BD3FB8" w:rsidRPr="00962A92">
        <w:rPr>
          <w:rFonts w:ascii="Times New Roman" w:hAnsi="Times New Roman" w:cs="Times New Roman"/>
        </w:rPr>
        <w:t xml:space="preserve"> державної</w:t>
      </w:r>
      <w:r w:rsidR="00BF793F" w:rsidRPr="00962A92">
        <w:rPr>
          <w:rFonts w:ascii="Times New Roman" w:hAnsi="Times New Roman" w:cs="Times New Roman"/>
        </w:rPr>
        <w:t xml:space="preserve"> кліматичної</w:t>
      </w:r>
      <w:r w:rsidR="00BD3FB8" w:rsidRPr="00962A92">
        <w:rPr>
          <w:rFonts w:ascii="Times New Roman" w:hAnsi="Times New Roman" w:cs="Times New Roman"/>
        </w:rPr>
        <w:t xml:space="preserve"> політики», «</w:t>
      </w:r>
      <w:r w:rsidR="009F0908" w:rsidRPr="00962A92">
        <w:rPr>
          <w:rFonts w:ascii="Times New Roman" w:hAnsi="Times New Roman" w:cs="Times New Roman"/>
        </w:rPr>
        <w:t>Про інтегроване запобігання та контроль промислового забруднення</w:t>
      </w:r>
      <w:r w:rsidR="00BD3FB8" w:rsidRPr="00962A92">
        <w:rPr>
          <w:rFonts w:ascii="Times New Roman" w:hAnsi="Times New Roman" w:cs="Times New Roman"/>
        </w:rPr>
        <w:t>»</w:t>
      </w:r>
      <w:r w:rsidR="009F0908" w:rsidRPr="00962A92">
        <w:rPr>
          <w:rFonts w:ascii="Times New Roman" w:hAnsi="Times New Roman" w:cs="Times New Roman"/>
        </w:rPr>
        <w:t>,</w:t>
      </w:r>
      <w:r w:rsidR="00E609F2" w:rsidRPr="00962A92">
        <w:rPr>
          <w:rFonts w:ascii="Times New Roman" w:hAnsi="Times New Roman" w:cs="Times New Roman"/>
        </w:rPr>
        <w:t xml:space="preserve"> </w:t>
      </w:r>
      <w:r w:rsidR="00BD3FB8" w:rsidRPr="00962A92">
        <w:rPr>
          <w:rFonts w:ascii="Times New Roman" w:hAnsi="Times New Roman" w:cs="Times New Roman"/>
        </w:rPr>
        <w:t>«</w:t>
      </w:r>
      <w:r w:rsidR="00E609F2" w:rsidRPr="00962A92">
        <w:rPr>
          <w:rFonts w:ascii="Times New Roman" w:hAnsi="Times New Roman" w:cs="Times New Roman"/>
        </w:rPr>
        <w:t>Про управління відходами</w:t>
      </w:r>
      <w:r w:rsidR="00BD3FB8" w:rsidRPr="00962A92">
        <w:rPr>
          <w:rFonts w:ascii="Times New Roman" w:hAnsi="Times New Roman" w:cs="Times New Roman"/>
        </w:rPr>
        <w:t>»</w:t>
      </w:r>
      <w:r w:rsidR="00F01690" w:rsidRPr="00962A92">
        <w:rPr>
          <w:rFonts w:ascii="Times New Roman" w:hAnsi="Times New Roman" w:cs="Times New Roman"/>
        </w:rPr>
        <w:t xml:space="preserve">, </w:t>
      </w:r>
      <w:r w:rsidR="00BD3FB8" w:rsidRPr="00962A92">
        <w:rPr>
          <w:rFonts w:ascii="Times New Roman" w:hAnsi="Times New Roman" w:cs="Times New Roman"/>
        </w:rPr>
        <w:t>«</w:t>
      </w:r>
      <w:r w:rsidR="00F01690" w:rsidRPr="00962A92">
        <w:rPr>
          <w:rFonts w:ascii="Times New Roman" w:hAnsi="Times New Roman" w:cs="Times New Roman"/>
        </w:rPr>
        <w:t>Про критичну інфраструктуру</w:t>
      </w:r>
      <w:r w:rsidR="00BD3FB8" w:rsidRPr="00962A92">
        <w:rPr>
          <w:rFonts w:ascii="Times New Roman" w:hAnsi="Times New Roman" w:cs="Times New Roman"/>
        </w:rPr>
        <w:t>»</w:t>
      </w:r>
      <w:r w:rsidR="00975A6F" w:rsidRPr="00962A92">
        <w:rPr>
          <w:rFonts w:ascii="Times New Roman" w:hAnsi="Times New Roman" w:cs="Times New Roman"/>
        </w:rPr>
        <w:t xml:space="preserve">, </w:t>
      </w:r>
      <w:r w:rsidR="00EC7DB1" w:rsidRPr="00962A92">
        <w:rPr>
          <w:rFonts w:ascii="Times New Roman" w:hAnsi="Times New Roman" w:cs="Times New Roman"/>
        </w:rPr>
        <w:t>«Про інвестиційну діяльність»</w:t>
      </w:r>
      <w:r w:rsidR="001D0444" w:rsidRPr="00962A92">
        <w:rPr>
          <w:rFonts w:ascii="Times New Roman" w:hAnsi="Times New Roman" w:cs="Times New Roman"/>
        </w:rPr>
        <w:t>.</w:t>
      </w:r>
    </w:p>
    <w:p w14:paraId="2761A50A" w14:textId="6D09FEBC" w:rsidR="0023791E" w:rsidRPr="00962A92" w:rsidRDefault="008151F9" w:rsidP="005D5236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Стаття </w:t>
      </w:r>
      <w:r w:rsidR="00AE6001" w:rsidRPr="00962A92">
        <w:rPr>
          <w:rFonts w:ascii="Times New Roman" w:hAnsi="Times New Roman" w:cs="Times New Roman"/>
        </w:rPr>
        <w:t>3</w:t>
      </w:r>
      <w:r w:rsidRPr="00962A92">
        <w:rPr>
          <w:rFonts w:ascii="Times New Roman" w:hAnsi="Times New Roman" w:cs="Times New Roman"/>
        </w:rPr>
        <w:t>. Зелене відновлення</w:t>
      </w:r>
    </w:p>
    <w:p w14:paraId="17EB9EE8" w14:textId="417DFAF6" w:rsidR="001E2208" w:rsidRPr="00962A92" w:rsidRDefault="00C10B51" w:rsidP="001E220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1. </w:t>
      </w:r>
      <w:r w:rsidR="00E35648" w:rsidRPr="00962A92">
        <w:rPr>
          <w:rFonts w:ascii="Times New Roman" w:hAnsi="Times New Roman" w:cs="Times New Roman"/>
        </w:rPr>
        <w:t>Діяльність у сфері відновлення здійснюється у спосіб, який сприяє переходу до зеленої економіки.</w:t>
      </w:r>
    </w:p>
    <w:p w14:paraId="6671B189" w14:textId="77777777" w:rsidR="00E81C93" w:rsidRPr="00962A92" w:rsidRDefault="001E2208" w:rsidP="00E81C9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2. </w:t>
      </w:r>
      <w:r w:rsidR="008E7D98" w:rsidRPr="00962A92">
        <w:rPr>
          <w:rFonts w:ascii="Times New Roman" w:hAnsi="Times New Roman" w:cs="Times New Roman"/>
        </w:rPr>
        <w:t xml:space="preserve">Цілі зеленого відновлення, передбачені цим Законом, спрямовані на створення умов для </w:t>
      </w:r>
      <w:r w:rsidRPr="00962A92">
        <w:rPr>
          <w:rFonts w:ascii="Times New Roman" w:hAnsi="Times New Roman" w:cs="Times New Roman"/>
        </w:rPr>
        <w:t xml:space="preserve">переходу до </w:t>
      </w:r>
      <w:r w:rsidR="008E7D98" w:rsidRPr="00962A92">
        <w:rPr>
          <w:rFonts w:ascii="Times New Roman" w:hAnsi="Times New Roman" w:cs="Times New Roman"/>
        </w:rPr>
        <w:t>зеленої економіки</w:t>
      </w:r>
      <w:r w:rsidRPr="00962A92">
        <w:rPr>
          <w:rFonts w:ascii="Times New Roman" w:hAnsi="Times New Roman" w:cs="Times New Roman"/>
        </w:rPr>
        <w:t xml:space="preserve">. </w:t>
      </w:r>
    </w:p>
    <w:p w14:paraId="1C237256" w14:textId="77777777" w:rsidR="00083FD8" w:rsidRPr="00962A92" w:rsidRDefault="00E81C93" w:rsidP="00083FD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3. </w:t>
      </w:r>
      <w:r w:rsidR="000918AC" w:rsidRPr="00962A92">
        <w:rPr>
          <w:rFonts w:ascii="Times New Roman" w:hAnsi="Times New Roman" w:cs="Times New Roman"/>
        </w:rPr>
        <w:t>Держава та інші суб’єкти</w:t>
      </w:r>
      <w:r w:rsidR="009E1035" w:rsidRPr="00962A92">
        <w:rPr>
          <w:rFonts w:ascii="Times New Roman" w:hAnsi="Times New Roman" w:cs="Times New Roman"/>
        </w:rPr>
        <w:t xml:space="preserve"> відновлення</w:t>
      </w:r>
      <w:r w:rsidR="000918AC" w:rsidRPr="00962A92">
        <w:rPr>
          <w:rFonts w:ascii="Times New Roman" w:hAnsi="Times New Roman" w:cs="Times New Roman"/>
        </w:rPr>
        <w:t xml:space="preserve"> здійснюють свою діяльність</w:t>
      </w:r>
      <w:r w:rsidR="009C4E2C" w:rsidRPr="00962A92">
        <w:rPr>
          <w:rFonts w:ascii="Times New Roman" w:hAnsi="Times New Roman" w:cs="Times New Roman"/>
        </w:rPr>
        <w:t xml:space="preserve"> у сфері відновлення</w:t>
      </w:r>
      <w:r w:rsidR="000918AC" w:rsidRPr="00962A92">
        <w:rPr>
          <w:rFonts w:ascii="Times New Roman" w:hAnsi="Times New Roman" w:cs="Times New Roman"/>
        </w:rPr>
        <w:t xml:space="preserve"> у </w:t>
      </w:r>
      <w:r w:rsidR="0005414D" w:rsidRPr="00962A92">
        <w:rPr>
          <w:rFonts w:ascii="Times New Roman" w:hAnsi="Times New Roman" w:cs="Times New Roman"/>
        </w:rPr>
        <w:t>відповідності до принципів зеленого відновлення.</w:t>
      </w:r>
    </w:p>
    <w:p w14:paraId="2DE17750" w14:textId="5C7B7452" w:rsidR="0023791E" w:rsidRPr="00962A92" w:rsidRDefault="00083FD8" w:rsidP="00083FD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4. </w:t>
      </w:r>
      <w:r w:rsidR="0023791E" w:rsidRPr="00962A92">
        <w:rPr>
          <w:rFonts w:ascii="Times New Roman" w:hAnsi="Times New Roman" w:cs="Times New Roman"/>
        </w:rPr>
        <w:t>Держава всебічно сприяє стал</w:t>
      </w:r>
      <w:r w:rsidR="004B2D38" w:rsidRPr="00962A92">
        <w:rPr>
          <w:rFonts w:ascii="Times New Roman" w:hAnsi="Times New Roman" w:cs="Times New Roman"/>
        </w:rPr>
        <w:t>ому</w:t>
      </w:r>
      <w:r w:rsidR="0023791E" w:rsidRPr="00962A92">
        <w:rPr>
          <w:rFonts w:ascii="Times New Roman" w:hAnsi="Times New Roman" w:cs="Times New Roman"/>
        </w:rPr>
        <w:t xml:space="preserve"> (зелен</w:t>
      </w:r>
      <w:r w:rsidR="004B2D38" w:rsidRPr="00962A92">
        <w:rPr>
          <w:rFonts w:ascii="Times New Roman" w:hAnsi="Times New Roman" w:cs="Times New Roman"/>
        </w:rPr>
        <w:t>ому</w:t>
      </w:r>
      <w:r w:rsidR="0023791E" w:rsidRPr="00962A92">
        <w:rPr>
          <w:rFonts w:ascii="Times New Roman" w:hAnsi="Times New Roman" w:cs="Times New Roman"/>
        </w:rPr>
        <w:t xml:space="preserve">) </w:t>
      </w:r>
      <w:r w:rsidR="004B2D38" w:rsidRPr="00962A92">
        <w:rPr>
          <w:rFonts w:ascii="Times New Roman" w:hAnsi="Times New Roman" w:cs="Times New Roman"/>
        </w:rPr>
        <w:t>інвестуванню</w:t>
      </w:r>
      <w:r w:rsidR="0023791E" w:rsidRPr="00962A92">
        <w:rPr>
          <w:rFonts w:ascii="Times New Roman" w:hAnsi="Times New Roman" w:cs="Times New Roman"/>
        </w:rPr>
        <w:t xml:space="preserve"> та реалізації сталих </w:t>
      </w:r>
      <w:r w:rsidR="00384BA7" w:rsidRPr="00962A92">
        <w:rPr>
          <w:rFonts w:ascii="Times New Roman" w:hAnsi="Times New Roman" w:cs="Times New Roman"/>
        </w:rPr>
        <w:t xml:space="preserve">(зелених) </w:t>
      </w:r>
      <w:r w:rsidR="00995A90" w:rsidRPr="00962A92">
        <w:rPr>
          <w:rFonts w:ascii="Times New Roman" w:hAnsi="Times New Roman" w:cs="Times New Roman"/>
        </w:rPr>
        <w:t>заходів із відновлення</w:t>
      </w:r>
      <w:r w:rsidR="0023791E" w:rsidRPr="00962A92">
        <w:rPr>
          <w:rFonts w:ascii="Times New Roman" w:hAnsi="Times New Roman" w:cs="Times New Roman"/>
        </w:rPr>
        <w:t>.</w:t>
      </w:r>
    </w:p>
    <w:p w14:paraId="12712019" w14:textId="28C67420" w:rsidR="00105258" w:rsidRPr="00962A92" w:rsidRDefault="00105258" w:rsidP="00083FD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5. </w:t>
      </w:r>
      <w:r w:rsidR="00C32CAA" w:rsidRPr="00962A92">
        <w:rPr>
          <w:rFonts w:ascii="Times New Roman" w:hAnsi="Times New Roman" w:cs="Times New Roman"/>
        </w:rPr>
        <w:t xml:space="preserve">Держава всебічно сприяє підвищенню екологічної якості життя населення, створенню зелених і якісних робочих місць, </w:t>
      </w:r>
      <w:r w:rsidR="002002D4" w:rsidRPr="00962A92">
        <w:rPr>
          <w:rFonts w:ascii="Times New Roman" w:hAnsi="Times New Roman" w:cs="Times New Roman"/>
        </w:rPr>
        <w:t>створює умови для здобуття освіти, спрямованої на формування компетентностей, необхідних в умовах переходу до зеленої економіки.</w:t>
      </w:r>
    </w:p>
    <w:p w14:paraId="3D4B1670" w14:textId="1E07D35D" w:rsidR="004F37E8" w:rsidRPr="00962A92" w:rsidRDefault="004F37E8" w:rsidP="005D5236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Стаття</w:t>
      </w:r>
      <w:r w:rsidR="007365DC" w:rsidRPr="00962A92">
        <w:rPr>
          <w:rFonts w:ascii="Times New Roman" w:hAnsi="Times New Roman" w:cs="Times New Roman"/>
        </w:rPr>
        <w:t xml:space="preserve"> </w:t>
      </w:r>
      <w:r w:rsidR="00C062A2" w:rsidRPr="00962A92">
        <w:rPr>
          <w:rFonts w:ascii="Times New Roman" w:hAnsi="Times New Roman" w:cs="Times New Roman"/>
        </w:rPr>
        <w:t>4</w:t>
      </w:r>
      <w:r w:rsidR="007365DC" w:rsidRPr="00962A92">
        <w:rPr>
          <w:rFonts w:ascii="Times New Roman" w:hAnsi="Times New Roman" w:cs="Times New Roman"/>
        </w:rPr>
        <w:t xml:space="preserve">. </w:t>
      </w:r>
      <w:r w:rsidR="006F0500" w:rsidRPr="00962A92">
        <w:rPr>
          <w:rFonts w:ascii="Times New Roman" w:hAnsi="Times New Roman" w:cs="Times New Roman"/>
        </w:rPr>
        <w:t>Принципи зеленого відновлення</w:t>
      </w:r>
    </w:p>
    <w:p w14:paraId="7EBD2174" w14:textId="1441E0BA" w:rsidR="006F0500" w:rsidRPr="00962A92" w:rsidRDefault="000B70E5" w:rsidP="005D5236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 xml:space="preserve">Діяльність </w:t>
      </w:r>
      <w:r w:rsidR="00337228" w:rsidRPr="00962A92">
        <w:rPr>
          <w:rFonts w:ascii="Times New Roman" w:hAnsi="Times New Roman" w:cs="Times New Roman"/>
        </w:rPr>
        <w:t>у сфері</w:t>
      </w:r>
      <w:r w:rsidR="004E59BE" w:rsidRPr="00962A92">
        <w:rPr>
          <w:rFonts w:ascii="Times New Roman" w:hAnsi="Times New Roman" w:cs="Times New Roman"/>
        </w:rPr>
        <w:t xml:space="preserve"> в</w:t>
      </w:r>
      <w:r w:rsidR="00AE04A0" w:rsidRPr="00962A92">
        <w:rPr>
          <w:rFonts w:ascii="Times New Roman" w:hAnsi="Times New Roman" w:cs="Times New Roman"/>
        </w:rPr>
        <w:t>ідновлення</w:t>
      </w:r>
      <w:r w:rsidR="002B585C" w:rsidRPr="00962A92">
        <w:rPr>
          <w:rFonts w:ascii="Times New Roman" w:hAnsi="Times New Roman" w:cs="Times New Roman"/>
        </w:rPr>
        <w:t xml:space="preserve"> </w:t>
      </w:r>
      <w:r w:rsidR="002B38F1" w:rsidRPr="00962A92">
        <w:rPr>
          <w:rFonts w:ascii="Times New Roman" w:hAnsi="Times New Roman" w:cs="Times New Roman"/>
        </w:rPr>
        <w:t>повинн</w:t>
      </w:r>
      <w:r w:rsidR="002501E4" w:rsidRPr="00962A92">
        <w:rPr>
          <w:rFonts w:ascii="Times New Roman" w:hAnsi="Times New Roman" w:cs="Times New Roman"/>
        </w:rPr>
        <w:t>а</w:t>
      </w:r>
      <w:r w:rsidR="00463B0B" w:rsidRPr="00962A92">
        <w:rPr>
          <w:rFonts w:ascii="Times New Roman" w:hAnsi="Times New Roman" w:cs="Times New Roman"/>
        </w:rPr>
        <w:t xml:space="preserve"> сприяти цілям зеленого відновлення, не </w:t>
      </w:r>
      <w:r w:rsidR="0018354B" w:rsidRPr="00962A92">
        <w:rPr>
          <w:rFonts w:ascii="Times New Roman" w:hAnsi="Times New Roman" w:cs="Times New Roman"/>
        </w:rPr>
        <w:t>завдавати значної шкоди</w:t>
      </w:r>
      <w:r w:rsidR="003E5EE9" w:rsidRPr="00962A92">
        <w:rPr>
          <w:rFonts w:ascii="Times New Roman" w:hAnsi="Times New Roman" w:cs="Times New Roman"/>
        </w:rPr>
        <w:t xml:space="preserve"> довкіллю, </w:t>
      </w:r>
      <w:r w:rsidR="00C10F2D" w:rsidRPr="00962A92">
        <w:rPr>
          <w:rFonts w:ascii="Times New Roman" w:hAnsi="Times New Roman" w:cs="Times New Roman"/>
        </w:rPr>
        <w:t xml:space="preserve">та </w:t>
      </w:r>
      <w:r w:rsidR="00F8588E" w:rsidRPr="00962A92">
        <w:rPr>
          <w:rFonts w:ascii="Times New Roman" w:hAnsi="Times New Roman" w:cs="Times New Roman"/>
        </w:rPr>
        <w:t>здійсню</w:t>
      </w:r>
      <w:r w:rsidR="002501E4" w:rsidRPr="00962A92">
        <w:rPr>
          <w:rFonts w:ascii="Times New Roman" w:hAnsi="Times New Roman" w:cs="Times New Roman"/>
        </w:rPr>
        <w:t>є</w:t>
      </w:r>
      <w:r w:rsidR="00F8588E" w:rsidRPr="00962A92">
        <w:rPr>
          <w:rFonts w:ascii="Times New Roman" w:hAnsi="Times New Roman" w:cs="Times New Roman"/>
        </w:rPr>
        <w:t>ться</w:t>
      </w:r>
      <w:r w:rsidR="002B585C" w:rsidRPr="00962A92">
        <w:rPr>
          <w:rFonts w:ascii="Times New Roman" w:hAnsi="Times New Roman" w:cs="Times New Roman"/>
        </w:rPr>
        <w:t xml:space="preserve"> </w:t>
      </w:r>
      <w:r w:rsidR="009A0A0B" w:rsidRPr="00962A92">
        <w:rPr>
          <w:rFonts w:ascii="Times New Roman" w:hAnsi="Times New Roman" w:cs="Times New Roman"/>
        </w:rPr>
        <w:t>на</w:t>
      </w:r>
      <w:r w:rsidR="002B585C" w:rsidRPr="00962A92">
        <w:rPr>
          <w:rFonts w:ascii="Times New Roman" w:hAnsi="Times New Roman" w:cs="Times New Roman"/>
        </w:rPr>
        <w:t xml:space="preserve"> </w:t>
      </w:r>
      <w:r w:rsidR="00F46CAE" w:rsidRPr="00962A92">
        <w:rPr>
          <w:rFonts w:ascii="Times New Roman" w:hAnsi="Times New Roman" w:cs="Times New Roman"/>
        </w:rPr>
        <w:t>таких принцип</w:t>
      </w:r>
      <w:r w:rsidR="009A0A0B" w:rsidRPr="00962A92">
        <w:rPr>
          <w:rFonts w:ascii="Times New Roman" w:hAnsi="Times New Roman" w:cs="Times New Roman"/>
        </w:rPr>
        <w:t>ах</w:t>
      </w:r>
      <w:r w:rsidR="002B585C" w:rsidRPr="00962A92">
        <w:rPr>
          <w:rFonts w:ascii="Times New Roman" w:hAnsi="Times New Roman" w:cs="Times New Roman"/>
        </w:rPr>
        <w:t>:</w:t>
      </w:r>
    </w:p>
    <w:p w14:paraId="7B576F67" w14:textId="0DB2CAAB" w:rsidR="002B585C" w:rsidRPr="00962A92" w:rsidRDefault="00D56BFF" w:rsidP="005D5236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а</w:t>
      </w:r>
      <w:r w:rsidR="00C10F2D" w:rsidRPr="00962A92">
        <w:rPr>
          <w:rFonts w:ascii="Times New Roman" w:hAnsi="Times New Roman" w:cs="Times New Roman"/>
        </w:rPr>
        <w:t xml:space="preserve">) </w:t>
      </w:r>
      <w:r w:rsidR="00D36D82" w:rsidRPr="00962A92">
        <w:rPr>
          <w:rFonts w:ascii="Times New Roman" w:hAnsi="Times New Roman" w:cs="Times New Roman"/>
        </w:rPr>
        <w:t>врахуванн</w:t>
      </w:r>
      <w:bookmarkStart w:id="0" w:name="_GoBack"/>
      <w:r w:rsidR="00D36D82" w:rsidRPr="00962A92">
        <w:rPr>
          <w:rFonts w:ascii="Times New Roman" w:hAnsi="Times New Roman" w:cs="Times New Roman"/>
        </w:rPr>
        <w:t>я</w:t>
      </w:r>
      <w:bookmarkEnd w:id="0"/>
      <w:r w:rsidR="001C3760" w:rsidRPr="00962A92">
        <w:rPr>
          <w:rFonts w:ascii="Times New Roman" w:hAnsi="Times New Roman" w:cs="Times New Roman"/>
        </w:rPr>
        <w:t xml:space="preserve"> екологічних </w:t>
      </w:r>
      <w:r w:rsidR="00842535" w:rsidRPr="00962A92">
        <w:rPr>
          <w:rFonts w:ascii="Times New Roman" w:hAnsi="Times New Roman" w:cs="Times New Roman"/>
        </w:rPr>
        <w:t xml:space="preserve">і кліматичних </w:t>
      </w:r>
      <w:r w:rsidR="001C3760" w:rsidRPr="00962A92">
        <w:rPr>
          <w:rFonts w:ascii="Times New Roman" w:hAnsi="Times New Roman" w:cs="Times New Roman"/>
        </w:rPr>
        <w:t>міркувань</w:t>
      </w:r>
      <w:r w:rsidR="00D36D82" w:rsidRPr="00962A92">
        <w:rPr>
          <w:rFonts w:ascii="Times New Roman" w:hAnsi="Times New Roman" w:cs="Times New Roman"/>
        </w:rPr>
        <w:t xml:space="preserve">, </w:t>
      </w:r>
      <w:r w:rsidR="00811F12" w:rsidRPr="00962A92">
        <w:rPr>
          <w:rFonts w:ascii="Times New Roman" w:hAnsi="Times New Roman" w:cs="Times New Roman"/>
        </w:rPr>
        <w:t>Ц</w:t>
      </w:r>
      <w:r w:rsidR="00314AE2" w:rsidRPr="00962A92">
        <w:rPr>
          <w:rFonts w:ascii="Times New Roman" w:hAnsi="Times New Roman" w:cs="Times New Roman"/>
        </w:rPr>
        <w:t>іл</w:t>
      </w:r>
      <w:r w:rsidR="00AB3DDB" w:rsidRPr="00962A92">
        <w:rPr>
          <w:rFonts w:ascii="Times New Roman" w:hAnsi="Times New Roman" w:cs="Times New Roman"/>
        </w:rPr>
        <w:t>ей</w:t>
      </w:r>
      <w:r w:rsidR="00314AE2" w:rsidRPr="00962A92">
        <w:rPr>
          <w:rFonts w:ascii="Times New Roman" w:hAnsi="Times New Roman" w:cs="Times New Roman"/>
        </w:rPr>
        <w:t xml:space="preserve"> сталого розвитк</w:t>
      </w:r>
      <w:r w:rsidR="00AF4623" w:rsidRPr="00962A92">
        <w:rPr>
          <w:rFonts w:ascii="Times New Roman" w:hAnsi="Times New Roman" w:cs="Times New Roman"/>
        </w:rPr>
        <w:t>у</w:t>
      </w:r>
      <w:r w:rsidR="00314AE2" w:rsidRPr="00962A92">
        <w:rPr>
          <w:rFonts w:ascii="Times New Roman" w:hAnsi="Times New Roman" w:cs="Times New Roman"/>
        </w:rPr>
        <w:t>;</w:t>
      </w:r>
    </w:p>
    <w:p w14:paraId="313368AA" w14:textId="4C87DE16" w:rsidR="00314AE2" w:rsidRPr="00962A92" w:rsidRDefault="00D56BFF" w:rsidP="005D5236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б</w:t>
      </w:r>
      <w:r w:rsidR="00314AE2" w:rsidRPr="00962A92">
        <w:rPr>
          <w:rFonts w:ascii="Times New Roman" w:hAnsi="Times New Roman" w:cs="Times New Roman"/>
        </w:rPr>
        <w:t>) принцип</w:t>
      </w:r>
      <w:r w:rsidR="00140156" w:rsidRPr="00962A92">
        <w:rPr>
          <w:rFonts w:ascii="Times New Roman" w:hAnsi="Times New Roman" w:cs="Times New Roman"/>
        </w:rPr>
        <w:t>ах</w:t>
      </w:r>
      <w:r w:rsidR="00314AE2" w:rsidRPr="00962A92">
        <w:rPr>
          <w:rFonts w:ascii="Times New Roman" w:hAnsi="Times New Roman" w:cs="Times New Roman"/>
        </w:rPr>
        <w:t xml:space="preserve"> екологічної політики Європейського Союзу</w:t>
      </w:r>
      <w:r w:rsidR="004A1EB8" w:rsidRPr="00962A92">
        <w:rPr>
          <w:rFonts w:ascii="Times New Roman" w:hAnsi="Times New Roman" w:cs="Times New Roman"/>
        </w:rPr>
        <w:t>, передбачених установчими договорами ЄС</w:t>
      </w:r>
      <w:r w:rsidR="00371B84" w:rsidRPr="00962A92">
        <w:rPr>
          <w:rFonts w:ascii="Times New Roman" w:hAnsi="Times New Roman" w:cs="Times New Roman"/>
        </w:rPr>
        <w:t>;</w:t>
      </w:r>
    </w:p>
    <w:p w14:paraId="21B54673" w14:textId="3C93D9E9" w:rsidR="00821121" w:rsidRPr="00962A92" w:rsidRDefault="00D56BFF" w:rsidP="005D5236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в</w:t>
      </w:r>
      <w:r w:rsidR="00821121" w:rsidRPr="00962A92">
        <w:rPr>
          <w:rFonts w:ascii="Times New Roman" w:hAnsi="Times New Roman" w:cs="Times New Roman"/>
        </w:rPr>
        <w:t xml:space="preserve">) </w:t>
      </w:r>
      <w:r w:rsidR="0054333B" w:rsidRPr="00962A92">
        <w:rPr>
          <w:rFonts w:ascii="Times New Roman" w:hAnsi="Times New Roman" w:cs="Times New Roman"/>
        </w:rPr>
        <w:t>належного врядування</w:t>
      </w:r>
      <w:r w:rsidR="00D2118B" w:rsidRPr="00962A92">
        <w:rPr>
          <w:rFonts w:ascii="Times New Roman" w:hAnsi="Times New Roman" w:cs="Times New Roman"/>
        </w:rPr>
        <w:t>;</w:t>
      </w:r>
    </w:p>
    <w:p w14:paraId="24EA0342" w14:textId="239D5D29" w:rsidR="00D2118B" w:rsidRPr="00962A92" w:rsidRDefault="00AF0310" w:rsidP="005D5236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62A92">
        <w:rPr>
          <w:rFonts w:ascii="Times New Roman" w:hAnsi="Times New Roman" w:cs="Times New Roman"/>
        </w:rPr>
        <w:t xml:space="preserve">г) </w:t>
      </w:r>
      <w:proofErr w:type="spellStart"/>
      <w:r w:rsidRPr="00962A92">
        <w:rPr>
          <w:rFonts w:ascii="Times New Roman" w:hAnsi="Times New Roman" w:cs="Times New Roman"/>
        </w:rPr>
        <w:t>природоорієнтованості</w:t>
      </w:r>
      <w:proofErr w:type="spellEnd"/>
      <w:r w:rsidRPr="00962A92">
        <w:rPr>
          <w:rFonts w:ascii="Times New Roman" w:hAnsi="Times New Roman" w:cs="Times New Roman"/>
        </w:rPr>
        <w:t>.</w:t>
      </w:r>
    </w:p>
    <w:p w14:paraId="601BB9A4" w14:textId="58A3B454" w:rsidR="007A0EFE" w:rsidRPr="00962A92" w:rsidRDefault="007A0EFE" w:rsidP="007A0EFE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Стаття </w:t>
      </w:r>
      <w:r w:rsidR="00E32C56" w:rsidRPr="00962A92">
        <w:rPr>
          <w:rFonts w:ascii="Times New Roman" w:hAnsi="Times New Roman" w:cs="Times New Roman"/>
        </w:rPr>
        <w:t>5</w:t>
      </w:r>
      <w:r w:rsidRPr="00962A92">
        <w:rPr>
          <w:rFonts w:ascii="Times New Roman" w:hAnsi="Times New Roman" w:cs="Times New Roman"/>
        </w:rPr>
        <w:t>. Цілі зеленого відновлення</w:t>
      </w:r>
    </w:p>
    <w:p w14:paraId="35E68A84" w14:textId="5475273C" w:rsidR="007A0EFE" w:rsidRPr="00962A92" w:rsidRDefault="00BA6784" w:rsidP="0023429D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Цілями зеленого відновлення є</w:t>
      </w:r>
      <w:r w:rsidR="00D6329D" w:rsidRPr="00962A92">
        <w:rPr>
          <w:rFonts w:ascii="Times New Roman" w:hAnsi="Times New Roman" w:cs="Times New Roman"/>
        </w:rPr>
        <w:t>:</w:t>
      </w:r>
    </w:p>
    <w:p w14:paraId="5830516A" w14:textId="152CC19E" w:rsidR="00EB4CAE" w:rsidRPr="00962A92" w:rsidRDefault="00CC05C5" w:rsidP="007A0EFE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а) пом’якшенн</w:t>
      </w:r>
      <w:r w:rsidR="00A86DBA" w:rsidRPr="00962A92">
        <w:rPr>
          <w:rFonts w:ascii="Times New Roman" w:hAnsi="Times New Roman" w:cs="Times New Roman"/>
        </w:rPr>
        <w:t>я</w:t>
      </w:r>
      <w:r w:rsidRPr="00962A92">
        <w:rPr>
          <w:rFonts w:ascii="Times New Roman" w:hAnsi="Times New Roman" w:cs="Times New Roman"/>
        </w:rPr>
        <w:t xml:space="preserve"> наслідків зміни клімату;</w:t>
      </w:r>
    </w:p>
    <w:p w14:paraId="68274B4E" w14:textId="624CA5A7" w:rsidR="00CC05C5" w:rsidRPr="00962A92" w:rsidRDefault="00953B72" w:rsidP="007A0EFE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б) </w:t>
      </w:r>
      <w:r w:rsidR="00DE69F8" w:rsidRPr="00962A92">
        <w:rPr>
          <w:rFonts w:ascii="Times New Roman" w:hAnsi="Times New Roman" w:cs="Times New Roman"/>
        </w:rPr>
        <w:t>адаптаці</w:t>
      </w:r>
      <w:r w:rsidR="0094409B" w:rsidRPr="00962A92">
        <w:rPr>
          <w:rFonts w:ascii="Times New Roman" w:hAnsi="Times New Roman" w:cs="Times New Roman"/>
        </w:rPr>
        <w:t>я</w:t>
      </w:r>
      <w:r w:rsidR="00DE69F8" w:rsidRPr="00962A92">
        <w:rPr>
          <w:rFonts w:ascii="Times New Roman" w:hAnsi="Times New Roman" w:cs="Times New Roman"/>
        </w:rPr>
        <w:t xml:space="preserve"> до зміни клімату</w:t>
      </w:r>
      <w:r w:rsidR="002A2E08" w:rsidRPr="00962A92">
        <w:rPr>
          <w:rFonts w:ascii="Times New Roman" w:hAnsi="Times New Roman" w:cs="Times New Roman"/>
        </w:rPr>
        <w:t>;</w:t>
      </w:r>
    </w:p>
    <w:p w14:paraId="0F998721" w14:textId="772AD757" w:rsidR="0035474C" w:rsidRPr="00962A92" w:rsidRDefault="0035474C" w:rsidP="007A0EFE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в) </w:t>
      </w:r>
      <w:r w:rsidR="00D76D37" w:rsidRPr="00962A92">
        <w:rPr>
          <w:rFonts w:ascii="Times New Roman" w:hAnsi="Times New Roman" w:cs="Times New Roman"/>
        </w:rPr>
        <w:t>охорон</w:t>
      </w:r>
      <w:r w:rsidR="0094409B" w:rsidRPr="00962A92">
        <w:rPr>
          <w:rFonts w:ascii="Times New Roman" w:hAnsi="Times New Roman" w:cs="Times New Roman"/>
        </w:rPr>
        <w:t>а</w:t>
      </w:r>
      <w:r w:rsidR="00D76D37" w:rsidRPr="00962A92">
        <w:rPr>
          <w:rFonts w:ascii="Times New Roman" w:hAnsi="Times New Roman" w:cs="Times New Roman"/>
        </w:rPr>
        <w:t xml:space="preserve"> вод та </w:t>
      </w:r>
      <w:r w:rsidRPr="00962A92">
        <w:rPr>
          <w:rFonts w:ascii="Times New Roman" w:hAnsi="Times New Roman" w:cs="Times New Roman"/>
        </w:rPr>
        <w:t>стал</w:t>
      </w:r>
      <w:r w:rsidR="0094409B" w:rsidRPr="00962A92">
        <w:rPr>
          <w:rFonts w:ascii="Times New Roman" w:hAnsi="Times New Roman" w:cs="Times New Roman"/>
        </w:rPr>
        <w:t>е</w:t>
      </w:r>
      <w:r w:rsidRPr="00962A92">
        <w:rPr>
          <w:rFonts w:ascii="Times New Roman" w:hAnsi="Times New Roman" w:cs="Times New Roman"/>
        </w:rPr>
        <w:t xml:space="preserve"> використання водних ресурсів</w:t>
      </w:r>
      <w:r w:rsidR="00C11F5F" w:rsidRPr="00962A92">
        <w:rPr>
          <w:rFonts w:ascii="Times New Roman" w:hAnsi="Times New Roman" w:cs="Times New Roman"/>
        </w:rPr>
        <w:t>;</w:t>
      </w:r>
    </w:p>
    <w:p w14:paraId="7FBAEEF7" w14:textId="77B99B29" w:rsidR="00C11F5F" w:rsidRPr="00962A92" w:rsidRDefault="00C11F5F" w:rsidP="007A0EFE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г) </w:t>
      </w:r>
      <w:r w:rsidR="00CC5F21" w:rsidRPr="00962A92">
        <w:rPr>
          <w:rFonts w:ascii="Times New Roman" w:hAnsi="Times New Roman" w:cs="Times New Roman"/>
        </w:rPr>
        <w:t>перех</w:t>
      </w:r>
      <w:r w:rsidR="0094409B" w:rsidRPr="00962A92">
        <w:rPr>
          <w:rFonts w:ascii="Times New Roman" w:hAnsi="Times New Roman" w:cs="Times New Roman"/>
        </w:rPr>
        <w:t>ід</w:t>
      </w:r>
      <w:r w:rsidR="00CC5F21" w:rsidRPr="00962A92">
        <w:rPr>
          <w:rFonts w:ascii="Times New Roman" w:hAnsi="Times New Roman" w:cs="Times New Roman"/>
        </w:rPr>
        <w:t xml:space="preserve"> до циркулярної економіки;</w:t>
      </w:r>
    </w:p>
    <w:p w14:paraId="18DB15BB" w14:textId="742B8628" w:rsidR="00CC5F21" w:rsidRPr="00962A92" w:rsidRDefault="00CC5F21" w:rsidP="007A0EFE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д) </w:t>
      </w:r>
      <w:r w:rsidR="00965C8B" w:rsidRPr="00962A92">
        <w:rPr>
          <w:rFonts w:ascii="Times New Roman" w:hAnsi="Times New Roman" w:cs="Times New Roman"/>
        </w:rPr>
        <w:t>запобіганн</w:t>
      </w:r>
      <w:r w:rsidR="00A86DBA" w:rsidRPr="00962A92">
        <w:rPr>
          <w:rFonts w:ascii="Times New Roman" w:hAnsi="Times New Roman" w:cs="Times New Roman"/>
        </w:rPr>
        <w:t>я</w:t>
      </w:r>
      <w:r w:rsidR="00965C8B" w:rsidRPr="00962A92">
        <w:rPr>
          <w:rFonts w:ascii="Times New Roman" w:hAnsi="Times New Roman" w:cs="Times New Roman"/>
        </w:rPr>
        <w:t xml:space="preserve"> та контрол</w:t>
      </w:r>
      <w:r w:rsidR="0094409B" w:rsidRPr="00962A92">
        <w:rPr>
          <w:rFonts w:ascii="Times New Roman" w:hAnsi="Times New Roman" w:cs="Times New Roman"/>
        </w:rPr>
        <w:t>ь</w:t>
      </w:r>
      <w:r w:rsidR="00965C8B" w:rsidRPr="00962A92">
        <w:rPr>
          <w:rFonts w:ascii="Times New Roman" w:hAnsi="Times New Roman" w:cs="Times New Roman"/>
        </w:rPr>
        <w:t xml:space="preserve"> забруд</w:t>
      </w:r>
      <w:r w:rsidR="006C3B1B" w:rsidRPr="00962A92">
        <w:rPr>
          <w:rFonts w:ascii="Times New Roman" w:hAnsi="Times New Roman" w:cs="Times New Roman"/>
        </w:rPr>
        <w:t>н</w:t>
      </w:r>
      <w:r w:rsidR="00965C8B" w:rsidRPr="00962A92">
        <w:rPr>
          <w:rFonts w:ascii="Times New Roman" w:hAnsi="Times New Roman" w:cs="Times New Roman"/>
        </w:rPr>
        <w:t>ення;</w:t>
      </w:r>
    </w:p>
    <w:p w14:paraId="005FB34A" w14:textId="7124260A" w:rsidR="00FF17C6" w:rsidRPr="00962A92" w:rsidRDefault="00AE09EC" w:rsidP="00B608BB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е</w:t>
      </w:r>
      <w:r w:rsidR="00965C8B" w:rsidRPr="00962A92">
        <w:rPr>
          <w:rFonts w:ascii="Times New Roman" w:hAnsi="Times New Roman" w:cs="Times New Roman"/>
        </w:rPr>
        <w:t>) відновленн</w:t>
      </w:r>
      <w:r w:rsidR="00A86DBA" w:rsidRPr="00962A92">
        <w:rPr>
          <w:rFonts w:ascii="Times New Roman" w:hAnsi="Times New Roman" w:cs="Times New Roman"/>
        </w:rPr>
        <w:t>я</w:t>
      </w:r>
      <w:r w:rsidR="00965C8B" w:rsidRPr="00962A92">
        <w:rPr>
          <w:rFonts w:ascii="Times New Roman" w:hAnsi="Times New Roman" w:cs="Times New Roman"/>
        </w:rPr>
        <w:t xml:space="preserve"> та збереженн</w:t>
      </w:r>
      <w:r w:rsidR="00A86DBA" w:rsidRPr="00962A92">
        <w:rPr>
          <w:rFonts w:ascii="Times New Roman" w:hAnsi="Times New Roman" w:cs="Times New Roman"/>
        </w:rPr>
        <w:t>я</w:t>
      </w:r>
      <w:r w:rsidR="00965C8B" w:rsidRPr="00962A92">
        <w:rPr>
          <w:rFonts w:ascii="Times New Roman" w:hAnsi="Times New Roman" w:cs="Times New Roman"/>
        </w:rPr>
        <w:t xml:space="preserve"> </w:t>
      </w:r>
      <w:r w:rsidR="00AF57DB" w:rsidRPr="00962A92">
        <w:rPr>
          <w:rFonts w:ascii="Times New Roman" w:hAnsi="Times New Roman" w:cs="Times New Roman"/>
        </w:rPr>
        <w:t>біорізноманіття та екосистем</w:t>
      </w:r>
      <w:r w:rsidR="006C3B1B" w:rsidRPr="00962A92">
        <w:rPr>
          <w:rFonts w:ascii="Times New Roman" w:hAnsi="Times New Roman" w:cs="Times New Roman"/>
        </w:rPr>
        <w:t>.</w:t>
      </w:r>
    </w:p>
    <w:p w14:paraId="14EAEB68" w14:textId="112EBE80" w:rsidR="005D68B4" w:rsidRPr="00962A92" w:rsidRDefault="005D68B4" w:rsidP="0032282F">
      <w:pPr>
        <w:ind w:firstLine="567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Стаття </w:t>
      </w:r>
      <w:r w:rsidR="00152669" w:rsidRPr="00962A92">
        <w:rPr>
          <w:rFonts w:ascii="Times New Roman" w:hAnsi="Times New Roman" w:cs="Times New Roman"/>
        </w:rPr>
        <w:t>6</w:t>
      </w:r>
      <w:r w:rsidRPr="00962A92">
        <w:rPr>
          <w:rFonts w:ascii="Times New Roman" w:hAnsi="Times New Roman" w:cs="Times New Roman"/>
        </w:rPr>
        <w:t>. Повноваження органів</w:t>
      </w:r>
      <w:r w:rsidR="00847F6D" w:rsidRPr="00962A92">
        <w:rPr>
          <w:rFonts w:ascii="Times New Roman" w:hAnsi="Times New Roman" w:cs="Times New Roman"/>
        </w:rPr>
        <w:t xml:space="preserve"> державно</w:t>
      </w:r>
      <w:r w:rsidR="00021386" w:rsidRPr="00962A92">
        <w:rPr>
          <w:rFonts w:ascii="Times New Roman" w:hAnsi="Times New Roman" w:cs="Times New Roman"/>
        </w:rPr>
        <w:t>ї влади та</w:t>
      </w:r>
      <w:r w:rsidR="00847F6D" w:rsidRPr="00962A92">
        <w:rPr>
          <w:rFonts w:ascii="Times New Roman" w:hAnsi="Times New Roman" w:cs="Times New Roman"/>
        </w:rPr>
        <w:t xml:space="preserve"> управління</w:t>
      </w:r>
    </w:p>
    <w:p w14:paraId="4B16B1B6" w14:textId="5CB1C16E" w:rsidR="002B0633" w:rsidRPr="00962A92" w:rsidRDefault="00AD7676" w:rsidP="002B063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1</w:t>
      </w:r>
      <w:r w:rsidR="002B0633" w:rsidRPr="00962A92">
        <w:rPr>
          <w:rFonts w:ascii="Times New Roman" w:hAnsi="Times New Roman" w:cs="Times New Roman"/>
        </w:rPr>
        <w:t xml:space="preserve">. </w:t>
      </w:r>
      <w:r w:rsidR="00AB2899" w:rsidRPr="00962A92">
        <w:rPr>
          <w:rFonts w:ascii="Times New Roman" w:hAnsi="Times New Roman" w:cs="Times New Roman"/>
        </w:rPr>
        <w:t>Кабінет Міністрів України:</w:t>
      </w:r>
    </w:p>
    <w:p w14:paraId="5901F30E" w14:textId="309DC435" w:rsidR="00057F53" w:rsidRPr="00962A92" w:rsidRDefault="00057F53" w:rsidP="00057F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1) </w:t>
      </w:r>
      <w:r w:rsidR="00651C74" w:rsidRPr="00962A92">
        <w:rPr>
          <w:rFonts w:ascii="Times New Roman" w:hAnsi="Times New Roman" w:cs="Times New Roman"/>
        </w:rPr>
        <w:t xml:space="preserve">забезпечує </w:t>
      </w:r>
      <w:r w:rsidRPr="00962A92">
        <w:rPr>
          <w:rFonts w:ascii="Times New Roman" w:hAnsi="Times New Roman" w:cs="Times New Roman"/>
        </w:rPr>
        <w:t>форму</w:t>
      </w:r>
      <w:r w:rsidR="00651C74" w:rsidRPr="00962A92">
        <w:rPr>
          <w:rFonts w:ascii="Times New Roman" w:hAnsi="Times New Roman" w:cs="Times New Roman"/>
        </w:rPr>
        <w:t>вання</w:t>
      </w:r>
      <w:r w:rsidRPr="00962A92">
        <w:rPr>
          <w:rFonts w:ascii="Times New Roman" w:hAnsi="Times New Roman" w:cs="Times New Roman"/>
        </w:rPr>
        <w:t xml:space="preserve"> державн</w:t>
      </w:r>
      <w:r w:rsidR="00216DFE" w:rsidRPr="00962A92">
        <w:rPr>
          <w:rFonts w:ascii="Times New Roman" w:hAnsi="Times New Roman" w:cs="Times New Roman"/>
        </w:rPr>
        <w:t>ої</w:t>
      </w:r>
      <w:r w:rsidRPr="00962A92">
        <w:rPr>
          <w:rFonts w:ascii="Times New Roman" w:hAnsi="Times New Roman" w:cs="Times New Roman"/>
        </w:rPr>
        <w:t xml:space="preserve"> політик</w:t>
      </w:r>
      <w:r w:rsidR="00216DFE" w:rsidRPr="00962A92">
        <w:rPr>
          <w:rFonts w:ascii="Times New Roman" w:hAnsi="Times New Roman" w:cs="Times New Roman"/>
        </w:rPr>
        <w:t>и</w:t>
      </w:r>
      <w:r w:rsidRPr="00962A92">
        <w:rPr>
          <w:rFonts w:ascii="Times New Roman" w:hAnsi="Times New Roman" w:cs="Times New Roman"/>
        </w:rPr>
        <w:t xml:space="preserve"> зеленого відновлення;</w:t>
      </w:r>
    </w:p>
    <w:p w14:paraId="3AD64790" w14:textId="0693D9D0" w:rsidR="00057F53" w:rsidRPr="00962A92" w:rsidRDefault="00057F53" w:rsidP="00057F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2) затверджує порядок здійснення оцінки сталості</w:t>
      </w:r>
      <w:r w:rsidR="00427B79" w:rsidRPr="00962A92">
        <w:rPr>
          <w:rFonts w:ascii="Times New Roman" w:hAnsi="Times New Roman" w:cs="Times New Roman"/>
        </w:rPr>
        <w:t>;</w:t>
      </w:r>
    </w:p>
    <w:p w14:paraId="08C1CB75" w14:textId="6B27A260" w:rsidR="00AD7676" w:rsidRPr="00962A92" w:rsidRDefault="003D3778" w:rsidP="00057F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3) затверджує т</w:t>
      </w:r>
      <w:r w:rsidR="00057F53" w:rsidRPr="00962A92">
        <w:rPr>
          <w:rFonts w:ascii="Times New Roman" w:hAnsi="Times New Roman" w:cs="Times New Roman"/>
        </w:rPr>
        <w:t>ехнічні критерії</w:t>
      </w:r>
      <w:r w:rsidR="00427B79" w:rsidRPr="00962A92">
        <w:rPr>
          <w:rFonts w:ascii="Times New Roman" w:hAnsi="Times New Roman" w:cs="Times New Roman"/>
        </w:rPr>
        <w:t xml:space="preserve"> відповідно до статті </w:t>
      </w:r>
      <w:r w:rsidR="003F3D1E" w:rsidRPr="00962A92">
        <w:rPr>
          <w:rFonts w:ascii="Times New Roman" w:hAnsi="Times New Roman" w:cs="Times New Roman"/>
        </w:rPr>
        <w:t>1</w:t>
      </w:r>
      <w:r w:rsidR="008F3B94" w:rsidRPr="00962A92">
        <w:rPr>
          <w:rFonts w:ascii="Times New Roman" w:hAnsi="Times New Roman" w:cs="Times New Roman"/>
        </w:rPr>
        <w:t>7</w:t>
      </w:r>
      <w:r w:rsidR="003F3D1E" w:rsidRPr="00962A92">
        <w:rPr>
          <w:rFonts w:ascii="Times New Roman" w:hAnsi="Times New Roman" w:cs="Times New Roman"/>
        </w:rPr>
        <w:t xml:space="preserve"> цього Закону;</w:t>
      </w:r>
    </w:p>
    <w:p w14:paraId="10680F35" w14:textId="1620DC5B" w:rsidR="003F3D1E" w:rsidRPr="00962A92" w:rsidRDefault="003F3D1E" w:rsidP="00057F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4) схвалює </w:t>
      </w:r>
      <w:r w:rsidR="003A3651" w:rsidRPr="00962A92">
        <w:rPr>
          <w:rFonts w:ascii="Times New Roman" w:hAnsi="Times New Roman" w:cs="Times New Roman"/>
        </w:rPr>
        <w:t>Національну стратегію зеленого відновлення</w:t>
      </w:r>
      <w:r w:rsidR="000638C8" w:rsidRPr="00962A92">
        <w:rPr>
          <w:rFonts w:ascii="Times New Roman" w:hAnsi="Times New Roman" w:cs="Times New Roman"/>
        </w:rPr>
        <w:t xml:space="preserve"> України</w:t>
      </w:r>
      <w:r w:rsidR="003A3651" w:rsidRPr="00962A92">
        <w:rPr>
          <w:rFonts w:ascii="Times New Roman" w:hAnsi="Times New Roman" w:cs="Times New Roman"/>
        </w:rPr>
        <w:t>;</w:t>
      </w:r>
    </w:p>
    <w:p w14:paraId="4D1BB029" w14:textId="37AA12AB" w:rsidR="003A3651" w:rsidRPr="00962A92" w:rsidRDefault="003A3651" w:rsidP="00057F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5) </w:t>
      </w:r>
      <w:r w:rsidR="00170FF5" w:rsidRPr="00962A92">
        <w:rPr>
          <w:rFonts w:ascii="Times New Roman" w:hAnsi="Times New Roman" w:cs="Times New Roman"/>
        </w:rPr>
        <w:t>затверджує</w:t>
      </w:r>
      <w:r w:rsidR="007A04CF" w:rsidRPr="00962A92">
        <w:rPr>
          <w:rFonts w:ascii="Times New Roman" w:hAnsi="Times New Roman" w:cs="Times New Roman"/>
        </w:rPr>
        <w:t xml:space="preserve"> плани заходів з реалізації </w:t>
      </w:r>
      <w:r w:rsidR="00372E45" w:rsidRPr="00962A92">
        <w:rPr>
          <w:rFonts w:ascii="Times New Roman" w:hAnsi="Times New Roman" w:cs="Times New Roman"/>
        </w:rPr>
        <w:t>Національної стратегії зеленого відновлення</w:t>
      </w:r>
      <w:r w:rsidR="00A61A45" w:rsidRPr="00962A92">
        <w:rPr>
          <w:rFonts w:ascii="Times New Roman" w:hAnsi="Times New Roman" w:cs="Times New Roman"/>
        </w:rPr>
        <w:t>;</w:t>
      </w:r>
    </w:p>
    <w:p w14:paraId="74C93C41" w14:textId="08B58B32" w:rsidR="0092131B" w:rsidRPr="00962A92" w:rsidRDefault="0092131B" w:rsidP="00057F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6) </w:t>
      </w:r>
      <w:r w:rsidR="00311CCF" w:rsidRPr="00962A92">
        <w:rPr>
          <w:rFonts w:ascii="Times New Roman" w:hAnsi="Times New Roman" w:cs="Times New Roman"/>
        </w:rPr>
        <w:t>затверджує</w:t>
      </w:r>
      <w:r w:rsidRPr="00962A92">
        <w:rPr>
          <w:rFonts w:ascii="Times New Roman" w:hAnsi="Times New Roman" w:cs="Times New Roman"/>
        </w:rPr>
        <w:t xml:space="preserve"> порядок моніторингу та оцінки реалізації державної політики зеленого відновлення</w:t>
      </w:r>
      <w:r w:rsidR="005D50CA" w:rsidRPr="00962A92">
        <w:rPr>
          <w:rFonts w:ascii="Times New Roman" w:hAnsi="Times New Roman" w:cs="Times New Roman"/>
        </w:rPr>
        <w:t>;</w:t>
      </w:r>
    </w:p>
    <w:p w14:paraId="05D5DF24" w14:textId="68E19CEC" w:rsidR="005D50CA" w:rsidRPr="00962A92" w:rsidRDefault="005D50CA" w:rsidP="00057F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7) визначає центральний орган виконавчої влади, що забезпечує реалізацію державної політики зеленого відновлення.</w:t>
      </w:r>
    </w:p>
    <w:p w14:paraId="0B5F1AB8" w14:textId="38464E8E" w:rsidR="002B0633" w:rsidRPr="00962A92" w:rsidRDefault="00C94862" w:rsidP="002B063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2</w:t>
      </w:r>
      <w:r w:rsidR="002B0633" w:rsidRPr="00962A92">
        <w:rPr>
          <w:rFonts w:ascii="Times New Roman" w:hAnsi="Times New Roman" w:cs="Times New Roman"/>
        </w:rPr>
        <w:t xml:space="preserve">.  </w:t>
      </w:r>
      <w:r w:rsidR="00D10625" w:rsidRPr="00962A92">
        <w:rPr>
          <w:rFonts w:ascii="Times New Roman" w:hAnsi="Times New Roman" w:cs="Times New Roman"/>
        </w:rPr>
        <w:t>Центральний орган виконавчої влади, що забезпечує реалізацію державної політики зеленого відновлення:</w:t>
      </w:r>
    </w:p>
    <w:p w14:paraId="3A808F0E" w14:textId="7579BD25" w:rsidR="00EE2A85" w:rsidRPr="00962A92" w:rsidRDefault="00EE2A85" w:rsidP="00EE2A85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1) розробляє порядок здійснення оцінки сталості;</w:t>
      </w:r>
    </w:p>
    <w:p w14:paraId="70FCD5F6" w14:textId="67A497FC" w:rsidR="00EE2A85" w:rsidRPr="00962A92" w:rsidRDefault="00E2157C" w:rsidP="00EE2A85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2</w:t>
      </w:r>
      <w:r w:rsidR="00EE2A85" w:rsidRPr="00962A92">
        <w:rPr>
          <w:rFonts w:ascii="Times New Roman" w:hAnsi="Times New Roman" w:cs="Times New Roman"/>
        </w:rPr>
        <w:t xml:space="preserve">) </w:t>
      </w:r>
      <w:r w:rsidR="002251B9" w:rsidRPr="00962A92">
        <w:rPr>
          <w:rFonts w:ascii="Times New Roman" w:hAnsi="Times New Roman" w:cs="Times New Roman"/>
        </w:rPr>
        <w:t>розробляє</w:t>
      </w:r>
      <w:r w:rsidR="00EE2A85" w:rsidRPr="00962A92">
        <w:rPr>
          <w:rFonts w:ascii="Times New Roman" w:hAnsi="Times New Roman" w:cs="Times New Roman"/>
        </w:rPr>
        <w:t xml:space="preserve"> технічні критерії відповідно до статті 1</w:t>
      </w:r>
      <w:r w:rsidR="00754114" w:rsidRPr="00962A92">
        <w:rPr>
          <w:rFonts w:ascii="Times New Roman" w:hAnsi="Times New Roman" w:cs="Times New Roman"/>
        </w:rPr>
        <w:t>7</w:t>
      </w:r>
      <w:r w:rsidR="00EE2A85" w:rsidRPr="00962A92">
        <w:rPr>
          <w:rFonts w:ascii="Times New Roman" w:hAnsi="Times New Roman" w:cs="Times New Roman"/>
        </w:rPr>
        <w:t xml:space="preserve"> цього Закону;</w:t>
      </w:r>
    </w:p>
    <w:p w14:paraId="0AA696D7" w14:textId="4B5B718D" w:rsidR="007E04AE" w:rsidRPr="00962A92" w:rsidRDefault="007E04AE" w:rsidP="007E04AE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>3) розробляє  Національну стратегію зеленого відновлення України;</w:t>
      </w:r>
    </w:p>
    <w:p w14:paraId="18FD953E" w14:textId="7B52B372" w:rsidR="007E04AE" w:rsidRPr="00962A92" w:rsidRDefault="007E04AE" w:rsidP="007E04AE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4) розробляє плани заходів з реалізації Національної стратегії зеленого відновлення України;</w:t>
      </w:r>
    </w:p>
    <w:p w14:paraId="6AFE85D4" w14:textId="0BBD4161" w:rsidR="00E2157C" w:rsidRPr="00962A92" w:rsidRDefault="00311595" w:rsidP="00EE2A85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5</w:t>
      </w:r>
      <w:r w:rsidR="00E2157C" w:rsidRPr="00962A92">
        <w:rPr>
          <w:rFonts w:ascii="Times New Roman" w:hAnsi="Times New Roman" w:cs="Times New Roman"/>
        </w:rPr>
        <w:t xml:space="preserve">) </w:t>
      </w:r>
      <w:r w:rsidR="007A542C" w:rsidRPr="00962A92">
        <w:rPr>
          <w:rFonts w:ascii="Times New Roman" w:hAnsi="Times New Roman" w:cs="Times New Roman"/>
        </w:rPr>
        <w:t>розробляє</w:t>
      </w:r>
      <w:r w:rsidR="00EA5EE5" w:rsidRPr="00962A92">
        <w:rPr>
          <w:rFonts w:ascii="Times New Roman" w:hAnsi="Times New Roman" w:cs="Times New Roman"/>
        </w:rPr>
        <w:t xml:space="preserve"> порядок моніторингу та оцінки</w:t>
      </w:r>
      <w:r w:rsidR="00C64165" w:rsidRPr="00962A92">
        <w:rPr>
          <w:rFonts w:ascii="Times New Roman" w:hAnsi="Times New Roman" w:cs="Times New Roman"/>
        </w:rPr>
        <w:t xml:space="preserve"> результатів</w:t>
      </w:r>
      <w:r w:rsidR="00EA5EE5" w:rsidRPr="00962A92">
        <w:rPr>
          <w:rFonts w:ascii="Times New Roman" w:hAnsi="Times New Roman" w:cs="Times New Roman"/>
        </w:rPr>
        <w:t xml:space="preserve"> реалізації державної політики зеленого відновлення</w:t>
      </w:r>
      <w:r w:rsidR="007E04AE" w:rsidRPr="00962A92">
        <w:rPr>
          <w:rFonts w:ascii="Times New Roman" w:hAnsi="Times New Roman" w:cs="Times New Roman"/>
        </w:rPr>
        <w:t>.</w:t>
      </w:r>
    </w:p>
    <w:p w14:paraId="08CB8662" w14:textId="52791601" w:rsidR="004B2BB8" w:rsidRPr="00962A92" w:rsidRDefault="004B2BB8" w:rsidP="00FA1CFB">
      <w:pPr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Розділ ІІ</w:t>
      </w:r>
    </w:p>
    <w:p w14:paraId="6E8AF223" w14:textId="02ED5F98" w:rsidR="004B2BB8" w:rsidRPr="00962A92" w:rsidRDefault="004B2BB8" w:rsidP="00FA1CFB">
      <w:pPr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ОЦІНКА СТАЛОСТІ У ПРОЦЕСІ ВІДНОВЛЕННЯ</w:t>
      </w:r>
    </w:p>
    <w:p w14:paraId="357FB4F1" w14:textId="7AF5B303" w:rsidR="00DA2C74" w:rsidRPr="00962A92" w:rsidRDefault="00DA2C74" w:rsidP="00612750">
      <w:pPr>
        <w:ind w:firstLine="720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Стаття </w:t>
      </w:r>
      <w:r w:rsidR="00B22997" w:rsidRPr="00962A92">
        <w:rPr>
          <w:rFonts w:ascii="Times New Roman" w:hAnsi="Times New Roman" w:cs="Times New Roman"/>
        </w:rPr>
        <w:t>7</w:t>
      </w:r>
      <w:r w:rsidRPr="00962A92">
        <w:rPr>
          <w:rFonts w:ascii="Times New Roman" w:hAnsi="Times New Roman" w:cs="Times New Roman"/>
        </w:rPr>
        <w:t xml:space="preserve">. </w:t>
      </w:r>
      <w:r w:rsidR="004C6759" w:rsidRPr="00962A92">
        <w:rPr>
          <w:rFonts w:ascii="Times New Roman" w:hAnsi="Times New Roman" w:cs="Times New Roman"/>
        </w:rPr>
        <w:t>Об’єкти</w:t>
      </w:r>
      <w:r w:rsidR="008C089F" w:rsidRPr="00962A92">
        <w:rPr>
          <w:rFonts w:ascii="Times New Roman" w:hAnsi="Times New Roman" w:cs="Times New Roman"/>
        </w:rPr>
        <w:t xml:space="preserve"> та </w:t>
      </w:r>
      <w:r w:rsidR="00593423" w:rsidRPr="00962A92">
        <w:rPr>
          <w:rFonts w:ascii="Times New Roman" w:hAnsi="Times New Roman" w:cs="Times New Roman"/>
        </w:rPr>
        <w:t>завдання</w:t>
      </w:r>
      <w:r w:rsidR="00791B36" w:rsidRPr="00962A92">
        <w:rPr>
          <w:rFonts w:ascii="Times New Roman" w:hAnsi="Times New Roman" w:cs="Times New Roman"/>
        </w:rPr>
        <w:t xml:space="preserve"> оцінки сталості</w:t>
      </w:r>
    </w:p>
    <w:p w14:paraId="57C36210" w14:textId="6C20AD71" w:rsidR="004B2BB8" w:rsidRPr="00962A92" w:rsidRDefault="000E0DD5" w:rsidP="00612750">
      <w:pPr>
        <w:ind w:firstLine="720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1. </w:t>
      </w:r>
      <w:r w:rsidR="00E6670F" w:rsidRPr="00962A92">
        <w:rPr>
          <w:rFonts w:ascii="Times New Roman" w:hAnsi="Times New Roman" w:cs="Times New Roman"/>
        </w:rPr>
        <w:t>Об’єкт</w:t>
      </w:r>
      <w:r w:rsidR="00735883" w:rsidRPr="00962A92">
        <w:rPr>
          <w:rFonts w:ascii="Times New Roman" w:hAnsi="Times New Roman" w:cs="Times New Roman"/>
        </w:rPr>
        <w:t>ами</w:t>
      </w:r>
      <w:r w:rsidR="004B2BB8" w:rsidRPr="00962A92">
        <w:rPr>
          <w:rFonts w:ascii="Times New Roman" w:hAnsi="Times New Roman" w:cs="Times New Roman"/>
        </w:rPr>
        <w:t xml:space="preserve"> оцінки </w:t>
      </w:r>
      <w:r w:rsidR="003E78F7" w:rsidRPr="00962A92">
        <w:rPr>
          <w:rFonts w:ascii="Times New Roman" w:hAnsi="Times New Roman" w:cs="Times New Roman"/>
        </w:rPr>
        <w:t xml:space="preserve">сталості </w:t>
      </w:r>
      <w:r w:rsidR="00D53778" w:rsidRPr="00962A92">
        <w:rPr>
          <w:rFonts w:ascii="Times New Roman" w:hAnsi="Times New Roman" w:cs="Times New Roman"/>
        </w:rPr>
        <w:t>є</w:t>
      </w:r>
      <w:r w:rsidR="00FF271F" w:rsidRPr="00962A92">
        <w:rPr>
          <w:rFonts w:ascii="Times New Roman" w:hAnsi="Times New Roman" w:cs="Times New Roman"/>
        </w:rPr>
        <w:t>:</w:t>
      </w:r>
    </w:p>
    <w:p w14:paraId="054CC6DD" w14:textId="2519F33E" w:rsidR="000E0DD5" w:rsidRPr="00962A92" w:rsidRDefault="004C2C6C" w:rsidP="00834BEC">
      <w:pPr>
        <w:ind w:firstLine="709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а)</w:t>
      </w:r>
      <w:r w:rsidR="00407437" w:rsidRPr="00962A92">
        <w:rPr>
          <w:rFonts w:ascii="Times New Roman" w:hAnsi="Times New Roman" w:cs="Times New Roman"/>
        </w:rPr>
        <w:t xml:space="preserve"> </w:t>
      </w:r>
      <w:r w:rsidR="004B2BB8" w:rsidRPr="00962A92">
        <w:rPr>
          <w:rFonts w:ascii="Times New Roman" w:hAnsi="Times New Roman" w:cs="Times New Roman"/>
        </w:rPr>
        <w:t>фінансов</w:t>
      </w:r>
      <w:r w:rsidR="00977EBF" w:rsidRPr="00962A92">
        <w:rPr>
          <w:rFonts w:ascii="Times New Roman" w:hAnsi="Times New Roman" w:cs="Times New Roman"/>
        </w:rPr>
        <w:t>і</w:t>
      </w:r>
      <w:r w:rsidR="004B2BB8" w:rsidRPr="00962A92">
        <w:rPr>
          <w:rFonts w:ascii="Times New Roman" w:hAnsi="Times New Roman" w:cs="Times New Roman"/>
        </w:rPr>
        <w:t xml:space="preserve"> продукт</w:t>
      </w:r>
      <w:r w:rsidR="000E0DD5" w:rsidRPr="00962A92">
        <w:rPr>
          <w:rFonts w:ascii="Times New Roman" w:hAnsi="Times New Roman" w:cs="Times New Roman"/>
        </w:rPr>
        <w:t>и,</w:t>
      </w:r>
    </w:p>
    <w:p w14:paraId="1A092372" w14:textId="6EE560F9" w:rsidR="003D677F" w:rsidRPr="00962A92" w:rsidRDefault="000E0DD5" w:rsidP="003D677F">
      <w:pPr>
        <w:ind w:firstLine="709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б) </w:t>
      </w:r>
      <w:r w:rsidR="00BD56A6" w:rsidRPr="00962A92">
        <w:rPr>
          <w:rFonts w:ascii="Times New Roman" w:hAnsi="Times New Roman" w:cs="Times New Roman"/>
        </w:rPr>
        <w:t>заход</w:t>
      </w:r>
      <w:r w:rsidR="008878B7" w:rsidRPr="00962A92">
        <w:rPr>
          <w:rFonts w:ascii="Times New Roman" w:hAnsi="Times New Roman" w:cs="Times New Roman"/>
        </w:rPr>
        <w:t>и</w:t>
      </w:r>
      <w:r w:rsidR="00BD56A6" w:rsidRPr="00962A92">
        <w:rPr>
          <w:rFonts w:ascii="Times New Roman" w:hAnsi="Times New Roman" w:cs="Times New Roman"/>
        </w:rPr>
        <w:t xml:space="preserve"> з відновлення</w:t>
      </w:r>
      <w:r w:rsidR="008242E4" w:rsidRPr="00962A92">
        <w:rPr>
          <w:rFonts w:ascii="Times New Roman" w:hAnsi="Times New Roman" w:cs="Times New Roman"/>
        </w:rPr>
        <w:t>, очікувана вартість (фінансування) яких перебільшує суму, визначену у частині третій статті 10 Закону України «Про публічні закупівлі» для робіт;</w:t>
      </w:r>
    </w:p>
    <w:p w14:paraId="22A082A8" w14:textId="6E55B215" w:rsidR="00524BBD" w:rsidRPr="00962A92" w:rsidRDefault="00527D9D" w:rsidP="00BB1758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2. Завданням </w:t>
      </w:r>
      <w:r w:rsidR="008C089F" w:rsidRPr="00962A92">
        <w:rPr>
          <w:rFonts w:ascii="Times New Roman" w:hAnsi="Times New Roman" w:cs="Times New Roman"/>
        </w:rPr>
        <w:t xml:space="preserve">оцінки сталості </w:t>
      </w:r>
      <w:r w:rsidR="00593423" w:rsidRPr="00962A92">
        <w:rPr>
          <w:rFonts w:ascii="Times New Roman" w:hAnsi="Times New Roman" w:cs="Times New Roman"/>
        </w:rPr>
        <w:t>є</w:t>
      </w:r>
      <w:r w:rsidR="00566A6F" w:rsidRPr="00962A92">
        <w:rPr>
          <w:rFonts w:ascii="Times New Roman" w:hAnsi="Times New Roman" w:cs="Times New Roman"/>
        </w:rPr>
        <w:t xml:space="preserve"> встановлення </w:t>
      </w:r>
      <w:r w:rsidR="009D2E29" w:rsidRPr="00962A92">
        <w:rPr>
          <w:rFonts w:ascii="Times New Roman" w:hAnsi="Times New Roman" w:cs="Times New Roman"/>
        </w:rPr>
        <w:t>відповідності або невідповідності</w:t>
      </w:r>
      <w:r w:rsidR="00593423" w:rsidRPr="00962A92">
        <w:rPr>
          <w:rFonts w:ascii="Times New Roman" w:hAnsi="Times New Roman" w:cs="Times New Roman"/>
        </w:rPr>
        <w:t xml:space="preserve"> економічн</w:t>
      </w:r>
      <w:r w:rsidR="00E82087" w:rsidRPr="00962A92">
        <w:rPr>
          <w:rFonts w:ascii="Times New Roman" w:hAnsi="Times New Roman" w:cs="Times New Roman"/>
        </w:rPr>
        <w:t>ої</w:t>
      </w:r>
      <w:r w:rsidR="00593423" w:rsidRPr="00962A92">
        <w:rPr>
          <w:rFonts w:ascii="Times New Roman" w:hAnsi="Times New Roman" w:cs="Times New Roman"/>
        </w:rPr>
        <w:t xml:space="preserve"> діяльн</w:t>
      </w:r>
      <w:r w:rsidR="00E82087" w:rsidRPr="00962A92">
        <w:rPr>
          <w:rFonts w:ascii="Times New Roman" w:hAnsi="Times New Roman" w:cs="Times New Roman"/>
        </w:rPr>
        <w:t xml:space="preserve">ості, </w:t>
      </w:r>
      <w:r w:rsidR="00C03181" w:rsidRPr="00962A92">
        <w:rPr>
          <w:rFonts w:ascii="Times New Roman" w:hAnsi="Times New Roman" w:cs="Times New Roman"/>
        </w:rPr>
        <w:t xml:space="preserve">здійснення якої </w:t>
      </w:r>
      <w:r w:rsidR="009D2E29" w:rsidRPr="00962A92">
        <w:rPr>
          <w:rFonts w:ascii="Times New Roman" w:hAnsi="Times New Roman" w:cs="Times New Roman"/>
        </w:rPr>
        <w:t xml:space="preserve">є </w:t>
      </w:r>
      <w:r w:rsidR="00501819" w:rsidRPr="00962A92">
        <w:rPr>
          <w:rFonts w:ascii="Times New Roman" w:hAnsi="Times New Roman" w:cs="Times New Roman"/>
        </w:rPr>
        <w:t>предметом</w:t>
      </w:r>
      <w:r w:rsidR="009D2E29" w:rsidRPr="00962A92">
        <w:rPr>
          <w:rFonts w:ascii="Times New Roman" w:hAnsi="Times New Roman" w:cs="Times New Roman"/>
        </w:rPr>
        <w:t xml:space="preserve"> </w:t>
      </w:r>
      <w:r w:rsidR="00776072" w:rsidRPr="00962A92">
        <w:rPr>
          <w:rFonts w:ascii="Times New Roman" w:hAnsi="Times New Roman" w:cs="Times New Roman"/>
        </w:rPr>
        <w:t>(</w:t>
      </w:r>
      <w:r w:rsidR="00423D49" w:rsidRPr="00962A92">
        <w:rPr>
          <w:rFonts w:ascii="Times New Roman" w:hAnsi="Times New Roman" w:cs="Times New Roman"/>
        </w:rPr>
        <w:t>об’єктом</w:t>
      </w:r>
      <w:r w:rsidR="00776072" w:rsidRPr="00962A92">
        <w:rPr>
          <w:rFonts w:ascii="Times New Roman" w:hAnsi="Times New Roman" w:cs="Times New Roman"/>
        </w:rPr>
        <w:t xml:space="preserve">) </w:t>
      </w:r>
      <w:r w:rsidR="00A07958" w:rsidRPr="00962A92">
        <w:rPr>
          <w:rFonts w:ascii="Times New Roman" w:hAnsi="Times New Roman" w:cs="Times New Roman"/>
        </w:rPr>
        <w:t>фінансових продуктів</w:t>
      </w:r>
      <w:r w:rsidR="008242E4" w:rsidRPr="00962A92">
        <w:rPr>
          <w:rFonts w:ascii="Times New Roman" w:hAnsi="Times New Roman" w:cs="Times New Roman"/>
        </w:rPr>
        <w:t xml:space="preserve"> чи</w:t>
      </w:r>
      <w:r w:rsidR="00A07958" w:rsidRPr="00962A92">
        <w:rPr>
          <w:rFonts w:ascii="Times New Roman" w:hAnsi="Times New Roman" w:cs="Times New Roman"/>
        </w:rPr>
        <w:t xml:space="preserve"> </w:t>
      </w:r>
      <w:r w:rsidR="00995A90" w:rsidRPr="00962A92">
        <w:rPr>
          <w:rFonts w:ascii="Times New Roman" w:hAnsi="Times New Roman" w:cs="Times New Roman"/>
        </w:rPr>
        <w:t>заходів із відновлення</w:t>
      </w:r>
      <w:r w:rsidR="009D2E29" w:rsidRPr="00962A92">
        <w:rPr>
          <w:rFonts w:ascii="Times New Roman" w:hAnsi="Times New Roman" w:cs="Times New Roman"/>
        </w:rPr>
        <w:t xml:space="preserve">, </w:t>
      </w:r>
      <w:r w:rsidR="00CA2AFC" w:rsidRPr="00962A92">
        <w:rPr>
          <w:rFonts w:ascii="Times New Roman" w:hAnsi="Times New Roman" w:cs="Times New Roman"/>
        </w:rPr>
        <w:t xml:space="preserve">вимогам (умовам), передбаченим статтею </w:t>
      </w:r>
      <w:r w:rsidR="0067708B" w:rsidRPr="00962A92">
        <w:rPr>
          <w:rFonts w:ascii="Times New Roman" w:hAnsi="Times New Roman" w:cs="Times New Roman"/>
        </w:rPr>
        <w:t>8</w:t>
      </w:r>
      <w:r w:rsidR="00CA2AFC" w:rsidRPr="00962A92">
        <w:rPr>
          <w:rFonts w:ascii="Times New Roman" w:hAnsi="Times New Roman" w:cs="Times New Roman"/>
        </w:rPr>
        <w:t xml:space="preserve"> цього Закону.</w:t>
      </w:r>
    </w:p>
    <w:p w14:paraId="2CD829CC" w14:textId="35B758A3" w:rsidR="00B608BB" w:rsidRPr="00962A92" w:rsidRDefault="008A6844" w:rsidP="008A6844">
      <w:pPr>
        <w:ind w:firstLine="709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Стаття </w:t>
      </w:r>
      <w:r w:rsidR="007F75AD" w:rsidRPr="00962A92">
        <w:rPr>
          <w:rFonts w:ascii="Times New Roman" w:hAnsi="Times New Roman" w:cs="Times New Roman"/>
        </w:rPr>
        <w:t>8</w:t>
      </w:r>
      <w:r w:rsidRPr="00962A92">
        <w:rPr>
          <w:rFonts w:ascii="Times New Roman" w:hAnsi="Times New Roman" w:cs="Times New Roman"/>
        </w:rPr>
        <w:t xml:space="preserve">. </w:t>
      </w:r>
      <w:r w:rsidR="00B608BB" w:rsidRPr="00962A92">
        <w:rPr>
          <w:rFonts w:ascii="Times New Roman" w:hAnsi="Times New Roman" w:cs="Times New Roman"/>
        </w:rPr>
        <w:t>Умови сталості</w:t>
      </w:r>
      <w:r w:rsidR="0096173B" w:rsidRPr="00962A92">
        <w:rPr>
          <w:rFonts w:ascii="Times New Roman" w:hAnsi="Times New Roman" w:cs="Times New Roman"/>
        </w:rPr>
        <w:t xml:space="preserve"> економічної діяльності</w:t>
      </w:r>
    </w:p>
    <w:p w14:paraId="7BC835E5" w14:textId="4DF5C8FF" w:rsidR="00B608BB" w:rsidRPr="00962A92" w:rsidRDefault="00481CBD" w:rsidP="00CA2AFC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1. </w:t>
      </w:r>
      <w:r w:rsidR="00CA2AFC" w:rsidRPr="00962A92">
        <w:rPr>
          <w:rFonts w:ascii="Times New Roman" w:hAnsi="Times New Roman" w:cs="Times New Roman"/>
        </w:rPr>
        <w:t>Економічна діяльність</w:t>
      </w:r>
      <w:r w:rsidR="00B608BB" w:rsidRPr="00962A92">
        <w:rPr>
          <w:rFonts w:ascii="Times New Roman" w:hAnsi="Times New Roman" w:cs="Times New Roman"/>
        </w:rPr>
        <w:t xml:space="preserve"> вважа</w:t>
      </w:r>
      <w:r w:rsidR="009E179E" w:rsidRPr="00962A92">
        <w:rPr>
          <w:rFonts w:ascii="Times New Roman" w:hAnsi="Times New Roman" w:cs="Times New Roman"/>
        </w:rPr>
        <w:t>ється</w:t>
      </w:r>
      <w:r w:rsidR="00B608BB" w:rsidRPr="00962A92">
        <w:rPr>
          <w:rFonts w:ascii="Times New Roman" w:hAnsi="Times New Roman" w:cs="Times New Roman"/>
        </w:rPr>
        <w:t xml:space="preserve"> стал</w:t>
      </w:r>
      <w:r w:rsidR="00526581" w:rsidRPr="00962A92">
        <w:rPr>
          <w:rFonts w:ascii="Times New Roman" w:hAnsi="Times New Roman" w:cs="Times New Roman"/>
        </w:rPr>
        <w:t>ою</w:t>
      </w:r>
      <w:r w:rsidR="00B608BB" w:rsidRPr="00962A92">
        <w:rPr>
          <w:rFonts w:ascii="Times New Roman" w:hAnsi="Times New Roman" w:cs="Times New Roman"/>
        </w:rPr>
        <w:t xml:space="preserve"> («зелен</w:t>
      </w:r>
      <w:r w:rsidR="00526581" w:rsidRPr="00962A92">
        <w:rPr>
          <w:rFonts w:ascii="Times New Roman" w:hAnsi="Times New Roman" w:cs="Times New Roman"/>
        </w:rPr>
        <w:t>ою</w:t>
      </w:r>
      <w:r w:rsidR="00B608BB" w:rsidRPr="00962A92">
        <w:rPr>
          <w:rFonts w:ascii="Times New Roman" w:hAnsi="Times New Roman" w:cs="Times New Roman"/>
        </w:rPr>
        <w:t>»)</w:t>
      </w:r>
      <w:r w:rsidR="00473B83" w:rsidRPr="00962A92">
        <w:rPr>
          <w:rFonts w:ascii="Times New Roman" w:hAnsi="Times New Roman" w:cs="Times New Roman"/>
        </w:rPr>
        <w:t>, якщо вона</w:t>
      </w:r>
      <w:r w:rsidR="00B608BB" w:rsidRPr="00962A92">
        <w:rPr>
          <w:rFonts w:ascii="Times New Roman" w:hAnsi="Times New Roman" w:cs="Times New Roman"/>
        </w:rPr>
        <w:t>:</w:t>
      </w:r>
    </w:p>
    <w:p w14:paraId="46346D0F" w14:textId="6ABB2EF9" w:rsidR="00656A1B" w:rsidRPr="00962A92" w:rsidRDefault="00F50C99" w:rsidP="00656A1B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а)</w:t>
      </w:r>
      <w:r w:rsidR="00CF03C0" w:rsidRPr="00962A92">
        <w:rPr>
          <w:rFonts w:ascii="Times New Roman" w:hAnsi="Times New Roman" w:cs="Times New Roman"/>
        </w:rPr>
        <w:t xml:space="preserve"> </w:t>
      </w:r>
      <w:r w:rsidR="00266D59" w:rsidRPr="00962A92">
        <w:rPr>
          <w:rFonts w:ascii="Times New Roman" w:hAnsi="Times New Roman" w:cs="Times New Roman"/>
        </w:rPr>
        <w:t>робить значний внесок</w:t>
      </w:r>
      <w:r w:rsidR="00B608BB" w:rsidRPr="00962A92">
        <w:rPr>
          <w:rFonts w:ascii="Times New Roman" w:hAnsi="Times New Roman" w:cs="Times New Roman"/>
        </w:rPr>
        <w:t xml:space="preserve"> </w:t>
      </w:r>
      <w:r w:rsidR="00D230A4" w:rsidRPr="00962A92">
        <w:rPr>
          <w:rFonts w:ascii="Times New Roman" w:hAnsi="Times New Roman" w:cs="Times New Roman"/>
        </w:rPr>
        <w:t>у</w:t>
      </w:r>
      <w:r w:rsidR="00B608BB" w:rsidRPr="00962A92">
        <w:rPr>
          <w:rFonts w:ascii="Times New Roman" w:hAnsi="Times New Roman" w:cs="Times New Roman"/>
        </w:rPr>
        <w:t xml:space="preserve"> досягненн</w:t>
      </w:r>
      <w:r w:rsidR="00266D59" w:rsidRPr="00962A92">
        <w:rPr>
          <w:rFonts w:ascii="Times New Roman" w:hAnsi="Times New Roman" w:cs="Times New Roman"/>
        </w:rPr>
        <w:t>я</w:t>
      </w:r>
      <w:r w:rsidR="00B608BB" w:rsidRPr="00962A92">
        <w:rPr>
          <w:rFonts w:ascii="Times New Roman" w:hAnsi="Times New Roman" w:cs="Times New Roman"/>
        </w:rPr>
        <w:t xml:space="preserve"> однієї чи більше цілей, визначених</w:t>
      </w:r>
      <w:r w:rsidR="003D5ED9" w:rsidRPr="00962A92">
        <w:rPr>
          <w:rFonts w:ascii="Times New Roman" w:hAnsi="Times New Roman" w:cs="Times New Roman"/>
        </w:rPr>
        <w:t xml:space="preserve"> у</w:t>
      </w:r>
      <w:r w:rsidR="00B608BB" w:rsidRPr="00962A92">
        <w:rPr>
          <w:rFonts w:ascii="Times New Roman" w:hAnsi="Times New Roman" w:cs="Times New Roman"/>
        </w:rPr>
        <w:t xml:space="preserve"> </w:t>
      </w:r>
      <w:r w:rsidR="00693058" w:rsidRPr="00962A92">
        <w:rPr>
          <w:rFonts w:ascii="Times New Roman" w:hAnsi="Times New Roman" w:cs="Times New Roman"/>
        </w:rPr>
        <w:t xml:space="preserve">статті 5 </w:t>
      </w:r>
      <w:r w:rsidR="00B608BB" w:rsidRPr="00962A92">
        <w:rPr>
          <w:rFonts w:ascii="Times New Roman" w:hAnsi="Times New Roman" w:cs="Times New Roman"/>
        </w:rPr>
        <w:t>цього Закону;</w:t>
      </w:r>
    </w:p>
    <w:p w14:paraId="5BAF3AF8" w14:textId="31C6FBAF" w:rsidR="00934367" w:rsidRPr="00962A92" w:rsidRDefault="00656A1B" w:rsidP="00934367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б) </w:t>
      </w:r>
      <w:r w:rsidR="00B608BB" w:rsidRPr="00962A92">
        <w:rPr>
          <w:rFonts w:ascii="Times New Roman" w:hAnsi="Times New Roman" w:cs="Times New Roman"/>
        </w:rPr>
        <w:t>не завда</w:t>
      </w:r>
      <w:r w:rsidRPr="00962A92">
        <w:rPr>
          <w:rFonts w:ascii="Times New Roman" w:hAnsi="Times New Roman" w:cs="Times New Roman"/>
        </w:rPr>
        <w:t>є</w:t>
      </w:r>
      <w:r w:rsidR="00B608BB" w:rsidRPr="00962A92">
        <w:rPr>
          <w:rFonts w:ascii="Times New Roman" w:hAnsi="Times New Roman" w:cs="Times New Roman"/>
        </w:rPr>
        <w:t xml:space="preserve"> значної шкоди жодній із цілей, </w:t>
      </w:r>
      <w:r w:rsidR="006526A6" w:rsidRPr="00962A92">
        <w:rPr>
          <w:rFonts w:ascii="Times New Roman" w:hAnsi="Times New Roman" w:cs="Times New Roman"/>
        </w:rPr>
        <w:t xml:space="preserve">визначених </w:t>
      </w:r>
      <w:r w:rsidR="002A4665" w:rsidRPr="00962A92">
        <w:rPr>
          <w:rFonts w:ascii="Times New Roman" w:hAnsi="Times New Roman" w:cs="Times New Roman"/>
        </w:rPr>
        <w:t xml:space="preserve">у </w:t>
      </w:r>
      <w:r w:rsidR="006526A6" w:rsidRPr="00962A92">
        <w:rPr>
          <w:rFonts w:ascii="Times New Roman" w:hAnsi="Times New Roman" w:cs="Times New Roman"/>
        </w:rPr>
        <w:t>статті 5 цього Закону</w:t>
      </w:r>
      <w:r w:rsidR="00B608BB" w:rsidRPr="00962A92">
        <w:rPr>
          <w:rFonts w:ascii="Times New Roman" w:hAnsi="Times New Roman" w:cs="Times New Roman"/>
        </w:rPr>
        <w:t>,</w:t>
      </w:r>
    </w:p>
    <w:p w14:paraId="57211111" w14:textId="1A63C762" w:rsidR="0031728D" w:rsidRPr="00962A92" w:rsidRDefault="00934367" w:rsidP="0031728D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в) </w:t>
      </w:r>
      <w:r w:rsidR="00B608BB" w:rsidRPr="00962A92">
        <w:rPr>
          <w:rFonts w:ascii="Times New Roman" w:hAnsi="Times New Roman" w:cs="Times New Roman"/>
        </w:rPr>
        <w:t>відповіда</w:t>
      </w:r>
      <w:r w:rsidR="006526A6" w:rsidRPr="00962A92">
        <w:rPr>
          <w:rFonts w:ascii="Times New Roman" w:hAnsi="Times New Roman" w:cs="Times New Roman"/>
        </w:rPr>
        <w:t>є</w:t>
      </w:r>
      <w:r w:rsidR="00B608BB" w:rsidRPr="00962A92">
        <w:rPr>
          <w:rFonts w:ascii="Times New Roman" w:hAnsi="Times New Roman" w:cs="Times New Roman"/>
        </w:rPr>
        <w:t xml:space="preserve"> технічним критеріям, встановленим згідно </w:t>
      </w:r>
      <w:r w:rsidR="006648F7" w:rsidRPr="00962A92">
        <w:rPr>
          <w:rFonts w:ascii="Times New Roman" w:hAnsi="Times New Roman" w:cs="Times New Roman"/>
        </w:rPr>
        <w:t>зі</w:t>
      </w:r>
      <w:r w:rsidR="00B608BB" w:rsidRPr="00962A92">
        <w:rPr>
          <w:rFonts w:ascii="Times New Roman" w:hAnsi="Times New Roman" w:cs="Times New Roman"/>
        </w:rPr>
        <w:t xml:space="preserve"> статтею </w:t>
      </w:r>
      <w:r w:rsidR="00C658C1" w:rsidRPr="00962A92">
        <w:rPr>
          <w:rFonts w:ascii="Times New Roman" w:hAnsi="Times New Roman" w:cs="Times New Roman"/>
        </w:rPr>
        <w:t>1</w:t>
      </w:r>
      <w:r w:rsidR="00D4006E" w:rsidRPr="00962A92">
        <w:rPr>
          <w:rFonts w:ascii="Times New Roman" w:hAnsi="Times New Roman" w:cs="Times New Roman"/>
        </w:rPr>
        <w:t>7</w:t>
      </w:r>
      <w:r w:rsidR="00B608BB" w:rsidRPr="00962A92">
        <w:rPr>
          <w:rFonts w:ascii="Times New Roman" w:hAnsi="Times New Roman" w:cs="Times New Roman"/>
        </w:rPr>
        <w:t xml:space="preserve"> цього Закону,</w:t>
      </w:r>
    </w:p>
    <w:p w14:paraId="3CC6DFC5" w14:textId="42595A97" w:rsidR="00B608BB" w:rsidRPr="00962A92" w:rsidRDefault="0031728D" w:rsidP="0031728D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г) </w:t>
      </w:r>
      <w:r w:rsidR="00B608BB" w:rsidRPr="00962A92">
        <w:rPr>
          <w:rFonts w:ascii="Times New Roman" w:hAnsi="Times New Roman" w:cs="Times New Roman"/>
        </w:rPr>
        <w:t>відповіда</w:t>
      </w:r>
      <w:r w:rsidR="00194DC9" w:rsidRPr="00962A92">
        <w:rPr>
          <w:rFonts w:ascii="Times New Roman" w:hAnsi="Times New Roman" w:cs="Times New Roman"/>
        </w:rPr>
        <w:t>є</w:t>
      </w:r>
      <w:r w:rsidR="00B608BB" w:rsidRPr="00962A92">
        <w:rPr>
          <w:rFonts w:ascii="Times New Roman" w:hAnsi="Times New Roman" w:cs="Times New Roman"/>
        </w:rPr>
        <w:t xml:space="preserve"> мінімальним соціальним гарантіям, </w:t>
      </w:r>
      <w:r w:rsidR="006F0CF4" w:rsidRPr="00962A92">
        <w:rPr>
          <w:rFonts w:ascii="Times New Roman" w:hAnsi="Times New Roman" w:cs="Times New Roman"/>
        </w:rPr>
        <w:t>зазначеним у</w:t>
      </w:r>
      <w:r w:rsidR="00B608BB" w:rsidRPr="00962A92">
        <w:rPr>
          <w:rFonts w:ascii="Times New Roman" w:hAnsi="Times New Roman" w:cs="Times New Roman"/>
        </w:rPr>
        <w:t xml:space="preserve"> статт</w:t>
      </w:r>
      <w:r w:rsidR="006F0CF4" w:rsidRPr="00962A92">
        <w:rPr>
          <w:rFonts w:ascii="Times New Roman" w:hAnsi="Times New Roman" w:cs="Times New Roman"/>
        </w:rPr>
        <w:t>і</w:t>
      </w:r>
      <w:r w:rsidR="00B608BB" w:rsidRPr="00962A92">
        <w:rPr>
          <w:rFonts w:ascii="Times New Roman" w:hAnsi="Times New Roman" w:cs="Times New Roman"/>
        </w:rPr>
        <w:t xml:space="preserve"> </w:t>
      </w:r>
      <w:r w:rsidR="00C658C1" w:rsidRPr="00962A92">
        <w:rPr>
          <w:rFonts w:ascii="Times New Roman" w:hAnsi="Times New Roman" w:cs="Times New Roman"/>
        </w:rPr>
        <w:t>1</w:t>
      </w:r>
      <w:r w:rsidR="00D4006E" w:rsidRPr="00962A92">
        <w:rPr>
          <w:rFonts w:ascii="Times New Roman" w:hAnsi="Times New Roman" w:cs="Times New Roman"/>
        </w:rPr>
        <w:t>8</w:t>
      </w:r>
      <w:r w:rsidR="00B608BB" w:rsidRPr="00962A92">
        <w:rPr>
          <w:rFonts w:ascii="Times New Roman" w:hAnsi="Times New Roman" w:cs="Times New Roman"/>
        </w:rPr>
        <w:t xml:space="preserve"> цього Закону</w:t>
      </w:r>
      <w:r w:rsidR="000770D5" w:rsidRPr="00962A92">
        <w:rPr>
          <w:rFonts w:ascii="Times New Roman" w:hAnsi="Times New Roman" w:cs="Times New Roman"/>
        </w:rPr>
        <w:t>.</w:t>
      </w:r>
    </w:p>
    <w:p w14:paraId="2C623B55" w14:textId="7F0B045F" w:rsidR="00481CBD" w:rsidRPr="00962A92" w:rsidRDefault="00481CBD" w:rsidP="0031728D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2. Економічна діяльність вважається сталою за умови дотримання усіх умов, зазначених в частині 1 цієї статті</w:t>
      </w:r>
      <w:r w:rsidR="00D82D26" w:rsidRPr="00962A92">
        <w:rPr>
          <w:rFonts w:ascii="Times New Roman" w:hAnsi="Times New Roman" w:cs="Times New Roman"/>
        </w:rPr>
        <w:t>.</w:t>
      </w:r>
    </w:p>
    <w:p w14:paraId="01E8FAFC" w14:textId="6FC0A5D8" w:rsidR="005B7A03" w:rsidRPr="00962A92" w:rsidRDefault="005B7A03" w:rsidP="0031728D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Стаття </w:t>
      </w:r>
      <w:r w:rsidR="00D4006E" w:rsidRPr="00962A92">
        <w:rPr>
          <w:rFonts w:ascii="Times New Roman" w:hAnsi="Times New Roman" w:cs="Times New Roman"/>
        </w:rPr>
        <w:t>9</w:t>
      </w:r>
      <w:r w:rsidRPr="00962A92">
        <w:rPr>
          <w:rFonts w:ascii="Times New Roman" w:hAnsi="Times New Roman" w:cs="Times New Roman"/>
        </w:rPr>
        <w:t xml:space="preserve">. </w:t>
      </w:r>
      <w:r w:rsidR="00892858" w:rsidRPr="00962A92">
        <w:rPr>
          <w:rFonts w:ascii="Times New Roman" w:hAnsi="Times New Roman" w:cs="Times New Roman"/>
        </w:rPr>
        <w:t>Проведення</w:t>
      </w:r>
      <w:r w:rsidR="005C51A9" w:rsidRPr="00962A92">
        <w:rPr>
          <w:rFonts w:ascii="Times New Roman" w:hAnsi="Times New Roman" w:cs="Times New Roman"/>
        </w:rPr>
        <w:t xml:space="preserve"> оцінки сталості</w:t>
      </w:r>
    </w:p>
    <w:p w14:paraId="3C05E6CF" w14:textId="18D36959" w:rsidR="009C00FE" w:rsidRPr="00962A92" w:rsidRDefault="009C00FE" w:rsidP="0031728D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1. Оцінка сталості </w:t>
      </w:r>
      <w:r w:rsidR="006706A2" w:rsidRPr="00962A92">
        <w:rPr>
          <w:rFonts w:ascii="Times New Roman" w:hAnsi="Times New Roman" w:cs="Times New Roman"/>
        </w:rPr>
        <w:t>проводиться</w:t>
      </w:r>
      <w:r w:rsidR="004B30FE" w:rsidRPr="00962A92">
        <w:rPr>
          <w:rFonts w:ascii="Times New Roman" w:hAnsi="Times New Roman" w:cs="Times New Roman"/>
        </w:rPr>
        <w:t xml:space="preserve"> відповідно до вимог цього Закону</w:t>
      </w:r>
      <w:r w:rsidR="00621D6A" w:rsidRPr="00962A92">
        <w:rPr>
          <w:rFonts w:ascii="Times New Roman" w:hAnsi="Times New Roman" w:cs="Times New Roman"/>
        </w:rPr>
        <w:t xml:space="preserve"> щодо</w:t>
      </w:r>
      <w:r w:rsidRPr="00962A92">
        <w:rPr>
          <w:rFonts w:ascii="Times New Roman" w:hAnsi="Times New Roman" w:cs="Times New Roman"/>
        </w:rPr>
        <w:t>:</w:t>
      </w:r>
    </w:p>
    <w:p w14:paraId="5A32935A" w14:textId="36506297" w:rsidR="009C00FE" w:rsidRPr="00962A92" w:rsidRDefault="006706A2" w:rsidP="0031728D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фінансових продуктів</w:t>
      </w:r>
      <w:r w:rsidR="00295B4A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 xml:space="preserve">–  </w:t>
      </w:r>
      <w:r w:rsidR="007E04A9" w:rsidRPr="00962A92">
        <w:rPr>
          <w:rFonts w:ascii="Times New Roman" w:hAnsi="Times New Roman" w:cs="Times New Roman"/>
        </w:rPr>
        <w:t xml:space="preserve">самостійно </w:t>
      </w:r>
      <w:r w:rsidR="00CB55A4" w:rsidRPr="00962A92">
        <w:rPr>
          <w:rFonts w:ascii="Times New Roman" w:hAnsi="Times New Roman" w:cs="Times New Roman"/>
        </w:rPr>
        <w:t>фінансовими установами</w:t>
      </w:r>
      <w:r w:rsidR="00B573C5" w:rsidRPr="00962A92">
        <w:rPr>
          <w:rFonts w:ascii="Times New Roman" w:hAnsi="Times New Roman" w:cs="Times New Roman"/>
        </w:rPr>
        <w:t>, які їх пропонують</w:t>
      </w:r>
      <w:r w:rsidRPr="00962A92">
        <w:rPr>
          <w:rFonts w:ascii="Times New Roman" w:hAnsi="Times New Roman" w:cs="Times New Roman"/>
        </w:rPr>
        <w:t>;</w:t>
      </w:r>
    </w:p>
    <w:p w14:paraId="69E54A7A" w14:textId="4637ACCA" w:rsidR="00CB55A4" w:rsidRPr="00962A92" w:rsidRDefault="00995A90" w:rsidP="0031728D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заходів із відновлення</w:t>
      </w:r>
      <w:r w:rsidR="00CB55A4" w:rsidRPr="00962A92">
        <w:rPr>
          <w:rFonts w:ascii="Times New Roman" w:hAnsi="Times New Roman" w:cs="Times New Roman"/>
        </w:rPr>
        <w:t xml:space="preserve"> </w:t>
      </w:r>
      <w:r w:rsidR="00295B4A" w:rsidRPr="00962A92">
        <w:rPr>
          <w:rFonts w:ascii="Times New Roman" w:hAnsi="Times New Roman" w:cs="Times New Roman"/>
        </w:rPr>
        <w:t>–</w:t>
      </w:r>
      <w:r w:rsidR="00CB55A4" w:rsidRPr="00962A92">
        <w:rPr>
          <w:rFonts w:ascii="Times New Roman" w:hAnsi="Times New Roman" w:cs="Times New Roman"/>
        </w:rPr>
        <w:t xml:space="preserve"> </w:t>
      </w:r>
      <w:r w:rsidR="007E04A9" w:rsidRPr="00962A92">
        <w:rPr>
          <w:rFonts w:ascii="Times New Roman" w:hAnsi="Times New Roman" w:cs="Times New Roman"/>
        </w:rPr>
        <w:t>ініціаторами таких заходів</w:t>
      </w:r>
      <w:r w:rsidR="0007241E" w:rsidRPr="00962A92">
        <w:rPr>
          <w:rFonts w:ascii="Times New Roman" w:hAnsi="Times New Roman" w:cs="Times New Roman"/>
        </w:rPr>
        <w:t xml:space="preserve"> з подальшою верифікацією уповноваженим органом</w:t>
      </w:r>
      <w:r w:rsidR="007E04A9" w:rsidRPr="00962A92">
        <w:rPr>
          <w:rFonts w:ascii="Times New Roman" w:hAnsi="Times New Roman" w:cs="Times New Roman"/>
        </w:rPr>
        <w:t>.</w:t>
      </w:r>
    </w:p>
    <w:p w14:paraId="5A471D8D" w14:textId="0C039AD4" w:rsidR="00E32FCA" w:rsidRPr="00962A92" w:rsidRDefault="00E32FCA" w:rsidP="0031728D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 xml:space="preserve">2. Суб’єкти відновлення </w:t>
      </w:r>
      <w:r w:rsidR="00091533" w:rsidRPr="00962A92">
        <w:rPr>
          <w:rFonts w:ascii="Times New Roman" w:hAnsi="Times New Roman" w:cs="Times New Roman"/>
        </w:rPr>
        <w:t xml:space="preserve">можуть </w:t>
      </w:r>
      <w:r w:rsidR="00E71A67" w:rsidRPr="00962A92">
        <w:rPr>
          <w:rFonts w:ascii="Times New Roman" w:hAnsi="Times New Roman" w:cs="Times New Roman"/>
        </w:rPr>
        <w:t>добровільно</w:t>
      </w:r>
      <w:r w:rsidR="004C06CE" w:rsidRPr="00962A92">
        <w:rPr>
          <w:rFonts w:ascii="Times New Roman" w:hAnsi="Times New Roman" w:cs="Times New Roman"/>
        </w:rPr>
        <w:t xml:space="preserve"> </w:t>
      </w:r>
      <w:r w:rsidR="002F4CE3" w:rsidRPr="00962A92">
        <w:rPr>
          <w:rFonts w:ascii="Times New Roman" w:hAnsi="Times New Roman" w:cs="Times New Roman"/>
        </w:rPr>
        <w:t xml:space="preserve">проводити </w:t>
      </w:r>
      <w:r w:rsidR="00737476" w:rsidRPr="00962A92">
        <w:rPr>
          <w:rFonts w:ascii="Times New Roman" w:hAnsi="Times New Roman" w:cs="Times New Roman"/>
        </w:rPr>
        <w:t>оцінку сталості</w:t>
      </w:r>
      <w:r w:rsidR="00C45288" w:rsidRPr="00962A92">
        <w:rPr>
          <w:rFonts w:ascii="Times New Roman" w:hAnsi="Times New Roman" w:cs="Times New Roman"/>
        </w:rPr>
        <w:t xml:space="preserve"> </w:t>
      </w:r>
      <w:r w:rsidR="00F62CCC" w:rsidRPr="00962A92">
        <w:rPr>
          <w:rFonts w:ascii="Times New Roman" w:hAnsi="Times New Roman" w:cs="Times New Roman"/>
        </w:rPr>
        <w:t xml:space="preserve">щодо </w:t>
      </w:r>
      <w:r w:rsidR="004C06CE" w:rsidRPr="00962A92">
        <w:rPr>
          <w:rFonts w:ascii="Times New Roman" w:hAnsi="Times New Roman" w:cs="Times New Roman"/>
        </w:rPr>
        <w:t>заходів відновлення</w:t>
      </w:r>
      <w:r w:rsidR="00C45288" w:rsidRPr="00962A92">
        <w:rPr>
          <w:rFonts w:ascii="Times New Roman" w:hAnsi="Times New Roman" w:cs="Times New Roman"/>
        </w:rPr>
        <w:t>,</w:t>
      </w:r>
      <w:r w:rsidR="00F62CCC" w:rsidRPr="00962A92">
        <w:rPr>
          <w:rFonts w:ascii="Times New Roman" w:hAnsi="Times New Roman" w:cs="Times New Roman"/>
        </w:rPr>
        <w:t xml:space="preserve"> не зазначених </w:t>
      </w:r>
      <w:r w:rsidR="00C54FCE" w:rsidRPr="00962A92">
        <w:rPr>
          <w:rFonts w:ascii="Times New Roman" w:hAnsi="Times New Roman" w:cs="Times New Roman"/>
        </w:rPr>
        <w:t xml:space="preserve">у статті </w:t>
      </w:r>
      <w:r w:rsidR="00754114" w:rsidRPr="00962A92">
        <w:rPr>
          <w:rFonts w:ascii="Times New Roman" w:hAnsi="Times New Roman" w:cs="Times New Roman"/>
        </w:rPr>
        <w:t>7</w:t>
      </w:r>
      <w:r w:rsidR="00754452" w:rsidRPr="00962A92">
        <w:rPr>
          <w:rFonts w:ascii="Times New Roman" w:hAnsi="Times New Roman" w:cs="Times New Roman"/>
        </w:rPr>
        <w:t xml:space="preserve"> цього Закону</w:t>
      </w:r>
      <w:r w:rsidR="00737476" w:rsidRPr="00962A92">
        <w:rPr>
          <w:rFonts w:ascii="Times New Roman" w:hAnsi="Times New Roman" w:cs="Times New Roman"/>
        </w:rPr>
        <w:t>.</w:t>
      </w:r>
    </w:p>
    <w:p w14:paraId="7A2CFF76" w14:textId="2ADC2368" w:rsidR="00C83CC6" w:rsidRPr="00962A92" w:rsidRDefault="00E32FCA" w:rsidP="0031728D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3</w:t>
      </w:r>
      <w:r w:rsidR="007D0201" w:rsidRPr="00962A92">
        <w:rPr>
          <w:rFonts w:ascii="Times New Roman" w:hAnsi="Times New Roman" w:cs="Times New Roman"/>
        </w:rPr>
        <w:t xml:space="preserve">. Оцінка сталості проводиться у порядку, затвердженому Кабінетом Міністрів України. </w:t>
      </w:r>
    </w:p>
    <w:p w14:paraId="7748516A" w14:textId="007A0625" w:rsidR="000C634B" w:rsidRPr="00962A92" w:rsidRDefault="000C634B" w:rsidP="0031728D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Стаття </w:t>
      </w:r>
      <w:r w:rsidR="005C01DB" w:rsidRPr="00962A92">
        <w:rPr>
          <w:rFonts w:ascii="Times New Roman" w:hAnsi="Times New Roman" w:cs="Times New Roman"/>
          <w:lang w:val="ru-RU"/>
        </w:rPr>
        <w:t>10</w:t>
      </w:r>
      <w:r w:rsidRPr="00962A92">
        <w:rPr>
          <w:rFonts w:ascii="Times New Roman" w:hAnsi="Times New Roman" w:cs="Times New Roman"/>
        </w:rPr>
        <w:t xml:space="preserve">. </w:t>
      </w:r>
      <w:r w:rsidR="00CC6D3C" w:rsidRPr="00962A92">
        <w:rPr>
          <w:rFonts w:ascii="Times New Roman" w:hAnsi="Times New Roman" w:cs="Times New Roman"/>
        </w:rPr>
        <w:t>Значний</w:t>
      </w:r>
      <w:r w:rsidR="007B518A" w:rsidRPr="00962A92">
        <w:rPr>
          <w:rFonts w:ascii="Times New Roman" w:hAnsi="Times New Roman" w:cs="Times New Roman"/>
        </w:rPr>
        <w:t xml:space="preserve"> </w:t>
      </w:r>
      <w:r w:rsidR="00CC6D3C" w:rsidRPr="00962A92">
        <w:rPr>
          <w:rFonts w:ascii="Times New Roman" w:hAnsi="Times New Roman" w:cs="Times New Roman"/>
        </w:rPr>
        <w:t>внесок у</w:t>
      </w:r>
      <w:r w:rsidR="007B518A" w:rsidRPr="00962A92">
        <w:rPr>
          <w:rFonts w:ascii="Times New Roman" w:hAnsi="Times New Roman" w:cs="Times New Roman"/>
        </w:rPr>
        <w:t xml:space="preserve"> </w:t>
      </w:r>
      <w:r w:rsidR="004F301E" w:rsidRPr="00962A92">
        <w:rPr>
          <w:rFonts w:ascii="Times New Roman" w:hAnsi="Times New Roman" w:cs="Times New Roman"/>
        </w:rPr>
        <w:t>пом’якшенн</w:t>
      </w:r>
      <w:r w:rsidR="00CC6D3C" w:rsidRPr="00962A92">
        <w:rPr>
          <w:rFonts w:ascii="Times New Roman" w:hAnsi="Times New Roman" w:cs="Times New Roman"/>
        </w:rPr>
        <w:t>я</w:t>
      </w:r>
      <w:r w:rsidR="004F301E" w:rsidRPr="00962A92">
        <w:rPr>
          <w:rFonts w:ascii="Times New Roman" w:hAnsi="Times New Roman" w:cs="Times New Roman"/>
        </w:rPr>
        <w:t xml:space="preserve"> наслідків зміни клімату</w:t>
      </w:r>
    </w:p>
    <w:p w14:paraId="3B7DEE82" w14:textId="2D0D9A70" w:rsidR="004A5AA1" w:rsidRPr="00962A92" w:rsidRDefault="004A5AA1" w:rsidP="00BB175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1. Економічна діяльність вважається такою, що </w:t>
      </w:r>
      <w:r w:rsidR="00DC574D" w:rsidRPr="00962A92">
        <w:rPr>
          <w:rFonts w:ascii="Times New Roman" w:hAnsi="Times New Roman" w:cs="Times New Roman"/>
        </w:rPr>
        <w:t>робить значний внесок</w:t>
      </w:r>
      <w:r w:rsidRPr="00962A92">
        <w:rPr>
          <w:rFonts w:ascii="Times New Roman" w:hAnsi="Times New Roman" w:cs="Times New Roman"/>
        </w:rPr>
        <w:t xml:space="preserve"> </w:t>
      </w:r>
      <w:r w:rsidR="00DC574D" w:rsidRPr="00962A92">
        <w:rPr>
          <w:rFonts w:ascii="Times New Roman" w:hAnsi="Times New Roman" w:cs="Times New Roman"/>
        </w:rPr>
        <w:t>у</w:t>
      </w:r>
      <w:r w:rsidRPr="00962A92">
        <w:rPr>
          <w:rFonts w:ascii="Times New Roman" w:hAnsi="Times New Roman" w:cs="Times New Roman"/>
        </w:rPr>
        <w:t xml:space="preserve"> пом’якшенн</w:t>
      </w:r>
      <w:r w:rsidR="00DC574D" w:rsidRPr="00962A92">
        <w:rPr>
          <w:rFonts w:ascii="Times New Roman" w:hAnsi="Times New Roman" w:cs="Times New Roman"/>
        </w:rPr>
        <w:t>я</w:t>
      </w:r>
      <w:r w:rsidRPr="00962A92">
        <w:rPr>
          <w:rFonts w:ascii="Times New Roman" w:hAnsi="Times New Roman" w:cs="Times New Roman"/>
        </w:rPr>
        <w:t xml:space="preserve"> зміни клімату, якщо така діяльність суттєво сприяє стабілізації концентрації парникових газів в атмосфері на рівні, який запобігає небезпечному антропогенному втручанню в кліматичну систему, що відповідає довгостроковій температурній меті Паризької угоди шляхом уникнення або скорочення викидів парникових газів або збільшення абсорбції парникових газів, </w:t>
      </w:r>
      <w:r w:rsidR="002E2261" w:rsidRPr="00962A92">
        <w:rPr>
          <w:rFonts w:ascii="Times New Roman" w:hAnsi="Times New Roman" w:cs="Times New Roman"/>
        </w:rPr>
        <w:t>зокрема</w:t>
      </w:r>
      <w:r w:rsidRPr="00962A92">
        <w:rPr>
          <w:rFonts w:ascii="Times New Roman" w:hAnsi="Times New Roman" w:cs="Times New Roman"/>
        </w:rPr>
        <w:t xml:space="preserve"> через інноваційні процеси або інноваційні продукти, шляхом:</w:t>
      </w:r>
    </w:p>
    <w:p w14:paraId="6933C658" w14:textId="7D1180FC" w:rsidR="004A5AA1" w:rsidRPr="00962A92" w:rsidRDefault="004A5AA1" w:rsidP="00BB175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а) виробництв</w:t>
      </w:r>
      <w:r w:rsidR="009752B0" w:rsidRPr="00962A92">
        <w:rPr>
          <w:rFonts w:ascii="Times New Roman" w:hAnsi="Times New Roman" w:cs="Times New Roman"/>
        </w:rPr>
        <w:t>а</w:t>
      </w:r>
      <w:r w:rsidRPr="00962A92">
        <w:rPr>
          <w:rFonts w:ascii="Times New Roman" w:hAnsi="Times New Roman" w:cs="Times New Roman"/>
        </w:rPr>
        <w:t>, передач</w:t>
      </w:r>
      <w:r w:rsidR="005E1369" w:rsidRPr="00962A92">
        <w:rPr>
          <w:rFonts w:ascii="Times New Roman" w:hAnsi="Times New Roman" w:cs="Times New Roman"/>
        </w:rPr>
        <w:t>і</w:t>
      </w:r>
      <w:r w:rsidRPr="00962A92">
        <w:rPr>
          <w:rFonts w:ascii="Times New Roman" w:hAnsi="Times New Roman" w:cs="Times New Roman"/>
        </w:rPr>
        <w:t>, зберігання, розподіл</w:t>
      </w:r>
      <w:r w:rsidR="00A21AB9" w:rsidRPr="00962A92">
        <w:rPr>
          <w:rFonts w:ascii="Times New Roman" w:hAnsi="Times New Roman" w:cs="Times New Roman"/>
        </w:rPr>
        <w:t>у</w:t>
      </w:r>
      <w:r w:rsidRPr="00962A92">
        <w:rPr>
          <w:rFonts w:ascii="Times New Roman" w:hAnsi="Times New Roman" w:cs="Times New Roman"/>
        </w:rPr>
        <w:t xml:space="preserve"> або використання </w:t>
      </w:r>
      <w:r w:rsidR="00B65A5C" w:rsidRPr="00962A92">
        <w:rPr>
          <w:rFonts w:ascii="Times New Roman" w:hAnsi="Times New Roman" w:cs="Times New Roman"/>
        </w:rPr>
        <w:t xml:space="preserve">енергії, виробленої з </w:t>
      </w:r>
      <w:r w:rsidRPr="00962A92">
        <w:rPr>
          <w:rFonts w:ascii="Times New Roman" w:hAnsi="Times New Roman" w:cs="Times New Roman"/>
        </w:rPr>
        <w:t>відновлюван</w:t>
      </w:r>
      <w:r w:rsidR="00A23D43" w:rsidRPr="00962A92">
        <w:rPr>
          <w:rFonts w:ascii="Times New Roman" w:hAnsi="Times New Roman" w:cs="Times New Roman"/>
        </w:rPr>
        <w:t>их джерел</w:t>
      </w:r>
      <w:r w:rsidRPr="00962A92">
        <w:rPr>
          <w:rFonts w:ascii="Times New Roman" w:hAnsi="Times New Roman" w:cs="Times New Roman"/>
        </w:rPr>
        <w:t xml:space="preserve"> енергії, </w:t>
      </w:r>
      <w:r w:rsidR="00F91618" w:rsidRPr="00962A92">
        <w:rPr>
          <w:rFonts w:ascii="Times New Roman" w:hAnsi="Times New Roman" w:cs="Times New Roman"/>
        </w:rPr>
        <w:t xml:space="preserve">зокрема </w:t>
      </w:r>
      <w:r w:rsidRPr="00962A92">
        <w:rPr>
          <w:rFonts w:ascii="Times New Roman" w:hAnsi="Times New Roman" w:cs="Times New Roman"/>
        </w:rPr>
        <w:t>шляхом використання інноваційної технології з потенціалом значної економії в майбутньому або шляхом необхідного посилення чи розширення мережі;</w:t>
      </w:r>
    </w:p>
    <w:p w14:paraId="024D0500" w14:textId="08186268" w:rsidR="004A5AA1" w:rsidRPr="00962A92" w:rsidRDefault="004A5AA1" w:rsidP="00BB175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б) підвищення енергоефективності, за винятком діяльності з виробництва електроенергії з використанням викопного палива;</w:t>
      </w:r>
    </w:p>
    <w:p w14:paraId="5FC57B1C" w14:textId="13AB92A8" w:rsidR="004A5AA1" w:rsidRPr="00962A92" w:rsidRDefault="004A5AA1" w:rsidP="004A5AA1">
      <w:pPr>
        <w:ind w:firstLine="567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в) </w:t>
      </w:r>
      <w:r w:rsidR="00BE1F8A" w:rsidRPr="00962A92">
        <w:rPr>
          <w:rFonts w:ascii="Times New Roman" w:hAnsi="Times New Roman" w:cs="Times New Roman"/>
        </w:rPr>
        <w:t>збільшення</w:t>
      </w:r>
      <w:r w:rsidR="008A0D63" w:rsidRPr="00962A92">
        <w:rPr>
          <w:rFonts w:ascii="Times New Roman" w:hAnsi="Times New Roman" w:cs="Times New Roman"/>
        </w:rPr>
        <w:t xml:space="preserve"> частки</w:t>
      </w:r>
      <w:r w:rsidRPr="00962A92">
        <w:rPr>
          <w:rFonts w:ascii="Times New Roman" w:hAnsi="Times New Roman" w:cs="Times New Roman"/>
        </w:rPr>
        <w:t xml:space="preserve"> екологічно чисто</w:t>
      </w:r>
      <w:r w:rsidR="00F93AC2" w:rsidRPr="00962A92">
        <w:rPr>
          <w:rFonts w:ascii="Times New Roman" w:hAnsi="Times New Roman" w:cs="Times New Roman"/>
        </w:rPr>
        <w:t>го</w:t>
      </w:r>
      <w:r w:rsidRPr="00962A92">
        <w:rPr>
          <w:rFonts w:ascii="Times New Roman" w:hAnsi="Times New Roman" w:cs="Times New Roman"/>
        </w:rPr>
        <w:t xml:space="preserve"> або кліматично нейтрально</w:t>
      </w:r>
      <w:r w:rsidR="00F93AC2" w:rsidRPr="00962A92">
        <w:rPr>
          <w:rFonts w:ascii="Times New Roman" w:hAnsi="Times New Roman" w:cs="Times New Roman"/>
        </w:rPr>
        <w:t xml:space="preserve">го </w:t>
      </w:r>
      <w:r w:rsidR="002B26A9" w:rsidRPr="00962A92">
        <w:rPr>
          <w:rFonts w:ascii="Times New Roman" w:hAnsi="Times New Roman" w:cs="Times New Roman"/>
        </w:rPr>
        <w:t>транспорту</w:t>
      </w:r>
      <w:r w:rsidRPr="00962A92">
        <w:rPr>
          <w:rFonts w:ascii="Times New Roman" w:hAnsi="Times New Roman" w:cs="Times New Roman"/>
        </w:rPr>
        <w:t>;</w:t>
      </w:r>
    </w:p>
    <w:p w14:paraId="3610BE29" w14:textId="66D35729" w:rsidR="004A5AA1" w:rsidRPr="00962A92" w:rsidRDefault="004A5AA1" w:rsidP="004A5AA1">
      <w:pPr>
        <w:ind w:firstLine="567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г) перех</w:t>
      </w:r>
      <w:r w:rsidR="0032048F" w:rsidRPr="00962A92">
        <w:rPr>
          <w:rFonts w:ascii="Times New Roman" w:hAnsi="Times New Roman" w:cs="Times New Roman"/>
        </w:rPr>
        <w:t>о</w:t>
      </w:r>
      <w:r w:rsidRPr="00962A92">
        <w:rPr>
          <w:rFonts w:ascii="Times New Roman" w:hAnsi="Times New Roman" w:cs="Times New Roman"/>
        </w:rPr>
        <w:t>д</w:t>
      </w:r>
      <w:r w:rsidR="0032048F" w:rsidRPr="00962A92">
        <w:rPr>
          <w:rFonts w:ascii="Times New Roman" w:hAnsi="Times New Roman" w:cs="Times New Roman"/>
        </w:rPr>
        <w:t>у</w:t>
      </w:r>
      <w:r w:rsidRPr="00962A92">
        <w:rPr>
          <w:rFonts w:ascii="Times New Roman" w:hAnsi="Times New Roman" w:cs="Times New Roman"/>
        </w:rPr>
        <w:t xml:space="preserve"> на використання </w:t>
      </w:r>
      <w:r w:rsidR="00A327FB" w:rsidRPr="00962A92">
        <w:rPr>
          <w:rFonts w:ascii="Times New Roman" w:hAnsi="Times New Roman" w:cs="Times New Roman"/>
        </w:rPr>
        <w:t xml:space="preserve">сталих </w:t>
      </w:r>
      <w:r w:rsidRPr="00962A92">
        <w:rPr>
          <w:rFonts w:ascii="Times New Roman" w:hAnsi="Times New Roman" w:cs="Times New Roman"/>
        </w:rPr>
        <w:t>відновлюваних матеріалів;</w:t>
      </w:r>
    </w:p>
    <w:p w14:paraId="3B5C0555" w14:textId="0CF11B4E" w:rsidR="004A5AA1" w:rsidRPr="00962A92" w:rsidRDefault="004A5AA1" w:rsidP="00BB175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д) збільшення використання екологічно безпечних технологій уловлювання та </w:t>
      </w:r>
      <w:r w:rsidR="009404EE" w:rsidRPr="00962A92">
        <w:rPr>
          <w:rFonts w:ascii="Times New Roman" w:hAnsi="Times New Roman" w:cs="Times New Roman"/>
        </w:rPr>
        <w:t>видалення</w:t>
      </w:r>
      <w:r w:rsidRPr="00962A92">
        <w:rPr>
          <w:rFonts w:ascii="Times New Roman" w:hAnsi="Times New Roman" w:cs="Times New Roman"/>
        </w:rPr>
        <w:t xml:space="preserve"> вуглецю і вловлювання та зберігання вуглецю, які забезпечують чисте </w:t>
      </w:r>
      <w:r w:rsidR="00D401F5" w:rsidRPr="00962A92">
        <w:rPr>
          <w:rFonts w:ascii="Times New Roman" w:hAnsi="Times New Roman" w:cs="Times New Roman"/>
        </w:rPr>
        <w:t>(</w:t>
      </w:r>
      <w:proofErr w:type="spellStart"/>
      <w:r w:rsidR="00D401F5" w:rsidRPr="00962A92">
        <w:rPr>
          <w:rFonts w:ascii="Times New Roman" w:hAnsi="Times New Roman" w:cs="Times New Roman"/>
        </w:rPr>
        <w:t>нет</w:t>
      </w:r>
      <w:r w:rsidR="00CD27EE" w:rsidRPr="00962A92">
        <w:rPr>
          <w:rFonts w:ascii="Times New Roman" w:hAnsi="Times New Roman" w:cs="Times New Roman"/>
        </w:rPr>
        <w:t>т</w:t>
      </w:r>
      <w:r w:rsidR="00D401F5" w:rsidRPr="00962A92">
        <w:rPr>
          <w:rFonts w:ascii="Times New Roman" w:hAnsi="Times New Roman" w:cs="Times New Roman"/>
        </w:rPr>
        <w:t>о</w:t>
      </w:r>
      <w:proofErr w:type="spellEnd"/>
      <w:r w:rsidR="00D401F5" w:rsidRPr="00962A92">
        <w:rPr>
          <w:rFonts w:ascii="Times New Roman" w:hAnsi="Times New Roman" w:cs="Times New Roman"/>
        </w:rPr>
        <w:t xml:space="preserve">) </w:t>
      </w:r>
      <w:r w:rsidRPr="00962A92">
        <w:rPr>
          <w:rFonts w:ascii="Times New Roman" w:hAnsi="Times New Roman" w:cs="Times New Roman"/>
        </w:rPr>
        <w:t>скорочення викидів парникових газів;</w:t>
      </w:r>
    </w:p>
    <w:p w14:paraId="544570EF" w14:textId="048547FB" w:rsidR="004A5AA1" w:rsidRPr="00962A92" w:rsidRDefault="004A5AA1" w:rsidP="00BB175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е) посилення поглиначів вуглецю на </w:t>
      </w:r>
      <w:r w:rsidR="00151919" w:rsidRPr="00962A92">
        <w:rPr>
          <w:rFonts w:ascii="Times New Roman" w:hAnsi="Times New Roman" w:cs="Times New Roman"/>
        </w:rPr>
        <w:t>суходолі</w:t>
      </w:r>
      <w:r w:rsidRPr="00962A92">
        <w:rPr>
          <w:rFonts w:ascii="Times New Roman" w:hAnsi="Times New Roman" w:cs="Times New Roman"/>
        </w:rPr>
        <w:t xml:space="preserve">, </w:t>
      </w:r>
      <w:r w:rsidR="002B46A5" w:rsidRPr="00962A92">
        <w:rPr>
          <w:rFonts w:ascii="Times New Roman" w:hAnsi="Times New Roman" w:cs="Times New Roman"/>
        </w:rPr>
        <w:t xml:space="preserve">зокрема </w:t>
      </w:r>
      <w:r w:rsidRPr="00962A92">
        <w:rPr>
          <w:rFonts w:ascii="Times New Roman" w:hAnsi="Times New Roman" w:cs="Times New Roman"/>
        </w:rPr>
        <w:t xml:space="preserve">шляхом запобігання вирубці та деградації лісів, відновлення лісів, сталого управління та відновлення орних угідь, пасовищ і водно-болотних угідь, лісонасадження та </w:t>
      </w:r>
      <w:r w:rsidR="002405B7" w:rsidRPr="00962A92">
        <w:rPr>
          <w:rFonts w:ascii="Times New Roman" w:hAnsi="Times New Roman" w:cs="Times New Roman"/>
        </w:rPr>
        <w:t>сталого</w:t>
      </w:r>
      <w:r w:rsidRPr="00962A92">
        <w:rPr>
          <w:rFonts w:ascii="Times New Roman" w:hAnsi="Times New Roman" w:cs="Times New Roman"/>
        </w:rPr>
        <w:t xml:space="preserve"> сільського господарства;</w:t>
      </w:r>
    </w:p>
    <w:p w14:paraId="070A5F9D" w14:textId="159C15FB" w:rsidR="004A5AA1" w:rsidRPr="00962A92" w:rsidRDefault="004A5AA1" w:rsidP="00BB175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є) створення енергетичної інфраструктури, необхідної для забезпечення декарбонізації енергетичних систем;</w:t>
      </w:r>
    </w:p>
    <w:p w14:paraId="3402B4E5" w14:textId="5D6D8D72" w:rsidR="004A5AA1" w:rsidRPr="00962A92" w:rsidRDefault="004A5AA1" w:rsidP="00BB175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ж) виробництв</w:t>
      </w:r>
      <w:r w:rsidR="00CA0465" w:rsidRPr="00962A92">
        <w:rPr>
          <w:rFonts w:ascii="Times New Roman" w:hAnsi="Times New Roman" w:cs="Times New Roman"/>
        </w:rPr>
        <w:t>а</w:t>
      </w:r>
      <w:r w:rsidRPr="00962A92">
        <w:rPr>
          <w:rFonts w:ascii="Times New Roman" w:hAnsi="Times New Roman" w:cs="Times New Roman"/>
        </w:rPr>
        <w:t xml:space="preserve"> чистого та ефективного палива з відновлюваних або </w:t>
      </w:r>
      <w:proofErr w:type="spellStart"/>
      <w:r w:rsidRPr="00962A92">
        <w:rPr>
          <w:rFonts w:ascii="Times New Roman" w:hAnsi="Times New Roman" w:cs="Times New Roman"/>
        </w:rPr>
        <w:t>вуглецево</w:t>
      </w:r>
      <w:proofErr w:type="spellEnd"/>
      <w:r w:rsidRPr="00962A92">
        <w:rPr>
          <w:rFonts w:ascii="Times New Roman" w:hAnsi="Times New Roman" w:cs="Times New Roman"/>
        </w:rPr>
        <w:t>-нейтральних джерел; або</w:t>
      </w:r>
    </w:p>
    <w:p w14:paraId="66E28B22" w14:textId="342B9571" w:rsidR="004A5AA1" w:rsidRPr="00962A92" w:rsidRDefault="004A5AA1" w:rsidP="00BB175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з) </w:t>
      </w:r>
      <w:r w:rsidR="006A1531" w:rsidRPr="00962A92">
        <w:rPr>
          <w:rFonts w:ascii="Times New Roman" w:hAnsi="Times New Roman" w:cs="Times New Roman"/>
        </w:rPr>
        <w:t>стимулювання</w:t>
      </w:r>
      <w:r w:rsidRPr="00962A92">
        <w:rPr>
          <w:rFonts w:ascii="Times New Roman" w:hAnsi="Times New Roman" w:cs="Times New Roman"/>
        </w:rPr>
        <w:t xml:space="preserve"> будь-яких видів діяльності, </w:t>
      </w:r>
      <w:r w:rsidR="00CD27EE" w:rsidRPr="00962A92">
        <w:rPr>
          <w:rFonts w:ascii="Times New Roman" w:hAnsi="Times New Roman" w:cs="Times New Roman"/>
        </w:rPr>
        <w:t>зазначених</w:t>
      </w:r>
      <w:r w:rsidRPr="00962A92">
        <w:rPr>
          <w:rFonts w:ascii="Times New Roman" w:hAnsi="Times New Roman" w:cs="Times New Roman"/>
        </w:rPr>
        <w:t xml:space="preserve"> у пунктах (a) - (ж) цього пункту, </w:t>
      </w:r>
      <w:r w:rsidR="00FD6E45" w:rsidRPr="00962A92">
        <w:rPr>
          <w:rFonts w:ascii="Times New Roman" w:hAnsi="Times New Roman" w:cs="Times New Roman"/>
        </w:rPr>
        <w:t>з дотриманням вимог</w:t>
      </w:r>
      <w:r w:rsidRPr="00962A92">
        <w:rPr>
          <w:rFonts w:ascii="Times New Roman" w:hAnsi="Times New Roman" w:cs="Times New Roman"/>
        </w:rPr>
        <w:t xml:space="preserve"> статті </w:t>
      </w:r>
      <w:r w:rsidR="00E87C54" w:rsidRPr="00962A92">
        <w:rPr>
          <w:rFonts w:ascii="Times New Roman" w:hAnsi="Times New Roman" w:cs="Times New Roman"/>
        </w:rPr>
        <w:t>1</w:t>
      </w:r>
      <w:r w:rsidR="00255B1E" w:rsidRPr="00962A92">
        <w:rPr>
          <w:rFonts w:ascii="Times New Roman" w:hAnsi="Times New Roman" w:cs="Times New Roman"/>
        </w:rPr>
        <w:t>9</w:t>
      </w:r>
      <w:r w:rsidRPr="00962A92">
        <w:rPr>
          <w:rFonts w:ascii="Times New Roman" w:hAnsi="Times New Roman" w:cs="Times New Roman"/>
        </w:rPr>
        <w:t>.</w:t>
      </w:r>
    </w:p>
    <w:p w14:paraId="1C007E4E" w14:textId="14242F8A" w:rsidR="004A5AA1" w:rsidRPr="00962A92" w:rsidRDefault="004A5AA1" w:rsidP="00BB175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2. Для цілей частини </w:t>
      </w:r>
      <w:r w:rsidR="00B858A6" w:rsidRPr="00962A92">
        <w:rPr>
          <w:rFonts w:ascii="Times New Roman" w:hAnsi="Times New Roman" w:cs="Times New Roman"/>
        </w:rPr>
        <w:t>першої</w:t>
      </w:r>
      <w:r w:rsidRPr="00962A92">
        <w:rPr>
          <w:rFonts w:ascii="Times New Roman" w:hAnsi="Times New Roman" w:cs="Times New Roman"/>
        </w:rPr>
        <w:t xml:space="preserve"> цієї статті економічна діяльність, для якої не існує технологічно та економічно доцільної альтернативи з низьким вмістом вуглецю, вважається такою, що </w:t>
      </w:r>
      <w:r w:rsidR="00C02F1E" w:rsidRPr="00962A92">
        <w:rPr>
          <w:rFonts w:ascii="Times New Roman" w:hAnsi="Times New Roman" w:cs="Times New Roman"/>
        </w:rPr>
        <w:t xml:space="preserve">робить значний внесок </w:t>
      </w:r>
      <w:r w:rsidR="00A715C4" w:rsidRPr="00962A92">
        <w:rPr>
          <w:rFonts w:ascii="Times New Roman" w:hAnsi="Times New Roman" w:cs="Times New Roman"/>
        </w:rPr>
        <w:t>у</w:t>
      </w:r>
      <w:r w:rsidR="00C02F1E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пом’якшенн</w:t>
      </w:r>
      <w:r w:rsidR="00C02F1E" w:rsidRPr="00962A92">
        <w:rPr>
          <w:rFonts w:ascii="Times New Roman" w:hAnsi="Times New Roman" w:cs="Times New Roman"/>
        </w:rPr>
        <w:t>я</w:t>
      </w:r>
      <w:r w:rsidRPr="00962A92">
        <w:rPr>
          <w:rFonts w:ascii="Times New Roman" w:hAnsi="Times New Roman" w:cs="Times New Roman"/>
        </w:rPr>
        <w:t xml:space="preserve"> зміни клімату, якщо вона </w:t>
      </w:r>
      <w:r w:rsidRPr="00962A92">
        <w:rPr>
          <w:rFonts w:ascii="Times New Roman" w:hAnsi="Times New Roman" w:cs="Times New Roman"/>
        </w:rPr>
        <w:lastRenderedPageBreak/>
        <w:t>підтримує перехід до кліматично нейтральної економіки, що відповідає цілі обмежити підвищення температури до 1,5°</w:t>
      </w:r>
      <w:r w:rsidRPr="00962A92">
        <w:rPr>
          <w:rFonts w:ascii="Times New Roman" w:hAnsi="Times New Roman" w:cs="Times New Roman"/>
          <w:lang w:val="en-US"/>
        </w:rPr>
        <w:t>C</w:t>
      </w:r>
      <w:r w:rsidRPr="00962A92">
        <w:rPr>
          <w:rFonts w:ascii="Times New Roman" w:hAnsi="Times New Roman" w:cs="Times New Roman"/>
        </w:rPr>
        <w:t xml:space="preserve"> вище </w:t>
      </w:r>
      <w:proofErr w:type="spellStart"/>
      <w:r w:rsidRPr="00962A92">
        <w:rPr>
          <w:rFonts w:ascii="Times New Roman" w:hAnsi="Times New Roman" w:cs="Times New Roman"/>
        </w:rPr>
        <w:t>доіндустріального</w:t>
      </w:r>
      <w:proofErr w:type="spellEnd"/>
      <w:r w:rsidRPr="00962A92">
        <w:rPr>
          <w:rFonts w:ascii="Times New Roman" w:hAnsi="Times New Roman" w:cs="Times New Roman"/>
        </w:rPr>
        <w:t xml:space="preserve"> рівня, </w:t>
      </w:r>
      <w:r w:rsidR="00B13333" w:rsidRPr="00962A92">
        <w:rPr>
          <w:rFonts w:ascii="Times New Roman" w:hAnsi="Times New Roman" w:cs="Times New Roman"/>
        </w:rPr>
        <w:t xml:space="preserve">зокрема </w:t>
      </w:r>
      <w:r w:rsidRPr="00962A92">
        <w:rPr>
          <w:rFonts w:ascii="Times New Roman" w:hAnsi="Times New Roman" w:cs="Times New Roman"/>
        </w:rPr>
        <w:t>шляхом поступового припинення викидів парникових газів, зокрема викидів з твердого викопного палива, і якщо така діяльність:</w:t>
      </w:r>
    </w:p>
    <w:p w14:paraId="59FA3FD7" w14:textId="705B6630" w:rsidR="004A5AA1" w:rsidRPr="00962A92" w:rsidRDefault="004A5AA1" w:rsidP="00BB175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а) має </w:t>
      </w:r>
      <w:r w:rsidR="00BC0CB6" w:rsidRPr="00962A92">
        <w:rPr>
          <w:rFonts w:ascii="Times New Roman" w:hAnsi="Times New Roman" w:cs="Times New Roman"/>
        </w:rPr>
        <w:t>питом</w:t>
      </w:r>
      <w:r w:rsidR="00B05CED" w:rsidRPr="00962A92">
        <w:rPr>
          <w:rFonts w:ascii="Times New Roman" w:hAnsi="Times New Roman" w:cs="Times New Roman"/>
        </w:rPr>
        <w:t xml:space="preserve">і </w:t>
      </w:r>
      <w:r w:rsidRPr="00962A92">
        <w:rPr>
          <w:rFonts w:ascii="Times New Roman" w:hAnsi="Times New Roman" w:cs="Times New Roman"/>
        </w:rPr>
        <w:t>рівні викидів парникових газів, які відповідають найкращим</w:t>
      </w:r>
      <w:r w:rsidR="004F07CA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 xml:space="preserve"> показникам у </w:t>
      </w:r>
      <w:r w:rsidR="00B543C0" w:rsidRPr="00962A92">
        <w:rPr>
          <w:rFonts w:ascii="Times New Roman" w:hAnsi="Times New Roman" w:cs="Times New Roman"/>
        </w:rPr>
        <w:t>відповідних</w:t>
      </w:r>
      <w:r w:rsidR="0035611E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секторі чи галузі;</w:t>
      </w:r>
      <w:r w:rsidR="0005498D" w:rsidRPr="00962A92">
        <w:rPr>
          <w:rFonts w:ascii="Times New Roman" w:hAnsi="Times New Roman" w:cs="Times New Roman"/>
        </w:rPr>
        <w:t xml:space="preserve"> та</w:t>
      </w:r>
    </w:p>
    <w:p w14:paraId="706FFC36" w14:textId="2F154198" w:rsidR="004A5AA1" w:rsidRPr="00962A92" w:rsidRDefault="004A5AA1" w:rsidP="00BB1758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62A92">
        <w:rPr>
          <w:rFonts w:ascii="Times New Roman" w:hAnsi="Times New Roman" w:cs="Times New Roman"/>
        </w:rPr>
        <w:t>б) не перешкоджає розробці та впровадженню альтернатив з низьким вмістом вуглецю;</w:t>
      </w:r>
      <w:r w:rsidR="0005498D" w:rsidRPr="00962A92">
        <w:rPr>
          <w:rFonts w:ascii="Times New Roman" w:hAnsi="Times New Roman" w:cs="Times New Roman"/>
        </w:rPr>
        <w:t xml:space="preserve"> та</w:t>
      </w:r>
    </w:p>
    <w:p w14:paraId="132B8D0B" w14:textId="409BABA9" w:rsidR="004A5AA1" w:rsidRPr="00962A92" w:rsidRDefault="004A5AA1" w:rsidP="00BB175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в) не призводить до </w:t>
      </w:r>
      <w:r w:rsidR="005D772A" w:rsidRPr="00962A92">
        <w:rPr>
          <w:rFonts w:ascii="Times New Roman" w:hAnsi="Times New Roman" w:cs="Times New Roman"/>
        </w:rPr>
        <w:t xml:space="preserve">довгострокової </w:t>
      </w:r>
      <w:r w:rsidR="00727B57" w:rsidRPr="00962A92">
        <w:rPr>
          <w:rFonts w:ascii="Times New Roman" w:hAnsi="Times New Roman" w:cs="Times New Roman"/>
        </w:rPr>
        <w:t>залежності від</w:t>
      </w:r>
      <w:r w:rsidRPr="00962A92">
        <w:rPr>
          <w:rFonts w:ascii="Times New Roman" w:hAnsi="Times New Roman" w:cs="Times New Roman"/>
        </w:rPr>
        <w:t xml:space="preserve"> </w:t>
      </w:r>
      <w:proofErr w:type="spellStart"/>
      <w:r w:rsidRPr="00962A92">
        <w:rPr>
          <w:rFonts w:ascii="Times New Roman" w:hAnsi="Times New Roman" w:cs="Times New Roman"/>
        </w:rPr>
        <w:t>вуглецевоємних</w:t>
      </w:r>
      <w:proofErr w:type="spellEnd"/>
      <w:r w:rsidRPr="00962A92">
        <w:rPr>
          <w:rFonts w:ascii="Times New Roman" w:hAnsi="Times New Roman" w:cs="Times New Roman"/>
        </w:rPr>
        <w:t xml:space="preserve"> активів, враховуючи економічний термін служби цих активів.</w:t>
      </w:r>
    </w:p>
    <w:p w14:paraId="5E5B49F8" w14:textId="056BDA14" w:rsidR="004E2FC4" w:rsidRPr="00962A92" w:rsidRDefault="004E2FC4" w:rsidP="0031728D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Стаття 1</w:t>
      </w:r>
      <w:r w:rsidR="00ED5C47" w:rsidRPr="00962A92">
        <w:rPr>
          <w:rFonts w:ascii="Times New Roman" w:hAnsi="Times New Roman" w:cs="Times New Roman"/>
        </w:rPr>
        <w:t>1</w:t>
      </w:r>
      <w:r w:rsidRPr="00962A92">
        <w:rPr>
          <w:rFonts w:ascii="Times New Roman" w:hAnsi="Times New Roman" w:cs="Times New Roman"/>
        </w:rPr>
        <w:t xml:space="preserve">. </w:t>
      </w:r>
      <w:r w:rsidR="00B97440" w:rsidRPr="00962A92">
        <w:rPr>
          <w:rFonts w:ascii="Times New Roman" w:hAnsi="Times New Roman" w:cs="Times New Roman"/>
        </w:rPr>
        <w:t xml:space="preserve">Значний внесок </w:t>
      </w:r>
      <w:r w:rsidR="006B2778" w:rsidRPr="00962A92">
        <w:rPr>
          <w:rFonts w:ascii="Times New Roman" w:hAnsi="Times New Roman" w:cs="Times New Roman"/>
        </w:rPr>
        <w:t>в</w:t>
      </w:r>
      <w:r w:rsidR="00B97440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адаптаці</w:t>
      </w:r>
      <w:r w:rsidR="00931B9B" w:rsidRPr="00962A92">
        <w:rPr>
          <w:rFonts w:ascii="Times New Roman" w:hAnsi="Times New Roman" w:cs="Times New Roman"/>
        </w:rPr>
        <w:t>ю</w:t>
      </w:r>
      <w:r w:rsidRPr="00962A92">
        <w:rPr>
          <w:rFonts w:ascii="Times New Roman" w:hAnsi="Times New Roman" w:cs="Times New Roman"/>
        </w:rPr>
        <w:t xml:space="preserve"> до зміни клімату</w:t>
      </w:r>
    </w:p>
    <w:p w14:paraId="261284AC" w14:textId="5BA745B1" w:rsidR="00931B9B" w:rsidRPr="00962A92" w:rsidRDefault="00931B9B" w:rsidP="00931B9B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1. Економічна діяльність </w:t>
      </w:r>
      <w:r w:rsidR="00376319" w:rsidRPr="00962A92">
        <w:rPr>
          <w:rFonts w:ascii="Times New Roman" w:hAnsi="Times New Roman" w:cs="Times New Roman"/>
        </w:rPr>
        <w:t>вважається такою</w:t>
      </w:r>
      <w:r w:rsidRPr="00962A92">
        <w:rPr>
          <w:rFonts w:ascii="Times New Roman" w:hAnsi="Times New Roman" w:cs="Times New Roman"/>
        </w:rPr>
        <w:t xml:space="preserve">, що </w:t>
      </w:r>
      <w:r w:rsidR="0059497E" w:rsidRPr="00962A92">
        <w:rPr>
          <w:rFonts w:ascii="Times New Roman" w:hAnsi="Times New Roman" w:cs="Times New Roman"/>
        </w:rPr>
        <w:t>робить значний внесок у</w:t>
      </w:r>
      <w:r w:rsidRPr="00962A92">
        <w:rPr>
          <w:rFonts w:ascii="Times New Roman" w:hAnsi="Times New Roman" w:cs="Times New Roman"/>
        </w:rPr>
        <w:t xml:space="preserve"> адаптаці</w:t>
      </w:r>
      <w:r w:rsidR="0059497E" w:rsidRPr="00962A92">
        <w:rPr>
          <w:rFonts w:ascii="Times New Roman" w:hAnsi="Times New Roman" w:cs="Times New Roman"/>
        </w:rPr>
        <w:t>ю</w:t>
      </w:r>
      <w:r w:rsidRPr="00962A92">
        <w:rPr>
          <w:rFonts w:ascii="Times New Roman" w:hAnsi="Times New Roman" w:cs="Times New Roman"/>
        </w:rPr>
        <w:t xml:space="preserve"> до зміни клімату, якщо така діяльність:</w:t>
      </w:r>
    </w:p>
    <w:p w14:paraId="1B31C151" w14:textId="32BDB45C" w:rsidR="00931B9B" w:rsidRPr="00962A92" w:rsidRDefault="00931B9B" w:rsidP="00931B9B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а)</w:t>
      </w:r>
      <w:r w:rsidR="008F50DA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 xml:space="preserve">включає адаптаційні рішення, які або суттєво зменшують ризик несприятливого впливу </w:t>
      </w:r>
      <w:r w:rsidR="00145DCA" w:rsidRPr="00962A92">
        <w:rPr>
          <w:rFonts w:ascii="Times New Roman" w:hAnsi="Times New Roman" w:cs="Times New Roman"/>
        </w:rPr>
        <w:t>поточного та прогнозованого у майбутньому клімату</w:t>
      </w:r>
      <w:r w:rsidRPr="00962A92">
        <w:rPr>
          <w:rFonts w:ascii="Times New Roman" w:hAnsi="Times New Roman" w:cs="Times New Roman"/>
        </w:rPr>
        <w:t xml:space="preserve"> на цю економічну діяльність, або суттєво зменшують цей несприятливий вплив, не збільшуючи ризик несприятливого впливу на </w:t>
      </w:r>
      <w:r w:rsidR="00440FA7" w:rsidRPr="00962A92">
        <w:rPr>
          <w:rFonts w:ascii="Times New Roman" w:hAnsi="Times New Roman" w:cs="Times New Roman"/>
        </w:rPr>
        <w:t>населення</w:t>
      </w:r>
      <w:r w:rsidRPr="00962A92">
        <w:rPr>
          <w:rFonts w:ascii="Times New Roman" w:hAnsi="Times New Roman" w:cs="Times New Roman"/>
        </w:rPr>
        <w:t>, природу чи активи; або</w:t>
      </w:r>
    </w:p>
    <w:p w14:paraId="79B69D36" w14:textId="19013F5F" w:rsidR="00931B9B" w:rsidRPr="00962A92" w:rsidRDefault="00931B9B" w:rsidP="00931B9B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б)</w:t>
      </w:r>
      <w:r w:rsidR="00BB1758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надає адаптаційні рішення, які, на додаток до умов, викладених у статті 1</w:t>
      </w:r>
      <w:r w:rsidR="00403994" w:rsidRPr="00962A92">
        <w:rPr>
          <w:rFonts w:ascii="Times New Roman" w:hAnsi="Times New Roman" w:cs="Times New Roman"/>
        </w:rPr>
        <w:t>9</w:t>
      </w:r>
      <w:r w:rsidRPr="00962A92">
        <w:rPr>
          <w:rFonts w:ascii="Times New Roman" w:hAnsi="Times New Roman" w:cs="Times New Roman"/>
        </w:rPr>
        <w:t xml:space="preserve">, суттєво сприяють запобіганню або зменшенню ризику несприятливого впливу </w:t>
      </w:r>
      <w:r w:rsidR="00145DCA" w:rsidRPr="00962A92">
        <w:rPr>
          <w:rFonts w:ascii="Times New Roman" w:hAnsi="Times New Roman" w:cs="Times New Roman"/>
        </w:rPr>
        <w:t>поточного та прогнозованого у майбутньому клімату</w:t>
      </w:r>
      <w:r w:rsidRPr="00962A92">
        <w:rPr>
          <w:rFonts w:ascii="Times New Roman" w:hAnsi="Times New Roman" w:cs="Times New Roman"/>
        </w:rPr>
        <w:t xml:space="preserve"> на людей, природу чи активи, не збільшуючи ризик несприятливого впливу на інших людей, природу чи активи.</w:t>
      </w:r>
    </w:p>
    <w:p w14:paraId="1664E2AA" w14:textId="09947D1F" w:rsidR="00931B9B" w:rsidRPr="00962A92" w:rsidRDefault="00931B9B" w:rsidP="00931B9B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2. Адаптаційні рішення, зазначені в пункті (a) </w:t>
      </w:r>
      <w:r w:rsidR="00377EAD" w:rsidRPr="00962A92">
        <w:rPr>
          <w:rFonts w:ascii="Times New Roman" w:hAnsi="Times New Roman" w:cs="Times New Roman"/>
        </w:rPr>
        <w:t>частини</w:t>
      </w:r>
      <w:r w:rsidRPr="00962A92">
        <w:rPr>
          <w:rFonts w:ascii="Times New Roman" w:hAnsi="Times New Roman" w:cs="Times New Roman"/>
        </w:rPr>
        <w:t xml:space="preserve"> </w:t>
      </w:r>
      <w:r w:rsidR="000846A4" w:rsidRPr="00962A92">
        <w:rPr>
          <w:rFonts w:ascii="Times New Roman" w:hAnsi="Times New Roman" w:cs="Times New Roman"/>
        </w:rPr>
        <w:t>першої</w:t>
      </w:r>
      <w:r w:rsidR="00377EAD" w:rsidRPr="00962A92">
        <w:rPr>
          <w:rFonts w:ascii="Times New Roman" w:hAnsi="Times New Roman" w:cs="Times New Roman"/>
        </w:rPr>
        <w:t xml:space="preserve"> цієї статті</w:t>
      </w:r>
      <w:r w:rsidRPr="00962A92">
        <w:rPr>
          <w:rFonts w:ascii="Times New Roman" w:hAnsi="Times New Roman" w:cs="Times New Roman"/>
        </w:rPr>
        <w:t xml:space="preserve">, повинні бути оцінені та </w:t>
      </w:r>
      <w:r w:rsidR="000C655B" w:rsidRPr="00962A92">
        <w:rPr>
          <w:rFonts w:ascii="Times New Roman" w:hAnsi="Times New Roman" w:cs="Times New Roman"/>
        </w:rPr>
        <w:t>впорядковані за</w:t>
      </w:r>
      <w:r w:rsidRPr="00962A92">
        <w:rPr>
          <w:rFonts w:ascii="Times New Roman" w:hAnsi="Times New Roman" w:cs="Times New Roman"/>
        </w:rPr>
        <w:t xml:space="preserve"> пріоритет</w:t>
      </w:r>
      <w:r w:rsidR="000C655B" w:rsidRPr="00962A92">
        <w:rPr>
          <w:rFonts w:ascii="Times New Roman" w:hAnsi="Times New Roman" w:cs="Times New Roman"/>
        </w:rPr>
        <w:t>ом</w:t>
      </w:r>
      <w:r w:rsidRPr="00962A92">
        <w:rPr>
          <w:rFonts w:ascii="Times New Roman" w:hAnsi="Times New Roman" w:cs="Times New Roman"/>
        </w:rPr>
        <w:t xml:space="preserve"> </w:t>
      </w:r>
      <w:r w:rsidR="00335CA7" w:rsidRPr="00962A92">
        <w:rPr>
          <w:rFonts w:ascii="Times New Roman" w:hAnsi="Times New Roman" w:cs="Times New Roman"/>
        </w:rPr>
        <w:t>і</w:t>
      </w:r>
      <w:r w:rsidRPr="00962A92">
        <w:rPr>
          <w:rFonts w:ascii="Times New Roman" w:hAnsi="Times New Roman" w:cs="Times New Roman"/>
        </w:rPr>
        <w:t>з використанням найкращих доступних кліматичних прогнозів і повинні, як мінімум, запобігати або зменшувати:</w:t>
      </w:r>
    </w:p>
    <w:p w14:paraId="4282F47E" w14:textId="3F2F2AEB" w:rsidR="00931B9B" w:rsidRPr="00962A92" w:rsidRDefault="00931B9B" w:rsidP="00931B9B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а)</w:t>
      </w:r>
      <w:r w:rsidR="000F2EB3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несприятливий вплив кліматичних змін на економічну діяльність, що залежить від місцевості та контексту; або</w:t>
      </w:r>
    </w:p>
    <w:p w14:paraId="2F906592" w14:textId="6C661C4A" w:rsidR="00F64C3C" w:rsidRPr="00962A92" w:rsidRDefault="00931B9B" w:rsidP="00D81DB4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б)</w:t>
      </w:r>
      <w:r w:rsidR="0058207B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потенційний несприятливий вплив зміни клімату на середовище, в якому здійснюється економічна діяльність.</w:t>
      </w:r>
    </w:p>
    <w:p w14:paraId="6C6F6760" w14:textId="6D4172FF" w:rsidR="00F64C3C" w:rsidRPr="00962A92" w:rsidRDefault="00F64C3C" w:rsidP="0031728D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Стаття 1</w:t>
      </w:r>
      <w:r w:rsidR="00836215" w:rsidRPr="00962A92">
        <w:rPr>
          <w:rFonts w:ascii="Times New Roman" w:hAnsi="Times New Roman" w:cs="Times New Roman"/>
        </w:rPr>
        <w:t>2</w:t>
      </w:r>
      <w:r w:rsidRPr="00962A92">
        <w:rPr>
          <w:rFonts w:ascii="Times New Roman" w:hAnsi="Times New Roman" w:cs="Times New Roman"/>
        </w:rPr>
        <w:t xml:space="preserve">. </w:t>
      </w:r>
      <w:r w:rsidR="00A11B84" w:rsidRPr="00962A92">
        <w:rPr>
          <w:rFonts w:ascii="Times New Roman" w:hAnsi="Times New Roman" w:cs="Times New Roman"/>
        </w:rPr>
        <w:t>Значний внесок в</w:t>
      </w:r>
      <w:r w:rsidRPr="00962A92">
        <w:rPr>
          <w:rFonts w:ascii="Times New Roman" w:hAnsi="Times New Roman" w:cs="Times New Roman"/>
        </w:rPr>
        <w:t xml:space="preserve"> </w:t>
      </w:r>
      <w:r w:rsidR="000B2F33" w:rsidRPr="00962A92">
        <w:rPr>
          <w:rFonts w:ascii="Times New Roman" w:hAnsi="Times New Roman" w:cs="Times New Roman"/>
        </w:rPr>
        <w:t>охорон</w:t>
      </w:r>
      <w:r w:rsidR="00A11B84" w:rsidRPr="00962A92">
        <w:rPr>
          <w:rFonts w:ascii="Times New Roman" w:hAnsi="Times New Roman" w:cs="Times New Roman"/>
        </w:rPr>
        <w:t>у</w:t>
      </w:r>
      <w:r w:rsidR="000B2F33" w:rsidRPr="00962A92">
        <w:rPr>
          <w:rFonts w:ascii="Times New Roman" w:hAnsi="Times New Roman" w:cs="Times New Roman"/>
        </w:rPr>
        <w:t xml:space="preserve"> вод та стал</w:t>
      </w:r>
      <w:r w:rsidR="00A11B84" w:rsidRPr="00962A92">
        <w:rPr>
          <w:rFonts w:ascii="Times New Roman" w:hAnsi="Times New Roman" w:cs="Times New Roman"/>
        </w:rPr>
        <w:t>е</w:t>
      </w:r>
      <w:r w:rsidR="000B2F33" w:rsidRPr="00962A92">
        <w:rPr>
          <w:rFonts w:ascii="Times New Roman" w:hAnsi="Times New Roman" w:cs="Times New Roman"/>
        </w:rPr>
        <w:t xml:space="preserve"> використанн</w:t>
      </w:r>
      <w:r w:rsidR="00CD790C" w:rsidRPr="00962A92">
        <w:rPr>
          <w:rFonts w:ascii="Times New Roman" w:hAnsi="Times New Roman" w:cs="Times New Roman"/>
        </w:rPr>
        <w:t>я</w:t>
      </w:r>
      <w:r w:rsidR="000B2F33" w:rsidRPr="00962A92">
        <w:rPr>
          <w:rFonts w:ascii="Times New Roman" w:hAnsi="Times New Roman" w:cs="Times New Roman"/>
        </w:rPr>
        <w:t xml:space="preserve"> водних ресурсів</w:t>
      </w:r>
    </w:p>
    <w:p w14:paraId="1F642DEE" w14:textId="59416F9B" w:rsidR="00626EB3" w:rsidRPr="00962A92" w:rsidRDefault="00626EB3" w:rsidP="00626EB3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Економічна діяльність вважається </w:t>
      </w:r>
      <w:r w:rsidR="00A935CA" w:rsidRPr="00962A92">
        <w:rPr>
          <w:rFonts w:ascii="Times New Roman" w:hAnsi="Times New Roman" w:cs="Times New Roman"/>
        </w:rPr>
        <w:t xml:space="preserve">такою, що робить значний внесок </w:t>
      </w:r>
      <w:r w:rsidRPr="00962A92">
        <w:rPr>
          <w:rFonts w:ascii="Times New Roman" w:hAnsi="Times New Roman" w:cs="Times New Roman"/>
        </w:rPr>
        <w:t xml:space="preserve">у стале використання </w:t>
      </w:r>
      <w:r w:rsidR="00B944F2" w:rsidRPr="00962A92">
        <w:rPr>
          <w:rFonts w:ascii="Times New Roman" w:hAnsi="Times New Roman" w:cs="Times New Roman"/>
        </w:rPr>
        <w:t xml:space="preserve">водних ресурсів </w:t>
      </w:r>
      <w:r w:rsidRPr="00962A92">
        <w:rPr>
          <w:rFonts w:ascii="Times New Roman" w:hAnsi="Times New Roman" w:cs="Times New Roman"/>
        </w:rPr>
        <w:t>та охорону</w:t>
      </w:r>
      <w:r w:rsidR="00B944F2" w:rsidRPr="00962A92">
        <w:rPr>
          <w:rFonts w:ascii="Times New Roman" w:hAnsi="Times New Roman" w:cs="Times New Roman"/>
        </w:rPr>
        <w:t xml:space="preserve"> вод</w:t>
      </w:r>
      <w:r w:rsidRPr="00962A92">
        <w:rPr>
          <w:rFonts w:ascii="Times New Roman" w:hAnsi="Times New Roman" w:cs="Times New Roman"/>
        </w:rPr>
        <w:t xml:space="preserve">, якщо </w:t>
      </w:r>
      <w:r w:rsidR="00A935CA" w:rsidRPr="00962A92">
        <w:rPr>
          <w:rFonts w:ascii="Times New Roman" w:hAnsi="Times New Roman" w:cs="Times New Roman"/>
        </w:rPr>
        <w:t>така</w:t>
      </w:r>
      <w:r w:rsidRPr="00962A92">
        <w:rPr>
          <w:rFonts w:ascii="Times New Roman" w:hAnsi="Times New Roman" w:cs="Times New Roman"/>
        </w:rPr>
        <w:t xml:space="preserve"> діяльність або суттєво сприяє досягненню </w:t>
      </w:r>
      <w:r w:rsidR="0060448D" w:rsidRPr="00962A92">
        <w:rPr>
          <w:rFonts w:ascii="Times New Roman" w:hAnsi="Times New Roman" w:cs="Times New Roman"/>
        </w:rPr>
        <w:t>доброго</w:t>
      </w:r>
      <w:r w:rsidRPr="00962A92">
        <w:rPr>
          <w:rFonts w:ascii="Times New Roman" w:hAnsi="Times New Roman" w:cs="Times New Roman"/>
        </w:rPr>
        <w:t xml:space="preserve"> стану </w:t>
      </w:r>
      <w:r w:rsidR="00515D38" w:rsidRPr="00962A92">
        <w:rPr>
          <w:rFonts w:ascii="Times New Roman" w:hAnsi="Times New Roman" w:cs="Times New Roman"/>
        </w:rPr>
        <w:t>вод</w:t>
      </w:r>
      <w:r w:rsidR="00F244F8" w:rsidRPr="00962A92">
        <w:rPr>
          <w:rFonts w:ascii="Times New Roman" w:hAnsi="Times New Roman" w:cs="Times New Roman"/>
        </w:rPr>
        <w:t>них масивів</w:t>
      </w:r>
      <w:r w:rsidRPr="00962A92">
        <w:rPr>
          <w:rFonts w:ascii="Times New Roman" w:hAnsi="Times New Roman" w:cs="Times New Roman"/>
        </w:rPr>
        <w:t xml:space="preserve">, </w:t>
      </w:r>
      <w:r w:rsidR="006C44BE" w:rsidRPr="00962A92">
        <w:rPr>
          <w:rFonts w:ascii="Times New Roman" w:hAnsi="Times New Roman" w:cs="Times New Roman"/>
        </w:rPr>
        <w:t xml:space="preserve">зокрема </w:t>
      </w:r>
      <w:r w:rsidR="00F244F8" w:rsidRPr="00962A92">
        <w:rPr>
          <w:rFonts w:ascii="Times New Roman" w:hAnsi="Times New Roman" w:cs="Times New Roman"/>
        </w:rPr>
        <w:t xml:space="preserve">масивів </w:t>
      </w:r>
      <w:r w:rsidRPr="00962A92">
        <w:rPr>
          <w:rFonts w:ascii="Times New Roman" w:hAnsi="Times New Roman" w:cs="Times New Roman"/>
        </w:rPr>
        <w:t xml:space="preserve">поверхневих і </w:t>
      </w:r>
      <w:r w:rsidR="00F244F8" w:rsidRPr="00962A92">
        <w:rPr>
          <w:rFonts w:ascii="Times New Roman" w:hAnsi="Times New Roman" w:cs="Times New Roman"/>
        </w:rPr>
        <w:t xml:space="preserve">масивів </w:t>
      </w:r>
      <w:r w:rsidRPr="00962A92">
        <w:rPr>
          <w:rFonts w:ascii="Times New Roman" w:hAnsi="Times New Roman" w:cs="Times New Roman"/>
        </w:rPr>
        <w:t>підземних вод, або запобіга</w:t>
      </w:r>
      <w:r w:rsidR="00E8746D" w:rsidRPr="00962A92">
        <w:rPr>
          <w:rFonts w:ascii="Times New Roman" w:hAnsi="Times New Roman" w:cs="Times New Roman"/>
        </w:rPr>
        <w:t>є</w:t>
      </w:r>
      <w:r w:rsidRPr="00962A92">
        <w:rPr>
          <w:rFonts w:ascii="Times New Roman" w:hAnsi="Times New Roman" w:cs="Times New Roman"/>
        </w:rPr>
        <w:t xml:space="preserve"> погіршенню стану водних </w:t>
      </w:r>
      <w:r w:rsidR="00B5536D" w:rsidRPr="00962A92">
        <w:rPr>
          <w:rFonts w:ascii="Times New Roman" w:hAnsi="Times New Roman" w:cs="Times New Roman"/>
        </w:rPr>
        <w:t>масивів</w:t>
      </w:r>
      <w:r w:rsidRPr="00962A92">
        <w:rPr>
          <w:rFonts w:ascii="Times New Roman" w:hAnsi="Times New Roman" w:cs="Times New Roman"/>
        </w:rPr>
        <w:t>, які вже мають добрий стан, або робить суттєвий внесок у досягнення доброго екологічного стану морських вод чи запобігання погіршенню морських вод</w:t>
      </w:r>
      <w:r w:rsidR="00A458D5" w:rsidRPr="00962A92">
        <w:rPr>
          <w:rFonts w:ascii="Times New Roman" w:hAnsi="Times New Roman" w:cs="Times New Roman"/>
        </w:rPr>
        <w:t>,</w:t>
      </w:r>
      <w:r w:rsidRPr="00962A92">
        <w:rPr>
          <w:rFonts w:ascii="Times New Roman" w:hAnsi="Times New Roman" w:cs="Times New Roman"/>
        </w:rPr>
        <w:t xml:space="preserve"> які вже мають добрий екологічний стан, шляхом:</w:t>
      </w:r>
    </w:p>
    <w:p w14:paraId="1BE7D9A5" w14:textId="15E66A2F" w:rsidR="00626EB3" w:rsidRPr="00962A92" w:rsidRDefault="006D5EEC" w:rsidP="009426FF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>а</w:t>
      </w:r>
      <w:r w:rsidR="00626EB3" w:rsidRPr="00962A92">
        <w:rPr>
          <w:rFonts w:ascii="Times New Roman" w:hAnsi="Times New Roman" w:cs="Times New Roman"/>
        </w:rPr>
        <w:t>)</w:t>
      </w:r>
      <w:r w:rsidR="009426FF" w:rsidRPr="00962A92">
        <w:rPr>
          <w:rFonts w:ascii="Times New Roman" w:hAnsi="Times New Roman" w:cs="Times New Roman"/>
        </w:rPr>
        <w:t xml:space="preserve"> </w:t>
      </w:r>
      <w:r w:rsidR="00626EB3" w:rsidRPr="00962A92">
        <w:rPr>
          <w:rFonts w:ascii="Times New Roman" w:hAnsi="Times New Roman" w:cs="Times New Roman"/>
        </w:rPr>
        <w:t>захист</w:t>
      </w:r>
      <w:r w:rsidR="000A39EC" w:rsidRPr="00962A92">
        <w:rPr>
          <w:rFonts w:ascii="Times New Roman" w:hAnsi="Times New Roman" w:cs="Times New Roman"/>
        </w:rPr>
        <w:t>у</w:t>
      </w:r>
      <w:r w:rsidR="00626EB3" w:rsidRPr="00962A92">
        <w:rPr>
          <w:rFonts w:ascii="Times New Roman" w:hAnsi="Times New Roman" w:cs="Times New Roman"/>
        </w:rPr>
        <w:t xml:space="preserve"> </w:t>
      </w:r>
      <w:r w:rsidR="004379B5" w:rsidRPr="00962A92">
        <w:rPr>
          <w:rFonts w:ascii="Times New Roman" w:hAnsi="Times New Roman" w:cs="Times New Roman"/>
        </w:rPr>
        <w:t>довкілля</w:t>
      </w:r>
      <w:r w:rsidR="00626EB3" w:rsidRPr="00962A92">
        <w:rPr>
          <w:rFonts w:ascii="Times New Roman" w:hAnsi="Times New Roman" w:cs="Times New Roman"/>
        </w:rPr>
        <w:t xml:space="preserve"> від несприятливого впливу скидів стічних вод, </w:t>
      </w:r>
      <w:r w:rsidR="00D04C30" w:rsidRPr="00962A92">
        <w:rPr>
          <w:rFonts w:ascii="Times New Roman" w:hAnsi="Times New Roman" w:cs="Times New Roman"/>
        </w:rPr>
        <w:t xml:space="preserve">зокрема </w:t>
      </w:r>
      <w:r w:rsidR="00626EB3" w:rsidRPr="00962A92">
        <w:rPr>
          <w:rFonts w:ascii="Times New Roman" w:hAnsi="Times New Roman" w:cs="Times New Roman"/>
        </w:rPr>
        <w:t xml:space="preserve">від </w:t>
      </w:r>
      <w:r w:rsidR="00357E6A" w:rsidRPr="00962A92">
        <w:rPr>
          <w:rFonts w:ascii="Times New Roman" w:hAnsi="Times New Roman" w:cs="Times New Roman"/>
        </w:rPr>
        <w:t>нови</w:t>
      </w:r>
      <w:r w:rsidR="0060612F" w:rsidRPr="00962A92">
        <w:rPr>
          <w:rFonts w:ascii="Times New Roman" w:hAnsi="Times New Roman" w:cs="Times New Roman"/>
        </w:rPr>
        <w:t>х</w:t>
      </w:r>
      <w:r w:rsidR="00357E6A" w:rsidRPr="00962A92">
        <w:rPr>
          <w:rFonts w:ascii="Times New Roman" w:hAnsi="Times New Roman" w:cs="Times New Roman"/>
        </w:rPr>
        <w:t xml:space="preserve"> пріоритетних </w:t>
      </w:r>
      <w:r w:rsidR="00F96220" w:rsidRPr="00962A92">
        <w:rPr>
          <w:rFonts w:ascii="Times New Roman" w:hAnsi="Times New Roman" w:cs="Times New Roman"/>
        </w:rPr>
        <w:t>забруднюваних речовин</w:t>
      </w:r>
      <w:r w:rsidR="00626EB3" w:rsidRPr="00962A92">
        <w:rPr>
          <w:rFonts w:ascii="Times New Roman" w:hAnsi="Times New Roman" w:cs="Times New Roman"/>
        </w:rPr>
        <w:t xml:space="preserve">, </w:t>
      </w:r>
      <w:r w:rsidR="00E20B95" w:rsidRPr="00962A92">
        <w:rPr>
          <w:rFonts w:ascii="Times New Roman" w:hAnsi="Times New Roman" w:cs="Times New Roman"/>
        </w:rPr>
        <w:t>зокрема</w:t>
      </w:r>
      <w:r w:rsidR="00626EB3" w:rsidRPr="00962A92">
        <w:rPr>
          <w:rFonts w:ascii="Times New Roman" w:hAnsi="Times New Roman" w:cs="Times New Roman"/>
        </w:rPr>
        <w:t xml:space="preserve"> фармацевтичні препарати та </w:t>
      </w:r>
      <w:proofErr w:type="spellStart"/>
      <w:r w:rsidR="00626EB3" w:rsidRPr="00962A92">
        <w:rPr>
          <w:rFonts w:ascii="Times New Roman" w:hAnsi="Times New Roman" w:cs="Times New Roman"/>
        </w:rPr>
        <w:t>мікропластик</w:t>
      </w:r>
      <w:proofErr w:type="spellEnd"/>
      <w:r w:rsidR="00626EB3" w:rsidRPr="00962A92">
        <w:rPr>
          <w:rFonts w:ascii="Times New Roman" w:hAnsi="Times New Roman" w:cs="Times New Roman"/>
        </w:rPr>
        <w:t xml:space="preserve">, </w:t>
      </w:r>
      <w:r w:rsidR="00F96220" w:rsidRPr="00962A92">
        <w:rPr>
          <w:rFonts w:ascii="Times New Roman" w:hAnsi="Times New Roman" w:cs="Times New Roman"/>
        </w:rPr>
        <w:t>включно</w:t>
      </w:r>
      <w:r w:rsidR="00626EB3" w:rsidRPr="00962A92">
        <w:rPr>
          <w:rFonts w:ascii="Times New Roman" w:hAnsi="Times New Roman" w:cs="Times New Roman"/>
        </w:rPr>
        <w:t xml:space="preserve"> шляхом забезпечення належного збору, очищення та скидання стічних вод;</w:t>
      </w:r>
    </w:p>
    <w:p w14:paraId="3E4B12CA" w14:textId="19A9EF2C" w:rsidR="00626EB3" w:rsidRPr="00962A92" w:rsidRDefault="00626EB3" w:rsidP="00133B93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б)</w:t>
      </w:r>
      <w:r w:rsidR="00133B93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захист</w:t>
      </w:r>
      <w:r w:rsidR="00781FAA" w:rsidRPr="00962A92">
        <w:rPr>
          <w:rFonts w:ascii="Times New Roman" w:hAnsi="Times New Roman" w:cs="Times New Roman"/>
        </w:rPr>
        <w:t>у</w:t>
      </w:r>
      <w:r w:rsidRPr="00962A92">
        <w:rPr>
          <w:rFonts w:ascii="Times New Roman" w:hAnsi="Times New Roman" w:cs="Times New Roman"/>
        </w:rPr>
        <w:t xml:space="preserve"> здоров’я </w:t>
      </w:r>
      <w:r w:rsidR="005A5300" w:rsidRPr="00962A92">
        <w:rPr>
          <w:rFonts w:ascii="Times New Roman" w:hAnsi="Times New Roman" w:cs="Times New Roman"/>
        </w:rPr>
        <w:t>населення</w:t>
      </w:r>
      <w:r w:rsidRPr="00962A92">
        <w:rPr>
          <w:rFonts w:ascii="Times New Roman" w:hAnsi="Times New Roman" w:cs="Times New Roman"/>
        </w:rPr>
        <w:t xml:space="preserve"> від шкідливого впливу будь-якого забруднення </w:t>
      </w:r>
      <w:r w:rsidR="00D966D4" w:rsidRPr="00962A92">
        <w:rPr>
          <w:rFonts w:ascii="Times New Roman" w:hAnsi="Times New Roman" w:cs="Times New Roman"/>
        </w:rPr>
        <w:t xml:space="preserve">питної </w:t>
      </w:r>
      <w:r w:rsidRPr="00962A92">
        <w:rPr>
          <w:rFonts w:ascii="Times New Roman" w:hAnsi="Times New Roman" w:cs="Times New Roman"/>
        </w:rPr>
        <w:t xml:space="preserve">води, шляхом забезпечення відсутності в ній будь-яких мікроорганізмів, паразитів і речовин, які становлять потенційну небезпеку для здоров’я людини, а також розширення доступу </w:t>
      </w:r>
      <w:r w:rsidR="008E02E8" w:rsidRPr="00962A92">
        <w:rPr>
          <w:rFonts w:ascii="Times New Roman" w:hAnsi="Times New Roman" w:cs="Times New Roman"/>
        </w:rPr>
        <w:t>населення</w:t>
      </w:r>
      <w:r w:rsidRPr="00962A92">
        <w:rPr>
          <w:rFonts w:ascii="Times New Roman" w:hAnsi="Times New Roman" w:cs="Times New Roman"/>
        </w:rPr>
        <w:t xml:space="preserve"> до чистої питної води;</w:t>
      </w:r>
    </w:p>
    <w:p w14:paraId="799BDDCD" w14:textId="6809351E" w:rsidR="00626EB3" w:rsidRPr="00962A92" w:rsidRDefault="006D5EEC" w:rsidP="00967F54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в</w:t>
      </w:r>
      <w:r w:rsidR="00626EB3" w:rsidRPr="00962A92">
        <w:rPr>
          <w:rFonts w:ascii="Times New Roman" w:hAnsi="Times New Roman" w:cs="Times New Roman"/>
        </w:rPr>
        <w:t>)</w:t>
      </w:r>
      <w:r w:rsidR="00967F54" w:rsidRPr="00962A92">
        <w:rPr>
          <w:rFonts w:ascii="Times New Roman" w:hAnsi="Times New Roman" w:cs="Times New Roman"/>
        </w:rPr>
        <w:t xml:space="preserve"> </w:t>
      </w:r>
      <w:r w:rsidR="00626EB3" w:rsidRPr="00962A92">
        <w:rPr>
          <w:rFonts w:ascii="Times New Roman" w:hAnsi="Times New Roman" w:cs="Times New Roman"/>
        </w:rPr>
        <w:t xml:space="preserve">покращення управління водними ресурсами та </w:t>
      </w:r>
      <w:proofErr w:type="spellStart"/>
      <w:r w:rsidR="00B628EE" w:rsidRPr="00962A92">
        <w:rPr>
          <w:rFonts w:ascii="Times New Roman" w:hAnsi="Times New Roman" w:cs="Times New Roman"/>
        </w:rPr>
        <w:t>ресурсо</w:t>
      </w:r>
      <w:r w:rsidR="00626EB3" w:rsidRPr="00962A92">
        <w:rPr>
          <w:rFonts w:ascii="Times New Roman" w:hAnsi="Times New Roman" w:cs="Times New Roman"/>
        </w:rPr>
        <w:t>ефективності</w:t>
      </w:r>
      <w:proofErr w:type="spellEnd"/>
      <w:r w:rsidR="00626EB3" w:rsidRPr="00962A92">
        <w:rPr>
          <w:rFonts w:ascii="Times New Roman" w:hAnsi="Times New Roman" w:cs="Times New Roman"/>
        </w:rPr>
        <w:t xml:space="preserve">, </w:t>
      </w:r>
      <w:r w:rsidR="002E2261" w:rsidRPr="00962A92">
        <w:rPr>
          <w:rFonts w:ascii="Times New Roman" w:hAnsi="Times New Roman" w:cs="Times New Roman"/>
        </w:rPr>
        <w:t>зокрема</w:t>
      </w:r>
      <w:r w:rsidR="00626EB3" w:rsidRPr="00962A92">
        <w:rPr>
          <w:rFonts w:ascii="Times New Roman" w:hAnsi="Times New Roman" w:cs="Times New Roman"/>
        </w:rPr>
        <w:t xml:space="preserve"> шляхом захисту та покращення стану водних екосистем, шляхом сприяння сталому використанню вод </w:t>
      </w:r>
      <w:r w:rsidR="00CD717E" w:rsidRPr="00962A92">
        <w:rPr>
          <w:rFonts w:ascii="Times New Roman" w:hAnsi="Times New Roman" w:cs="Times New Roman"/>
        </w:rPr>
        <w:t>внаслідок</w:t>
      </w:r>
      <w:r w:rsidR="00626EB3" w:rsidRPr="00962A92">
        <w:rPr>
          <w:rFonts w:ascii="Times New Roman" w:hAnsi="Times New Roman" w:cs="Times New Roman"/>
        </w:rPr>
        <w:t xml:space="preserve"> довгострокового захисту наявних водних ресурсів, серед іншого</w:t>
      </w:r>
      <w:r w:rsidR="00337D03" w:rsidRPr="00962A92">
        <w:rPr>
          <w:rFonts w:ascii="Times New Roman" w:hAnsi="Times New Roman" w:cs="Times New Roman"/>
        </w:rPr>
        <w:t xml:space="preserve"> через </w:t>
      </w:r>
      <w:r w:rsidR="00626EB3" w:rsidRPr="00962A92">
        <w:rPr>
          <w:rFonts w:ascii="Times New Roman" w:hAnsi="Times New Roman" w:cs="Times New Roman"/>
        </w:rPr>
        <w:t xml:space="preserve">повторне використання вод, шляхом забезпечення поступового скорочення </w:t>
      </w:r>
      <w:r w:rsidR="00552D11" w:rsidRPr="00962A92">
        <w:rPr>
          <w:rFonts w:ascii="Times New Roman" w:hAnsi="Times New Roman" w:cs="Times New Roman"/>
        </w:rPr>
        <w:t>скидів</w:t>
      </w:r>
      <w:r w:rsidR="00626EB3" w:rsidRPr="00962A92">
        <w:rPr>
          <w:rFonts w:ascii="Times New Roman" w:hAnsi="Times New Roman" w:cs="Times New Roman"/>
        </w:rPr>
        <w:t xml:space="preserve"> забруднюючих речовин у поверхневі та підземні води, шляхом сприяння пом’якшенню наслідків повеней і </w:t>
      </w:r>
      <w:proofErr w:type="spellStart"/>
      <w:r w:rsidR="00626EB3" w:rsidRPr="00962A92">
        <w:rPr>
          <w:rFonts w:ascii="Times New Roman" w:hAnsi="Times New Roman" w:cs="Times New Roman"/>
        </w:rPr>
        <w:t>посух</w:t>
      </w:r>
      <w:proofErr w:type="spellEnd"/>
      <w:r w:rsidR="00626EB3" w:rsidRPr="00962A92">
        <w:rPr>
          <w:rFonts w:ascii="Times New Roman" w:hAnsi="Times New Roman" w:cs="Times New Roman"/>
        </w:rPr>
        <w:t>, або через будь-яку іншу діяльність, яка захищає або покращує якісний та кількісний стан водних об'єктів;</w:t>
      </w:r>
    </w:p>
    <w:p w14:paraId="459F0387" w14:textId="402320C7" w:rsidR="00626EB3" w:rsidRPr="00962A92" w:rsidRDefault="006D5EEC" w:rsidP="005102FF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г</w:t>
      </w:r>
      <w:r w:rsidR="00626EB3" w:rsidRPr="00962A92">
        <w:rPr>
          <w:rFonts w:ascii="Times New Roman" w:hAnsi="Times New Roman" w:cs="Times New Roman"/>
        </w:rPr>
        <w:t>)</w:t>
      </w:r>
      <w:r w:rsidR="005102FF" w:rsidRPr="00962A92">
        <w:rPr>
          <w:rFonts w:ascii="Times New Roman" w:hAnsi="Times New Roman" w:cs="Times New Roman"/>
        </w:rPr>
        <w:t xml:space="preserve"> </w:t>
      </w:r>
      <w:r w:rsidR="00626EB3" w:rsidRPr="00962A92">
        <w:rPr>
          <w:rFonts w:ascii="Times New Roman" w:hAnsi="Times New Roman" w:cs="Times New Roman"/>
        </w:rPr>
        <w:t xml:space="preserve">забезпечення сталого використання послуг морських екосистем або сприяння </w:t>
      </w:r>
      <w:r w:rsidR="000442C6" w:rsidRPr="00962A92">
        <w:rPr>
          <w:rFonts w:ascii="Times New Roman" w:hAnsi="Times New Roman" w:cs="Times New Roman"/>
        </w:rPr>
        <w:t>доброму</w:t>
      </w:r>
      <w:r w:rsidR="00626EB3" w:rsidRPr="00962A92">
        <w:rPr>
          <w:rFonts w:ascii="Times New Roman" w:hAnsi="Times New Roman" w:cs="Times New Roman"/>
        </w:rPr>
        <w:t xml:space="preserve"> екологічному стану морських вод, </w:t>
      </w:r>
      <w:r w:rsidR="002E2261" w:rsidRPr="00962A92">
        <w:rPr>
          <w:rFonts w:ascii="Times New Roman" w:hAnsi="Times New Roman" w:cs="Times New Roman"/>
        </w:rPr>
        <w:t>зокрема</w:t>
      </w:r>
      <w:r w:rsidR="00626EB3" w:rsidRPr="00962A92">
        <w:rPr>
          <w:rFonts w:ascii="Times New Roman" w:hAnsi="Times New Roman" w:cs="Times New Roman"/>
        </w:rPr>
        <w:t xml:space="preserve"> шляхом захисту, збереження або відновлення морського середовища та запобігання або зменшення надходжень </w:t>
      </w:r>
      <w:r w:rsidR="00382F41" w:rsidRPr="00962A92">
        <w:rPr>
          <w:rFonts w:ascii="Times New Roman" w:hAnsi="Times New Roman" w:cs="Times New Roman"/>
        </w:rPr>
        <w:t xml:space="preserve">забруднюючих речовин </w:t>
      </w:r>
      <w:r w:rsidR="00626EB3" w:rsidRPr="00962A92">
        <w:rPr>
          <w:rFonts w:ascii="Times New Roman" w:hAnsi="Times New Roman" w:cs="Times New Roman"/>
        </w:rPr>
        <w:t>у морське середовище; або</w:t>
      </w:r>
    </w:p>
    <w:p w14:paraId="2426B3D1" w14:textId="7EF70B3C" w:rsidR="00626EB3" w:rsidRPr="00962A92" w:rsidRDefault="00626EB3" w:rsidP="00D65140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д)</w:t>
      </w:r>
      <w:r w:rsidR="00D65140" w:rsidRPr="00962A92">
        <w:rPr>
          <w:rFonts w:ascii="Times New Roman" w:hAnsi="Times New Roman" w:cs="Times New Roman"/>
        </w:rPr>
        <w:t xml:space="preserve"> </w:t>
      </w:r>
      <w:r w:rsidR="00DD4633" w:rsidRPr="00962A92">
        <w:rPr>
          <w:rFonts w:ascii="Times New Roman" w:hAnsi="Times New Roman" w:cs="Times New Roman"/>
        </w:rPr>
        <w:t>стимулювання будь-яких видів діяльності</w:t>
      </w:r>
      <w:r w:rsidRPr="00962A92">
        <w:rPr>
          <w:rFonts w:ascii="Times New Roman" w:hAnsi="Times New Roman" w:cs="Times New Roman"/>
        </w:rPr>
        <w:t xml:space="preserve">, </w:t>
      </w:r>
      <w:r w:rsidR="00CD27EE" w:rsidRPr="00962A92">
        <w:rPr>
          <w:rFonts w:ascii="Times New Roman" w:hAnsi="Times New Roman" w:cs="Times New Roman"/>
        </w:rPr>
        <w:t>зазначених</w:t>
      </w:r>
      <w:r w:rsidRPr="00962A92">
        <w:rPr>
          <w:rFonts w:ascii="Times New Roman" w:hAnsi="Times New Roman" w:cs="Times New Roman"/>
        </w:rPr>
        <w:t xml:space="preserve"> у пунктах (</w:t>
      </w:r>
      <w:r w:rsidR="00DD4633" w:rsidRPr="00962A92">
        <w:rPr>
          <w:rFonts w:ascii="Times New Roman" w:hAnsi="Times New Roman" w:cs="Times New Roman"/>
        </w:rPr>
        <w:t>а</w:t>
      </w:r>
      <w:r w:rsidRPr="00962A92">
        <w:rPr>
          <w:rFonts w:ascii="Times New Roman" w:hAnsi="Times New Roman" w:cs="Times New Roman"/>
        </w:rPr>
        <w:t>) - (</w:t>
      </w:r>
      <w:r w:rsidR="00DD4633" w:rsidRPr="00962A92">
        <w:rPr>
          <w:rFonts w:ascii="Times New Roman" w:hAnsi="Times New Roman" w:cs="Times New Roman"/>
        </w:rPr>
        <w:t>г</w:t>
      </w:r>
      <w:r w:rsidRPr="00962A92">
        <w:rPr>
          <w:rFonts w:ascii="Times New Roman" w:hAnsi="Times New Roman" w:cs="Times New Roman"/>
        </w:rPr>
        <w:t xml:space="preserve">) цього пункту, </w:t>
      </w:r>
      <w:r w:rsidR="00AA583A" w:rsidRPr="00962A92">
        <w:rPr>
          <w:rFonts w:ascii="Times New Roman" w:hAnsi="Times New Roman" w:cs="Times New Roman"/>
        </w:rPr>
        <w:t xml:space="preserve">з дотриманням вимог </w:t>
      </w:r>
      <w:r w:rsidRPr="00962A92">
        <w:rPr>
          <w:rFonts w:ascii="Times New Roman" w:hAnsi="Times New Roman" w:cs="Times New Roman"/>
        </w:rPr>
        <w:t>статті 1</w:t>
      </w:r>
      <w:r w:rsidR="00CC1734" w:rsidRPr="00962A92">
        <w:rPr>
          <w:rFonts w:ascii="Times New Roman" w:hAnsi="Times New Roman" w:cs="Times New Roman"/>
        </w:rPr>
        <w:t>9</w:t>
      </w:r>
      <w:r w:rsidRPr="00962A92">
        <w:rPr>
          <w:rFonts w:ascii="Times New Roman" w:hAnsi="Times New Roman" w:cs="Times New Roman"/>
        </w:rPr>
        <w:t>.</w:t>
      </w:r>
    </w:p>
    <w:p w14:paraId="546CDC9B" w14:textId="7BFF0E03" w:rsidR="0013560C" w:rsidRPr="00962A92" w:rsidRDefault="0013560C" w:rsidP="0013560C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Стаття 1</w:t>
      </w:r>
      <w:r w:rsidR="004F5373" w:rsidRPr="00962A92">
        <w:rPr>
          <w:rFonts w:ascii="Times New Roman" w:hAnsi="Times New Roman" w:cs="Times New Roman"/>
        </w:rPr>
        <w:t>3</w:t>
      </w:r>
      <w:r w:rsidRPr="00962A92">
        <w:rPr>
          <w:rFonts w:ascii="Times New Roman" w:hAnsi="Times New Roman" w:cs="Times New Roman"/>
        </w:rPr>
        <w:t xml:space="preserve">. </w:t>
      </w:r>
      <w:r w:rsidR="008C159E" w:rsidRPr="00962A92">
        <w:rPr>
          <w:rFonts w:ascii="Times New Roman" w:hAnsi="Times New Roman" w:cs="Times New Roman"/>
        </w:rPr>
        <w:t xml:space="preserve">Значний внесок </w:t>
      </w:r>
      <w:r w:rsidR="002E2261" w:rsidRPr="00962A92">
        <w:rPr>
          <w:rFonts w:ascii="Times New Roman" w:hAnsi="Times New Roman" w:cs="Times New Roman"/>
        </w:rPr>
        <w:t xml:space="preserve">у </w:t>
      </w:r>
      <w:r w:rsidRPr="00962A92">
        <w:rPr>
          <w:rFonts w:ascii="Times New Roman" w:hAnsi="Times New Roman" w:cs="Times New Roman"/>
        </w:rPr>
        <w:t>перех</w:t>
      </w:r>
      <w:r w:rsidR="008C159E" w:rsidRPr="00962A92">
        <w:rPr>
          <w:rFonts w:ascii="Times New Roman" w:hAnsi="Times New Roman" w:cs="Times New Roman"/>
        </w:rPr>
        <w:t>і</w:t>
      </w:r>
      <w:r w:rsidRPr="00962A92">
        <w:rPr>
          <w:rFonts w:ascii="Times New Roman" w:hAnsi="Times New Roman" w:cs="Times New Roman"/>
        </w:rPr>
        <w:t>д до циркулярної економіки</w:t>
      </w:r>
    </w:p>
    <w:p w14:paraId="33D45D08" w14:textId="2FEFC342" w:rsidR="0025041E" w:rsidRPr="00962A92" w:rsidRDefault="0025041E" w:rsidP="0025041E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Економічна діяльність </w:t>
      </w:r>
      <w:r w:rsidR="0088519B" w:rsidRPr="00962A92">
        <w:rPr>
          <w:rFonts w:ascii="Times New Roman" w:hAnsi="Times New Roman" w:cs="Times New Roman"/>
        </w:rPr>
        <w:t xml:space="preserve">вважається такою, що робить значний внесок у </w:t>
      </w:r>
      <w:r w:rsidRPr="00962A92">
        <w:rPr>
          <w:rFonts w:ascii="Times New Roman" w:hAnsi="Times New Roman" w:cs="Times New Roman"/>
        </w:rPr>
        <w:t>перех</w:t>
      </w:r>
      <w:r w:rsidR="0088519B" w:rsidRPr="00962A92">
        <w:rPr>
          <w:rFonts w:ascii="Times New Roman" w:hAnsi="Times New Roman" w:cs="Times New Roman"/>
        </w:rPr>
        <w:t>ід</w:t>
      </w:r>
      <w:r w:rsidRPr="00962A92">
        <w:rPr>
          <w:rFonts w:ascii="Times New Roman" w:hAnsi="Times New Roman" w:cs="Times New Roman"/>
        </w:rPr>
        <w:t xml:space="preserve"> до </w:t>
      </w:r>
      <w:r w:rsidR="00072645" w:rsidRPr="00962A92">
        <w:rPr>
          <w:rFonts w:ascii="Times New Roman" w:hAnsi="Times New Roman" w:cs="Times New Roman"/>
        </w:rPr>
        <w:t xml:space="preserve">циркулярної </w:t>
      </w:r>
      <w:r w:rsidRPr="00962A92">
        <w:rPr>
          <w:rFonts w:ascii="Times New Roman" w:hAnsi="Times New Roman" w:cs="Times New Roman"/>
        </w:rPr>
        <w:t xml:space="preserve">економіки, </w:t>
      </w:r>
      <w:r w:rsidR="00677C1D" w:rsidRPr="00962A92">
        <w:rPr>
          <w:rFonts w:ascii="Times New Roman" w:hAnsi="Times New Roman" w:cs="Times New Roman"/>
        </w:rPr>
        <w:t>включно із</w:t>
      </w:r>
      <w:r w:rsidRPr="00962A92">
        <w:rPr>
          <w:rFonts w:ascii="Times New Roman" w:hAnsi="Times New Roman" w:cs="Times New Roman"/>
        </w:rPr>
        <w:t xml:space="preserve"> запобігання</w:t>
      </w:r>
      <w:r w:rsidR="00677C1D" w:rsidRPr="00962A92">
        <w:rPr>
          <w:rFonts w:ascii="Times New Roman" w:hAnsi="Times New Roman" w:cs="Times New Roman"/>
        </w:rPr>
        <w:t>м</w:t>
      </w:r>
      <w:r w:rsidRPr="00962A92">
        <w:rPr>
          <w:rFonts w:ascii="Times New Roman" w:hAnsi="Times New Roman" w:cs="Times New Roman"/>
        </w:rPr>
        <w:t xml:space="preserve"> утворенню відходів, їх повторн</w:t>
      </w:r>
      <w:r w:rsidR="00D76C9E" w:rsidRPr="00962A92">
        <w:rPr>
          <w:rFonts w:ascii="Times New Roman" w:hAnsi="Times New Roman" w:cs="Times New Roman"/>
        </w:rPr>
        <w:t>им</w:t>
      </w:r>
      <w:r w:rsidRPr="00962A92">
        <w:rPr>
          <w:rFonts w:ascii="Times New Roman" w:hAnsi="Times New Roman" w:cs="Times New Roman"/>
        </w:rPr>
        <w:t xml:space="preserve"> використання</w:t>
      </w:r>
      <w:r w:rsidR="00D76C9E" w:rsidRPr="00962A92">
        <w:rPr>
          <w:rFonts w:ascii="Times New Roman" w:hAnsi="Times New Roman" w:cs="Times New Roman"/>
        </w:rPr>
        <w:t>м</w:t>
      </w:r>
      <w:r w:rsidRPr="00962A92">
        <w:rPr>
          <w:rFonts w:ascii="Times New Roman" w:hAnsi="Times New Roman" w:cs="Times New Roman"/>
        </w:rPr>
        <w:t xml:space="preserve"> та </w:t>
      </w:r>
      <w:proofErr w:type="spellStart"/>
      <w:r w:rsidR="00782615" w:rsidRPr="00962A92">
        <w:rPr>
          <w:rFonts w:ascii="Times New Roman" w:hAnsi="Times New Roman" w:cs="Times New Roman"/>
        </w:rPr>
        <w:t>рециклінгом</w:t>
      </w:r>
      <w:proofErr w:type="spellEnd"/>
      <w:r w:rsidRPr="00962A92">
        <w:rPr>
          <w:rFonts w:ascii="Times New Roman" w:hAnsi="Times New Roman" w:cs="Times New Roman"/>
        </w:rPr>
        <w:t>, якщо така діяльність:</w:t>
      </w:r>
    </w:p>
    <w:p w14:paraId="2352E71E" w14:textId="760FCB65" w:rsidR="0025041E" w:rsidRPr="00962A92" w:rsidRDefault="0025041E" w:rsidP="0025041E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а)</w:t>
      </w:r>
      <w:r w:rsidR="006D62FE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 xml:space="preserve">більш ефективно використовує у виробництві природні ресурси, </w:t>
      </w:r>
      <w:r w:rsidR="002E2261" w:rsidRPr="00962A92">
        <w:rPr>
          <w:rFonts w:ascii="Times New Roman" w:hAnsi="Times New Roman" w:cs="Times New Roman"/>
        </w:rPr>
        <w:t>зокрема</w:t>
      </w:r>
      <w:r w:rsidRPr="00962A92">
        <w:rPr>
          <w:rFonts w:ascii="Times New Roman" w:hAnsi="Times New Roman" w:cs="Times New Roman"/>
        </w:rPr>
        <w:t xml:space="preserve"> біологічну та іншу сировин</w:t>
      </w:r>
      <w:r w:rsidR="005118CE" w:rsidRPr="00962A92">
        <w:rPr>
          <w:rFonts w:ascii="Times New Roman" w:hAnsi="Times New Roman" w:cs="Times New Roman"/>
        </w:rPr>
        <w:t>у</w:t>
      </w:r>
      <w:r w:rsidR="0032036F" w:rsidRPr="00962A92">
        <w:rPr>
          <w:rFonts w:ascii="Times New Roman" w:hAnsi="Times New Roman" w:cs="Times New Roman"/>
        </w:rPr>
        <w:t>, отриману у сталий спосіб</w:t>
      </w:r>
      <w:r w:rsidRPr="00962A92">
        <w:rPr>
          <w:rFonts w:ascii="Times New Roman" w:hAnsi="Times New Roman" w:cs="Times New Roman"/>
        </w:rPr>
        <w:t>, зокрема шляхом:</w:t>
      </w:r>
    </w:p>
    <w:p w14:paraId="66E3D2D9" w14:textId="30E9B30B" w:rsidR="0025041E" w:rsidRPr="00962A92" w:rsidRDefault="0025041E" w:rsidP="0025041E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зменшення використання первинної сировини або збільшення використання побічної продукції та вторинної сировини; або</w:t>
      </w:r>
    </w:p>
    <w:p w14:paraId="4D1CAA05" w14:textId="33F6EEF7" w:rsidR="0025041E" w:rsidRPr="00962A92" w:rsidRDefault="00245826" w:rsidP="0025041E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впровадження </w:t>
      </w:r>
      <w:proofErr w:type="spellStart"/>
      <w:r w:rsidR="0025041E" w:rsidRPr="00962A92">
        <w:rPr>
          <w:rFonts w:ascii="Times New Roman" w:hAnsi="Times New Roman" w:cs="Times New Roman"/>
        </w:rPr>
        <w:t>ресурсо</w:t>
      </w:r>
      <w:proofErr w:type="spellEnd"/>
      <w:r w:rsidR="0025041E" w:rsidRPr="00962A92">
        <w:rPr>
          <w:rFonts w:ascii="Times New Roman" w:hAnsi="Times New Roman" w:cs="Times New Roman"/>
        </w:rPr>
        <w:t>- та енергоефективн</w:t>
      </w:r>
      <w:r w:rsidR="009D6E13" w:rsidRPr="00962A92">
        <w:rPr>
          <w:rFonts w:ascii="Times New Roman" w:hAnsi="Times New Roman" w:cs="Times New Roman"/>
        </w:rPr>
        <w:t>их</w:t>
      </w:r>
      <w:r w:rsidR="0025041E" w:rsidRPr="00962A92">
        <w:rPr>
          <w:rFonts w:ascii="Times New Roman" w:hAnsi="Times New Roman" w:cs="Times New Roman"/>
        </w:rPr>
        <w:t xml:space="preserve"> заход</w:t>
      </w:r>
      <w:r w:rsidR="009D6E13" w:rsidRPr="00962A92">
        <w:rPr>
          <w:rFonts w:ascii="Times New Roman" w:hAnsi="Times New Roman" w:cs="Times New Roman"/>
        </w:rPr>
        <w:t>ів</w:t>
      </w:r>
      <w:r w:rsidR="002B444E" w:rsidRPr="00962A92">
        <w:rPr>
          <w:rFonts w:ascii="Times New Roman" w:hAnsi="Times New Roman" w:cs="Times New Roman"/>
        </w:rPr>
        <w:t>, включно зі заходами з ефективності управління виробничими процесами за рахунок використання технологій індустрії 4.0</w:t>
      </w:r>
      <w:r w:rsidR="0025041E" w:rsidRPr="00962A92">
        <w:rPr>
          <w:rFonts w:ascii="Times New Roman" w:hAnsi="Times New Roman" w:cs="Times New Roman"/>
        </w:rPr>
        <w:t>;</w:t>
      </w:r>
    </w:p>
    <w:p w14:paraId="1F665BEA" w14:textId="6EF4F283" w:rsidR="0025041E" w:rsidRPr="00962A92" w:rsidRDefault="0025041E" w:rsidP="0025041E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б)</w:t>
      </w:r>
      <w:r w:rsidR="00492CB4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 xml:space="preserve">підвищує довговічність, </w:t>
      </w:r>
      <w:r w:rsidR="00CE0810" w:rsidRPr="00962A92">
        <w:rPr>
          <w:rFonts w:ascii="Times New Roman" w:hAnsi="Times New Roman" w:cs="Times New Roman"/>
        </w:rPr>
        <w:t>придатність до р</w:t>
      </w:r>
      <w:r w:rsidR="006A2B5D" w:rsidRPr="00962A92">
        <w:rPr>
          <w:rFonts w:ascii="Times New Roman" w:hAnsi="Times New Roman" w:cs="Times New Roman"/>
        </w:rPr>
        <w:t>емонту</w:t>
      </w:r>
      <w:r w:rsidRPr="00962A92">
        <w:rPr>
          <w:rFonts w:ascii="Times New Roman" w:hAnsi="Times New Roman" w:cs="Times New Roman"/>
        </w:rPr>
        <w:t xml:space="preserve">, модернізацію або повторне використання </w:t>
      </w:r>
      <w:r w:rsidR="00B746EB" w:rsidRPr="00962A92">
        <w:rPr>
          <w:rFonts w:ascii="Times New Roman" w:hAnsi="Times New Roman" w:cs="Times New Roman"/>
        </w:rPr>
        <w:t>продукції</w:t>
      </w:r>
      <w:r w:rsidRPr="00962A92">
        <w:rPr>
          <w:rFonts w:ascii="Times New Roman" w:hAnsi="Times New Roman" w:cs="Times New Roman"/>
        </w:rPr>
        <w:t xml:space="preserve">, зокрема </w:t>
      </w:r>
      <w:r w:rsidR="003B2B50" w:rsidRPr="00962A92">
        <w:rPr>
          <w:rFonts w:ascii="Times New Roman" w:hAnsi="Times New Roman" w:cs="Times New Roman"/>
        </w:rPr>
        <w:t xml:space="preserve">під час </w:t>
      </w:r>
      <w:proofErr w:type="spellStart"/>
      <w:r w:rsidR="003B2B50" w:rsidRPr="00962A92">
        <w:rPr>
          <w:rFonts w:ascii="Times New Roman" w:hAnsi="Times New Roman" w:cs="Times New Roman"/>
        </w:rPr>
        <w:t>проєктування</w:t>
      </w:r>
      <w:proofErr w:type="spellEnd"/>
      <w:r w:rsidR="003B2B50" w:rsidRPr="00962A92">
        <w:rPr>
          <w:rFonts w:ascii="Times New Roman" w:hAnsi="Times New Roman" w:cs="Times New Roman"/>
        </w:rPr>
        <w:t xml:space="preserve"> та виробництва продукції</w:t>
      </w:r>
      <w:r w:rsidRPr="00962A92">
        <w:rPr>
          <w:rFonts w:ascii="Times New Roman" w:hAnsi="Times New Roman" w:cs="Times New Roman"/>
        </w:rPr>
        <w:t>;</w:t>
      </w:r>
    </w:p>
    <w:p w14:paraId="56F7CFB2" w14:textId="7D3CAC0D" w:rsidR="0025041E" w:rsidRPr="00962A92" w:rsidRDefault="0025041E" w:rsidP="0025041E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(</w:t>
      </w:r>
      <w:r w:rsidR="00D412CF" w:rsidRPr="00962A92">
        <w:rPr>
          <w:rFonts w:ascii="Times New Roman" w:hAnsi="Times New Roman" w:cs="Times New Roman"/>
        </w:rPr>
        <w:t>в</w:t>
      </w:r>
      <w:r w:rsidRPr="00962A92">
        <w:rPr>
          <w:rFonts w:ascii="Times New Roman" w:hAnsi="Times New Roman" w:cs="Times New Roman"/>
        </w:rPr>
        <w:t>)</w:t>
      </w:r>
      <w:r w:rsidR="0069723D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підвищує можливість вторинної переробки продук</w:t>
      </w:r>
      <w:r w:rsidR="006F69CB" w:rsidRPr="00962A92">
        <w:rPr>
          <w:rFonts w:ascii="Times New Roman" w:hAnsi="Times New Roman" w:cs="Times New Roman"/>
        </w:rPr>
        <w:t>ції</w:t>
      </w:r>
      <w:r w:rsidRPr="00962A92">
        <w:rPr>
          <w:rFonts w:ascii="Times New Roman" w:hAnsi="Times New Roman" w:cs="Times New Roman"/>
        </w:rPr>
        <w:t xml:space="preserve">, </w:t>
      </w:r>
      <w:r w:rsidR="0091383B" w:rsidRPr="00962A92">
        <w:rPr>
          <w:rFonts w:ascii="Times New Roman" w:hAnsi="Times New Roman" w:cs="Times New Roman"/>
        </w:rPr>
        <w:t>включно з</w:t>
      </w:r>
      <w:r w:rsidRPr="00962A92">
        <w:rPr>
          <w:rFonts w:ascii="Times New Roman" w:hAnsi="Times New Roman" w:cs="Times New Roman"/>
        </w:rPr>
        <w:t xml:space="preserve"> можливіст</w:t>
      </w:r>
      <w:r w:rsidR="0091383B" w:rsidRPr="00962A92">
        <w:rPr>
          <w:rFonts w:ascii="Times New Roman" w:hAnsi="Times New Roman" w:cs="Times New Roman"/>
        </w:rPr>
        <w:t>ю</w:t>
      </w:r>
      <w:r w:rsidRPr="00962A92">
        <w:rPr>
          <w:rFonts w:ascii="Times New Roman" w:hAnsi="Times New Roman" w:cs="Times New Roman"/>
        </w:rPr>
        <w:t xml:space="preserve"> вторинної переробки окремих матеріалів, що містяться в </w:t>
      </w:r>
      <w:r w:rsidR="0067021D" w:rsidRPr="00962A92">
        <w:rPr>
          <w:rFonts w:ascii="Times New Roman" w:hAnsi="Times New Roman" w:cs="Times New Roman"/>
        </w:rPr>
        <w:t>такій продукції</w:t>
      </w:r>
      <w:r w:rsidRPr="00962A92">
        <w:rPr>
          <w:rFonts w:ascii="Times New Roman" w:hAnsi="Times New Roman" w:cs="Times New Roman"/>
        </w:rPr>
        <w:t xml:space="preserve">, серед іншого, шляхом заміни або скорочення використання </w:t>
      </w:r>
      <w:r w:rsidR="003E02AE" w:rsidRPr="00962A92">
        <w:rPr>
          <w:rFonts w:ascii="Times New Roman" w:hAnsi="Times New Roman" w:cs="Times New Roman"/>
        </w:rPr>
        <w:t>продукції</w:t>
      </w:r>
      <w:r w:rsidRPr="00962A92">
        <w:rPr>
          <w:rFonts w:ascii="Times New Roman" w:hAnsi="Times New Roman" w:cs="Times New Roman"/>
        </w:rPr>
        <w:t xml:space="preserve"> і матеріалів, які не підлягають вторинній переробці, </w:t>
      </w:r>
      <w:r w:rsidR="00DE51D2" w:rsidRPr="00962A92">
        <w:rPr>
          <w:rFonts w:ascii="Times New Roman" w:hAnsi="Times New Roman" w:cs="Times New Roman"/>
        </w:rPr>
        <w:t xml:space="preserve">під час </w:t>
      </w:r>
      <w:proofErr w:type="spellStart"/>
      <w:r w:rsidR="00DE51D2" w:rsidRPr="00962A92">
        <w:rPr>
          <w:rFonts w:ascii="Times New Roman" w:hAnsi="Times New Roman" w:cs="Times New Roman"/>
        </w:rPr>
        <w:t>проєктування</w:t>
      </w:r>
      <w:proofErr w:type="spellEnd"/>
      <w:r w:rsidR="00DE51D2" w:rsidRPr="00962A92">
        <w:rPr>
          <w:rFonts w:ascii="Times New Roman" w:hAnsi="Times New Roman" w:cs="Times New Roman"/>
        </w:rPr>
        <w:t xml:space="preserve"> та виробництва продукції</w:t>
      </w:r>
      <w:r w:rsidRPr="00962A92">
        <w:rPr>
          <w:rFonts w:ascii="Times New Roman" w:hAnsi="Times New Roman" w:cs="Times New Roman"/>
        </w:rPr>
        <w:t>;</w:t>
      </w:r>
    </w:p>
    <w:p w14:paraId="4F202C4C" w14:textId="13B90E43" w:rsidR="0025041E" w:rsidRPr="00962A92" w:rsidRDefault="00400118" w:rsidP="0025041E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>г</w:t>
      </w:r>
      <w:r w:rsidR="0025041E" w:rsidRPr="00962A92">
        <w:rPr>
          <w:rFonts w:ascii="Times New Roman" w:hAnsi="Times New Roman" w:cs="Times New Roman"/>
        </w:rPr>
        <w:t>)</w:t>
      </w:r>
      <w:r w:rsidRPr="00962A92">
        <w:rPr>
          <w:rFonts w:ascii="Times New Roman" w:hAnsi="Times New Roman" w:cs="Times New Roman"/>
        </w:rPr>
        <w:t xml:space="preserve"> </w:t>
      </w:r>
      <w:r w:rsidR="0025041E" w:rsidRPr="00962A92">
        <w:rPr>
          <w:rFonts w:ascii="Times New Roman" w:hAnsi="Times New Roman" w:cs="Times New Roman"/>
        </w:rPr>
        <w:t xml:space="preserve">суттєво зменшує вміст небезпечних речовин і </w:t>
      </w:r>
      <w:r w:rsidR="00A81B0F" w:rsidRPr="00962A92">
        <w:rPr>
          <w:rFonts w:ascii="Times New Roman" w:hAnsi="Times New Roman" w:cs="Times New Roman"/>
        </w:rPr>
        <w:t>замінює</w:t>
      </w:r>
      <w:r w:rsidR="00EA2C3E" w:rsidRPr="00962A92">
        <w:rPr>
          <w:rFonts w:ascii="Times New Roman" w:hAnsi="Times New Roman" w:cs="Times New Roman"/>
        </w:rPr>
        <w:t xml:space="preserve"> небезпечні хімічні речовини</w:t>
      </w:r>
      <w:r w:rsidR="0025041E" w:rsidRPr="00962A92">
        <w:rPr>
          <w:rFonts w:ascii="Times New Roman" w:hAnsi="Times New Roman" w:cs="Times New Roman"/>
        </w:rPr>
        <w:t xml:space="preserve"> у матеріалах і </w:t>
      </w:r>
      <w:r w:rsidR="0076405C" w:rsidRPr="00962A92">
        <w:rPr>
          <w:rFonts w:ascii="Times New Roman" w:hAnsi="Times New Roman" w:cs="Times New Roman"/>
        </w:rPr>
        <w:t>продукції</w:t>
      </w:r>
      <w:r w:rsidR="0025041E" w:rsidRPr="00962A92">
        <w:rPr>
          <w:rFonts w:ascii="Times New Roman" w:hAnsi="Times New Roman" w:cs="Times New Roman"/>
        </w:rPr>
        <w:t xml:space="preserve"> протягом усього їхнього життєвого циклу, відповідно до цілей</w:t>
      </w:r>
      <w:r w:rsidR="009434A3" w:rsidRPr="00962A92">
        <w:rPr>
          <w:rFonts w:ascii="Times New Roman" w:hAnsi="Times New Roman" w:cs="Times New Roman"/>
        </w:rPr>
        <w:t xml:space="preserve"> державної політики у сфері забезпечення хімічної безпеки та управління хімічною продукцією</w:t>
      </w:r>
      <w:r w:rsidR="0025041E" w:rsidRPr="00962A92">
        <w:rPr>
          <w:rFonts w:ascii="Times New Roman" w:hAnsi="Times New Roman" w:cs="Times New Roman"/>
        </w:rPr>
        <w:t xml:space="preserve">, </w:t>
      </w:r>
      <w:r w:rsidR="002E2261" w:rsidRPr="00962A92">
        <w:rPr>
          <w:rFonts w:ascii="Times New Roman" w:hAnsi="Times New Roman" w:cs="Times New Roman"/>
        </w:rPr>
        <w:t>зокрема</w:t>
      </w:r>
      <w:r w:rsidR="0025041E" w:rsidRPr="00962A92">
        <w:rPr>
          <w:rFonts w:ascii="Times New Roman" w:hAnsi="Times New Roman" w:cs="Times New Roman"/>
        </w:rPr>
        <w:t xml:space="preserve"> шляхом заміни таких речовин більш безпечними альтернативами та забезпечення відстеження;</w:t>
      </w:r>
    </w:p>
    <w:p w14:paraId="0B122C6F" w14:textId="2D5EE0AC" w:rsidR="0025041E" w:rsidRPr="00962A92" w:rsidRDefault="0025041E" w:rsidP="0025041E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д)</w:t>
      </w:r>
      <w:r w:rsidR="00F05D27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 xml:space="preserve">подовжує </w:t>
      </w:r>
      <w:r w:rsidR="005831B6" w:rsidRPr="00962A92">
        <w:rPr>
          <w:rFonts w:ascii="Times New Roman" w:hAnsi="Times New Roman" w:cs="Times New Roman"/>
        </w:rPr>
        <w:t xml:space="preserve">строк </w:t>
      </w:r>
      <w:r w:rsidRPr="00962A92">
        <w:rPr>
          <w:rFonts w:ascii="Times New Roman" w:hAnsi="Times New Roman" w:cs="Times New Roman"/>
        </w:rPr>
        <w:t xml:space="preserve">використання </w:t>
      </w:r>
      <w:r w:rsidR="00625CEF" w:rsidRPr="00962A92">
        <w:rPr>
          <w:rFonts w:ascii="Times New Roman" w:hAnsi="Times New Roman" w:cs="Times New Roman"/>
        </w:rPr>
        <w:t>продукції</w:t>
      </w:r>
      <w:r w:rsidRPr="00962A92">
        <w:rPr>
          <w:rFonts w:ascii="Times New Roman" w:hAnsi="Times New Roman" w:cs="Times New Roman"/>
        </w:rPr>
        <w:t xml:space="preserve">, </w:t>
      </w:r>
      <w:r w:rsidR="002E2261" w:rsidRPr="00962A92">
        <w:rPr>
          <w:rFonts w:ascii="Times New Roman" w:hAnsi="Times New Roman" w:cs="Times New Roman"/>
        </w:rPr>
        <w:t>зокрема</w:t>
      </w:r>
      <w:r w:rsidRPr="00962A92">
        <w:rPr>
          <w:rFonts w:ascii="Times New Roman" w:hAnsi="Times New Roman" w:cs="Times New Roman"/>
        </w:rPr>
        <w:t xml:space="preserve"> шляхом повторного використання,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Pr="00962A92">
        <w:rPr>
          <w:rFonts w:ascii="Times New Roman" w:hAnsi="Times New Roman" w:cs="Times New Roman"/>
        </w:rPr>
        <w:t>ування</w:t>
      </w:r>
      <w:proofErr w:type="spellEnd"/>
      <w:r w:rsidRPr="00962A92">
        <w:rPr>
          <w:rFonts w:ascii="Times New Roman" w:hAnsi="Times New Roman" w:cs="Times New Roman"/>
        </w:rPr>
        <w:t xml:space="preserve"> для довговічності, перепрофілювання, розбирання, відновлення, модернізації та ремонту, а також спільного використання </w:t>
      </w:r>
      <w:r w:rsidR="00305FE4" w:rsidRPr="00962A92">
        <w:rPr>
          <w:rFonts w:ascii="Times New Roman" w:hAnsi="Times New Roman" w:cs="Times New Roman"/>
        </w:rPr>
        <w:t>продукції</w:t>
      </w:r>
      <w:r w:rsidRPr="00962A92">
        <w:rPr>
          <w:rFonts w:ascii="Times New Roman" w:hAnsi="Times New Roman" w:cs="Times New Roman"/>
        </w:rPr>
        <w:t>;</w:t>
      </w:r>
    </w:p>
    <w:p w14:paraId="2C233701" w14:textId="7ED5DD73" w:rsidR="0025041E" w:rsidRPr="00962A92" w:rsidRDefault="006B156E" w:rsidP="0025041E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е</w:t>
      </w:r>
      <w:r w:rsidR="0025041E" w:rsidRPr="00962A92">
        <w:rPr>
          <w:rFonts w:ascii="Times New Roman" w:hAnsi="Times New Roman" w:cs="Times New Roman"/>
        </w:rPr>
        <w:t>)</w:t>
      </w:r>
      <w:r w:rsidR="00DC6F59" w:rsidRPr="00962A92">
        <w:rPr>
          <w:rFonts w:ascii="Times New Roman" w:hAnsi="Times New Roman" w:cs="Times New Roman"/>
        </w:rPr>
        <w:t xml:space="preserve"> </w:t>
      </w:r>
      <w:r w:rsidR="0025041E" w:rsidRPr="00962A92">
        <w:rPr>
          <w:rFonts w:ascii="Times New Roman" w:hAnsi="Times New Roman" w:cs="Times New Roman"/>
        </w:rPr>
        <w:t xml:space="preserve">збільшує використання вторинної сировини та </w:t>
      </w:r>
      <w:r w:rsidR="00D0401D" w:rsidRPr="00962A92">
        <w:rPr>
          <w:rFonts w:ascii="Times New Roman" w:hAnsi="Times New Roman" w:cs="Times New Roman"/>
        </w:rPr>
        <w:t xml:space="preserve">підвищує </w:t>
      </w:r>
      <w:r w:rsidR="0025041E" w:rsidRPr="00962A92">
        <w:rPr>
          <w:rFonts w:ascii="Times New Roman" w:hAnsi="Times New Roman" w:cs="Times New Roman"/>
        </w:rPr>
        <w:t xml:space="preserve">її якість, </w:t>
      </w:r>
      <w:r w:rsidR="002E2261" w:rsidRPr="00962A92">
        <w:rPr>
          <w:rFonts w:ascii="Times New Roman" w:hAnsi="Times New Roman" w:cs="Times New Roman"/>
        </w:rPr>
        <w:t>зокрема</w:t>
      </w:r>
      <w:r w:rsidR="0025041E" w:rsidRPr="00962A92">
        <w:rPr>
          <w:rFonts w:ascii="Times New Roman" w:hAnsi="Times New Roman" w:cs="Times New Roman"/>
        </w:rPr>
        <w:t xml:space="preserve"> шляхом </w:t>
      </w:r>
      <w:r w:rsidR="00A12A3F" w:rsidRPr="00962A92">
        <w:rPr>
          <w:rFonts w:ascii="Times New Roman" w:hAnsi="Times New Roman" w:cs="Times New Roman"/>
        </w:rPr>
        <w:t>високоякісного</w:t>
      </w:r>
      <w:r w:rsidR="0025147F" w:rsidRPr="00962A92">
        <w:rPr>
          <w:rFonts w:ascii="Times New Roman" w:hAnsi="Times New Roman" w:cs="Times New Roman"/>
        </w:rPr>
        <w:t xml:space="preserve"> </w:t>
      </w:r>
      <w:proofErr w:type="spellStart"/>
      <w:r w:rsidR="006E3E8C" w:rsidRPr="00962A92">
        <w:rPr>
          <w:rFonts w:ascii="Times New Roman" w:hAnsi="Times New Roman" w:cs="Times New Roman"/>
        </w:rPr>
        <w:t>рециклін</w:t>
      </w:r>
      <w:r w:rsidR="00A600F3" w:rsidRPr="00962A92">
        <w:rPr>
          <w:rFonts w:ascii="Times New Roman" w:hAnsi="Times New Roman" w:cs="Times New Roman"/>
        </w:rPr>
        <w:t>г</w:t>
      </w:r>
      <w:r w:rsidR="006E3E8C" w:rsidRPr="00962A92">
        <w:rPr>
          <w:rFonts w:ascii="Times New Roman" w:hAnsi="Times New Roman" w:cs="Times New Roman"/>
        </w:rPr>
        <w:t>у</w:t>
      </w:r>
      <w:proofErr w:type="spellEnd"/>
      <w:r w:rsidR="0025147F" w:rsidRPr="00962A92">
        <w:rPr>
          <w:rFonts w:ascii="Times New Roman" w:hAnsi="Times New Roman" w:cs="Times New Roman"/>
        </w:rPr>
        <w:t xml:space="preserve"> </w:t>
      </w:r>
      <w:r w:rsidR="0025041E" w:rsidRPr="00962A92">
        <w:rPr>
          <w:rFonts w:ascii="Times New Roman" w:hAnsi="Times New Roman" w:cs="Times New Roman"/>
        </w:rPr>
        <w:t>відходів;</w:t>
      </w:r>
    </w:p>
    <w:p w14:paraId="6582B013" w14:textId="3101BDA2" w:rsidR="0025041E" w:rsidRPr="00962A92" w:rsidRDefault="00982E48" w:rsidP="0025041E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є</w:t>
      </w:r>
      <w:r w:rsidR="0025041E" w:rsidRPr="00962A92">
        <w:rPr>
          <w:rFonts w:ascii="Times New Roman" w:hAnsi="Times New Roman" w:cs="Times New Roman"/>
        </w:rPr>
        <w:t>)</w:t>
      </w:r>
      <w:r w:rsidR="00A213C5" w:rsidRPr="00962A92">
        <w:rPr>
          <w:rFonts w:ascii="Times New Roman" w:hAnsi="Times New Roman" w:cs="Times New Roman"/>
        </w:rPr>
        <w:t xml:space="preserve"> </w:t>
      </w:r>
      <w:r w:rsidR="0025041E" w:rsidRPr="00962A92">
        <w:rPr>
          <w:rFonts w:ascii="Times New Roman" w:hAnsi="Times New Roman" w:cs="Times New Roman"/>
        </w:rPr>
        <w:t xml:space="preserve">запобігає або зменшує утворення відходів, </w:t>
      </w:r>
      <w:r w:rsidR="002E2261" w:rsidRPr="00962A92">
        <w:rPr>
          <w:rFonts w:ascii="Times New Roman" w:hAnsi="Times New Roman" w:cs="Times New Roman"/>
        </w:rPr>
        <w:t>зокрема</w:t>
      </w:r>
      <w:r w:rsidR="0025041E" w:rsidRPr="00962A92">
        <w:rPr>
          <w:rFonts w:ascii="Times New Roman" w:hAnsi="Times New Roman" w:cs="Times New Roman"/>
        </w:rPr>
        <w:t xml:space="preserve"> утворення відходів </w:t>
      </w:r>
      <w:r w:rsidR="00230765" w:rsidRPr="00962A92">
        <w:rPr>
          <w:rFonts w:ascii="Times New Roman" w:hAnsi="Times New Roman" w:cs="Times New Roman"/>
        </w:rPr>
        <w:t>видобувної промисловості</w:t>
      </w:r>
      <w:r w:rsidR="0025041E" w:rsidRPr="00962A92">
        <w:rPr>
          <w:rFonts w:ascii="Times New Roman" w:hAnsi="Times New Roman" w:cs="Times New Roman"/>
        </w:rPr>
        <w:t xml:space="preserve"> та відходів будівництва</w:t>
      </w:r>
      <w:r w:rsidR="001550B4" w:rsidRPr="00962A92">
        <w:rPr>
          <w:rFonts w:ascii="Times New Roman" w:hAnsi="Times New Roman" w:cs="Times New Roman"/>
        </w:rPr>
        <w:t xml:space="preserve"> та знесення</w:t>
      </w:r>
      <w:r w:rsidR="0025041E" w:rsidRPr="00962A92">
        <w:rPr>
          <w:rFonts w:ascii="Times New Roman" w:hAnsi="Times New Roman" w:cs="Times New Roman"/>
        </w:rPr>
        <w:t>;</w:t>
      </w:r>
    </w:p>
    <w:p w14:paraId="4D64885A" w14:textId="119DE5BE" w:rsidR="0025041E" w:rsidRPr="00962A92" w:rsidRDefault="008612CF" w:rsidP="0025041E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ж</w:t>
      </w:r>
      <w:r w:rsidR="0025041E" w:rsidRPr="00962A92">
        <w:rPr>
          <w:rFonts w:ascii="Times New Roman" w:hAnsi="Times New Roman" w:cs="Times New Roman"/>
        </w:rPr>
        <w:t>)</w:t>
      </w:r>
      <w:r w:rsidRPr="00962A92">
        <w:rPr>
          <w:rFonts w:ascii="Times New Roman" w:hAnsi="Times New Roman" w:cs="Times New Roman"/>
        </w:rPr>
        <w:t xml:space="preserve"> </w:t>
      </w:r>
      <w:r w:rsidR="00880B60" w:rsidRPr="00962A92">
        <w:rPr>
          <w:rFonts w:ascii="Times New Roman" w:hAnsi="Times New Roman" w:cs="Times New Roman"/>
        </w:rPr>
        <w:t xml:space="preserve">збільшує обсяги здійснення підготовки до повторного використання та </w:t>
      </w:r>
      <w:proofErr w:type="spellStart"/>
      <w:r w:rsidR="00880B60" w:rsidRPr="00962A92">
        <w:rPr>
          <w:rFonts w:ascii="Times New Roman" w:hAnsi="Times New Roman" w:cs="Times New Roman"/>
        </w:rPr>
        <w:t>рециклінгу</w:t>
      </w:r>
      <w:proofErr w:type="spellEnd"/>
      <w:r w:rsidR="00880B60" w:rsidRPr="00962A92">
        <w:rPr>
          <w:rFonts w:ascii="Times New Roman" w:hAnsi="Times New Roman" w:cs="Times New Roman"/>
        </w:rPr>
        <w:t xml:space="preserve"> відходів</w:t>
      </w:r>
      <w:r w:rsidR="0025041E" w:rsidRPr="00962A92">
        <w:rPr>
          <w:rFonts w:ascii="Times New Roman" w:hAnsi="Times New Roman" w:cs="Times New Roman"/>
        </w:rPr>
        <w:t>;</w:t>
      </w:r>
    </w:p>
    <w:p w14:paraId="0947DF28" w14:textId="22261B51" w:rsidR="0025041E" w:rsidRPr="00962A92" w:rsidRDefault="003369E7" w:rsidP="0025041E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з) </w:t>
      </w:r>
      <w:r w:rsidR="00C13C60" w:rsidRPr="00962A92">
        <w:rPr>
          <w:rFonts w:ascii="Times New Roman" w:hAnsi="Times New Roman" w:cs="Times New Roman"/>
        </w:rPr>
        <w:t>посилює</w:t>
      </w:r>
      <w:r w:rsidR="0025041E" w:rsidRPr="00962A92">
        <w:rPr>
          <w:rFonts w:ascii="Times New Roman" w:hAnsi="Times New Roman" w:cs="Times New Roman"/>
        </w:rPr>
        <w:t xml:space="preserve"> розвиток інфраструктури </w:t>
      </w:r>
      <w:r w:rsidR="0056730B" w:rsidRPr="00962A92">
        <w:rPr>
          <w:rFonts w:ascii="Times New Roman" w:hAnsi="Times New Roman" w:cs="Times New Roman"/>
        </w:rPr>
        <w:t>управління</w:t>
      </w:r>
      <w:r w:rsidR="0025041E" w:rsidRPr="00962A92">
        <w:rPr>
          <w:rFonts w:ascii="Times New Roman" w:hAnsi="Times New Roman" w:cs="Times New Roman"/>
        </w:rPr>
        <w:t xml:space="preserve"> відходами, необхідної для запобігання, підготовки до повторного використання та </w:t>
      </w:r>
      <w:proofErr w:type="spellStart"/>
      <w:r w:rsidR="00F475A4" w:rsidRPr="00962A92">
        <w:rPr>
          <w:rFonts w:ascii="Times New Roman" w:hAnsi="Times New Roman" w:cs="Times New Roman"/>
        </w:rPr>
        <w:t>рециклінгу</w:t>
      </w:r>
      <w:proofErr w:type="spellEnd"/>
      <w:r w:rsidR="0025041E" w:rsidRPr="00962A92">
        <w:rPr>
          <w:rFonts w:ascii="Times New Roman" w:hAnsi="Times New Roman" w:cs="Times New Roman"/>
        </w:rPr>
        <w:t xml:space="preserve">, забезпечуючи при цьому </w:t>
      </w:r>
      <w:proofErr w:type="spellStart"/>
      <w:r w:rsidR="00AB6F60" w:rsidRPr="00962A92">
        <w:rPr>
          <w:rFonts w:ascii="Times New Roman" w:hAnsi="Times New Roman" w:cs="Times New Roman"/>
        </w:rPr>
        <w:t>рециклінг</w:t>
      </w:r>
      <w:proofErr w:type="spellEnd"/>
      <w:r w:rsidR="0025041E" w:rsidRPr="00962A92">
        <w:rPr>
          <w:rFonts w:ascii="Times New Roman" w:hAnsi="Times New Roman" w:cs="Times New Roman"/>
        </w:rPr>
        <w:t xml:space="preserve"> відновлених матеріалів як високоякісн</w:t>
      </w:r>
      <w:r w:rsidR="00352FC8" w:rsidRPr="00962A92">
        <w:rPr>
          <w:rFonts w:ascii="Times New Roman" w:hAnsi="Times New Roman" w:cs="Times New Roman"/>
        </w:rPr>
        <w:t>ої</w:t>
      </w:r>
      <w:r w:rsidR="0025041E" w:rsidRPr="00962A92">
        <w:rPr>
          <w:rFonts w:ascii="Times New Roman" w:hAnsi="Times New Roman" w:cs="Times New Roman"/>
        </w:rPr>
        <w:t xml:space="preserve"> вторинн</w:t>
      </w:r>
      <w:r w:rsidR="00627F5C" w:rsidRPr="00962A92">
        <w:rPr>
          <w:rFonts w:ascii="Times New Roman" w:hAnsi="Times New Roman" w:cs="Times New Roman"/>
        </w:rPr>
        <w:t>ої</w:t>
      </w:r>
      <w:r w:rsidR="0025041E" w:rsidRPr="00962A92">
        <w:rPr>
          <w:rFonts w:ascii="Times New Roman" w:hAnsi="Times New Roman" w:cs="Times New Roman"/>
        </w:rPr>
        <w:t xml:space="preserve"> сировин</w:t>
      </w:r>
      <w:r w:rsidR="00627F5C" w:rsidRPr="00962A92">
        <w:rPr>
          <w:rFonts w:ascii="Times New Roman" w:hAnsi="Times New Roman" w:cs="Times New Roman"/>
        </w:rPr>
        <w:t>и</w:t>
      </w:r>
      <w:r w:rsidR="0025041E" w:rsidRPr="00962A92">
        <w:rPr>
          <w:rFonts w:ascii="Times New Roman" w:hAnsi="Times New Roman" w:cs="Times New Roman"/>
        </w:rPr>
        <w:t xml:space="preserve"> у виробництві;</w:t>
      </w:r>
    </w:p>
    <w:p w14:paraId="1ECF447F" w14:textId="1DDE9579" w:rsidR="0025041E" w:rsidRPr="00962A92" w:rsidRDefault="00A4044B" w:rsidP="0025041E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и</w:t>
      </w:r>
      <w:r w:rsidR="008046F1" w:rsidRPr="00962A92">
        <w:rPr>
          <w:rFonts w:ascii="Times New Roman" w:hAnsi="Times New Roman" w:cs="Times New Roman"/>
        </w:rPr>
        <w:t xml:space="preserve">) </w:t>
      </w:r>
      <w:r w:rsidR="0025041E" w:rsidRPr="00962A92">
        <w:rPr>
          <w:rFonts w:ascii="Times New Roman" w:hAnsi="Times New Roman" w:cs="Times New Roman"/>
        </w:rPr>
        <w:t xml:space="preserve">мінімізує </w:t>
      </w:r>
      <w:r w:rsidR="00B52596" w:rsidRPr="00962A92">
        <w:rPr>
          <w:rFonts w:ascii="Times New Roman" w:hAnsi="Times New Roman" w:cs="Times New Roman"/>
        </w:rPr>
        <w:t xml:space="preserve">обсяги </w:t>
      </w:r>
      <w:r w:rsidR="0025041E" w:rsidRPr="00962A92">
        <w:rPr>
          <w:rFonts w:ascii="Times New Roman" w:hAnsi="Times New Roman" w:cs="Times New Roman"/>
        </w:rPr>
        <w:t xml:space="preserve">спалювання відходів та уникає їх </w:t>
      </w:r>
      <w:r w:rsidR="00A820F8" w:rsidRPr="00962A92">
        <w:rPr>
          <w:rFonts w:ascii="Times New Roman" w:hAnsi="Times New Roman" w:cs="Times New Roman"/>
        </w:rPr>
        <w:t>видаленн</w:t>
      </w:r>
      <w:r w:rsidR="006B3DFE" w:rsidRPr="00962A92">
        <w:rPr>
          <w:rFonts w:ascii="Times New Roman" w:hAnsi="Times New Roman" w:cs="Times New Roman"/>
        </w:rPr>
        <w:t>я</w:t>
      </w:r>
      <w:r w:rsidR="0025041E" w:rsidRPr="00962A92">
        <w:rPr>
          <w:rFonts w:ascii="Times New Roman" w:hAnsi="Times New Roman" w:cs="Times New Roman"/>
        </w:rPr>
        <w:t xml:space="preserve">, включаючи захоронення, </w:t>
      </w:r>
      <w:r w:rsidR="00E13F7D" w:rsidRPr="00962A92">
        <w:rPr>
          <w:rFonts w:ascii="Times New Roman" w:hAnsi="Times New Roman" w:cs="Times New Roman"/>
        </w:rPr>
        <w:t>відповідно до</w:t>
      </w:r>
      <w:r w:rsidR="0025041E" w:rsidRPr="00962A92">
        <w:rPr>
          <w:rFonts w:ascii="Times New Roman" w:hAnsi="Times New Roman" w:cs="Times New Roman"/>
        </w:rPr>
        <w:t xml:space="preserve"> ієрарх</w:t>
      </w:r>
      <w:r w:rsidR="00572A7A" w:rsidRPr="00962A92">
        <w:rPr>
          <w:rFonts w:ascii="Times New Roman" w:hAnsi="Times New Roman" w:cs="Times New Roman"/>
        </w:rPr>
        <w:t>і</w:t>
      </w:r>
      <w:r w:rsidR="00D4354A" w:rsidRPr="00962A92">
        <w:rPr>
          <w:rFonts w:ascii="Times New Roman" w:hAnsi="Times New Roman" w:cs="Times New Roman"/>
        </w:rPr>
        <w:t xml:space="preserve">ї </w:t>
      </w:r>
      <w:r w:rsidR="00733342" w:rsidRPr="00962A92">
        <w:rPr>
          <w:rFonts w:ascii="Times New Roman" w:hAnsi="Times New Roman" w:cs="Times New Roman"/>
        </w:rPr>
        <w:t xml:space="preserve">управління </w:t>
      </w:r>
      <w:r w:rsidR="0025041E" w:rsidRPr="00962A92">
        <w:rPr>
          <w:rFonts w:ascii="Times New Roman" w:hAnsi="Times New Roman" w:cs="Times New Roman"/>
        </w:rPr>
        <w:t>відход</w:t>
      </w:r>
      <w:r w:rsidR="00A01A9D" w:rsidRPr="00962A92">
        <w:rPr>
          <w:rFonts w:ascii="Times New Roman" w:hAnsi="Times New Roman" w:cs="Times New Roman"/>
        </w:rPr>
        <w:t>ами</w:t>
      </w:r>
      <w:r w:rsidR="0025041E" w:rsidRPr="00962A92">
        <w:rPr>
          <w:rFonts w:ascii="Times New Roman" w:hAnsi="Times New Roman" w:cs="Times New Roman"/>
        </w:rPr>
        <w:t>;</w:t>
      </w:r>
    </w:p>
    <w:p w14:paraId="4F12C0C6" w14:textId="6AA9A0BF" w:rsidR="0025041E" w:rsidRPr="00962A92" w:rsidRDefault="00A4044B" w:rsidP="00A4044B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і</w:t>
      </w:r>
      <w:r w:rsidR="00DE24D9" w:rsidRPr="00962A92">
        <w:rPr>
          <w:rFonts w:ascii="Times New Roman" w:hAnsi="Times New Roman" w:cs="Times New Roman"/>
        </w:rPr>
        <w:t xml:space="preserve">) </w:t>
      </w:r>
      <w:r w:rsidR="0025041E" w:rsidRPr="00962A92">
        <w:rPr>
          <w:rFonts w:ascii="Times New Roman" w:hAnsi="Times New Roman" w:cs="Times New Roman"/>
        </w:rPr>
        <w:t xml:space="preserve">уникає та зменшує </w:t>
      </w:r>
      <w:r w:rsidR="009F39B0" w:rsidRPr="00962A92">
        <w:rPr>
          <w:rFonts w:ascii="Times New Roman" w:hAnsi="Times New Roman" w:cs="Times New Roman"/>
        </w:rPr>
        <w:t>засмічення</w:t>
      </w:r>
      <w:r w:rsidR="0025041E" w:rsidRPr="00962A92">
        <w:rPr>
          <w:rFonts w:ascii="Times New Roman" w:hAnsi="Times New Roman" w:cs="Times New Roman"/>
        </w:rPr>
        <w:t>;</w:t>
      </w:r>
    </w:p>
    <w:p w14:paraId="75443331" w14:textId="7ED2108E" w:rsidR="0013560C" w:rsidRPr="00962A92" w:rsidRDefault="00CC4636" w:rsidP="005E6A96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ї) </w:t>
      </w:r>
      <w:r w:rsidR="00FD7D3F" w:rsidRPr="00962A92">
        <w:rPr>
          <w:rFonts w:ascii="Times New Roman" w:hAnsi="Times New Roman" w:cs="Times New Roman"/>
        </w:rPr>
        <w:t>стимулює будь-яки</w:t>
      </w:r>
      <w:r w:rsidR="00AC5D75" w:rsidRPr="00962A92">
        <w:rPr>
          <w:rFonts w:ascii="Times New Roman" w:hAnsi="Times New Roman" w:cs="Times New Roman"/>
        </w:rPr>
        <w:t>й</w:t>
      </w:r>
      <w:r w:rsidR="00FD7D3F" w:rsidRPr="00962A92">
        <w:rPr>
          <w:rFonts w:ascii="Times New Roman" w:hAnsi="Times New Roman" w:cs="Times New Roman"/>
        </w:rPr>
        <w:t xml:space="preserve"> вид діяльності</w:t>
      </w:r>
      <w:r w:rsidR="0025041E" w:rsidRPr="00962A92">
        <w:rPr>
          <w:rFonts w:ascii="Times New Roman" w:hAnsi="Times New Roman" w:cs="Times New Roman"/>
        </w:rPr>
        <w:t xml:space="preserve">, </w:t>
      </w:r>
      <w:r w:rsidR="00696880" w:rsidRPr="00962A92">
        <w:rPr>
          <w:rFonts w:ascii="Times New Roman" w:hAnsi="Times New Roman" w:cs="Times New Roman"/>
        </w:rPr>
        <w:t>зазначений</w:t>
      </w:r>
      <w:r w:rsidR="0025041E" w:rsidRPr="00962A92">
        <w:rPr>
          <w:rFonts w:ascii="Times New Roman" w:hAnsi="Times New Roman" w:cs="Times New Roman"/>
        </w:rPr>
        <w:t xml:space="preserve"> в пунктах (</w:t>
      </w:r>
      <w:r w:rsidR="00465543" w:rsidRPr="00962A92">
        <w:rPr>
          <w:rFonts w:ascii="Times New Roman" w:hAnsi="Times New Roman" w:cs="Times New Roman"/>
        </w:rPr>
        <w:t>а</w:t>
      </w:r>
      <w:r w:rsidR="0025041E" w:rsidRPr="00962A92">
        <w:rPr>
          <w:rFonts w:ascii="Times New Roman" w:hAnsi="Times New Roman" w:cs="Times New Roman"/>
        </w:rPr>
        <w:t>) - (</w:t>
      </w:r>
      <w:r w:rsidR="00465543" w:rsidRPr="00962A92">
        <w:rPr>
          <w:rFonts w:ascii="Times New Roman" w:hAnsi="Times New Roman" w:cs="Times New Roman"/>
        </w:rPr>
        <w:t>і</w:t>
      </w:r>
      <w:r w:rsidR="0025041E" w:rsidRPr="00962A92">
        <w:rPr>
          <w:rFonts w:ascii="Times New Roman" w:hAnsi="Times New Roman" w:cs="Times New Roman"/>
        </w:rPr>
        <w:t xml:space="preserve">) цього пункту </w:t>
      </w:r>
      <w:r w:rsidR="005E6A96" w:rsidRPr="00962A92">
        <w:rPr>
          <w:rFonts w:ascii="Times New Roman" w:hAnsi="Times New Roman" w:cs="Times New Roman"/>
        </w:rPr>
        <w:t xml:space="preserve">з дотриманням вимог статті </w:t>
      </w:r>
      <w:r w:rsidR="00C111A6" w:rsidRPr="00962A92">
        <w:rPr>
          <w:rFonts w:ascii="Times New Roman" w:hAnsi="Times New Roman" w:cs="Times New Roman"/>
          <w:lang w:val="ru-RU"/>
        </w:rPr>
        <w:t>1</w:t>
      </w:r>
      <w:r w:rsidR="005C1065" w:rsidRPr="00962A92">
        <w:rPr>
          <w:rFonts w:ascii="Times New Roman" w:hAnsi="Times New Roman" w:cs="Times New Roman"/>
        </w:rPr>
        <w:t>9</w:t>
      </w:r>
      <w:r w:rsidR="005E6A96" w:rsidRPr="00962A92">
        <w:rPr>
          <w:rFonts w:ascii="Times New Roman" w:hAnsi="Times New Roman" w:cs="Times New Roman"/>
        </w:rPr>
        <w:t>.</w:t>
      </w:r>
    </w:p>
    <w:p w14:paraId="6915C22B" w14:textId="5E77BFAB" w:rsidR="0013560C" w:rsidRPr="00962A92" w:rsidRDefault="0013560C" w:rsidP="0013560C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Стаття 1</w:t>
      </w:r>
      <w:r w:rsidR="009D5075" w:rsidRPr="00962A92">
        <w:rPr>
          <w:rFonts w:ascii="Times New Roman" w:hAnsi="Times New Roman" w:cs="Times New Roman"/>
        </w:rPr>
        <w:t>4</w:t>
      </w:r>
      <w:r w:rsidRPr="00962A92">
        <w:rPr>
          <w:rFonts w:ascii="Times New Roman" w:hAnsi="Times New Roman" w:cs="Times New Roman"/>
        </w:rPr>
        <w:t xml:space="preserve">. </w:t>
      </w:r>
      <w:r w:rsidR="001D08C7" w:rsidRPr="00962A92">
        <w:rPr>
          <w:rFonts w:ascii="Times New Roman" w:hAnsi="Times New Roman" w:cs="Times New Roman"/>
        </w:rPr>
        <w:t>Значний внесок</w:t>
      </w:r>
      <w:r w:rsidRPr="00962A92">
        <w:rPr>
          <w:rFonts w:ascii="Times New Roman" w:hAnsi="Times New Roman" w:cs="Times New Roman"/>
        </w:rPr>
        <w:t xml:space="preserve"> </w:t>
      </w:r>
      <w:r w:rsidR="001D08C7" w:rsidRPr="00962A92">
        <w:rPr>
          <w:rFonts w:ascii="Times New Roman" w:hAnsi="Times New Roman" w:cs="Times New Roman"/>
        </w:rPr>
        <w:t>у</w:t>
      </w:r>
      <w:r w:rsidRPr="00962A92">
        <w:rPr>
          <w:rFonts w:ascii="Times New Roman" w:hAnsi="Times New Roman" w:cs="Times New Roman"/>
        </w:rPr>
        <w:t xml:space="preserve"> </w:t>
      </w:r>
      <w:r w:rsidR="00E969DE" w:rsidRPr="00962A92">
        <w:rPr>
          <w:rFonts w:ascii="Times New Roman" w:hAnsi="Times New Roman" w:cs="Times New Roman"/>
        </w:rPr>
        <w:t>запобіганн</w:t>
      </w:r>
      <w:r w:rsidR="001D08C7" w:rsidRPr="00962A92">
        <w:rPr>
          <w:rFonts w:ascii="Times New Roman" w:hAnsi="Times New Roman" w:cs="Times New Roman"/>
        </w:rPr>
        <w:t>я</w:t>
      </w:r>
      <w:r w:rsidR="00E969DE" w:rsidRPr="00962A92">
        <w:rPr>
          <w:rFonts w:ascii="Times New Roman" w:hAnsi="Times New Roman" w:cs="Times New Roman"/>
        </w:rPr>
        <w:t xml:space="preserve"> та контрол</w:t>
      </w:r>
      <w:r w:rsidR="001D08C7" w:rsidRPr="00962A92">
        <w:rPr>
          <w:rFonts w:ascii="Times New Roman" w:hAnsi="Times New Roman" w:cs="Times New Roman"/>
        </w:rPr>
        <w:t>ь</w:t>
      </w:r>
      <w:r w:rsidR="00E969DE" w:rsidRPr="00962A92">
        <w:rPr>
          <w:rFonts w:ascii="Times New Roman" w:hAnsi="Times New Roman" w:cs="Times New Roman"/>
        </w:rPr>
        <w:t xml:space="preserve"> забруднення</w:t>
      </w:r>
    </w:p>
    <w:p w14:paraId="0562F18E" w14:textId="150D40C2" w:rsidR="00C202E4" w:rsidRPr="00962A92" w:rsidRDefault="00C202E4" w:rsidP="00C202E4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Економічна діяльність </w:t>
      </w:r>
      <w:r w:rsidR="008A162C" w:rsidRPr="00962A92">
        <w:rPr>
          <w:rFonts w:ascii="Times New Roman" w:hAnsi="Times New Roman" w:cs="Times New Roman"/>
        </w:rPr>
        <w:t xml:space="preserve">вважається такою, що робить значний внесок у </w:t>
      </w:r>
      <w:r w:rsidRPr="00962A92">
        <w:rPr>
          <w:rFonts w:ascii="Times New Roman" w:hAnsi="Times New Roman" w:cs="Times New Roman"/>
        </w:rPr>
        <w:t>запобіганн</w:t>
      </w:r>
      <w:r w:rsidR="008A162C" w:rsidRPr="00962A92">
        <w:rPr>
          <w:rFonts w:ascii="Times New Roman" w:hAnsi="Times New Roman" w:cs="Times New Roman"/>
        </w:rPr>
        <w:t>я</w:t>
      </w:r>
      <w:r w:rsidRPr="00962A92">
        <w:rPr>
          <w:rFonts w:ascii="Times New Roman" w:hAnsi="Times New Roman" w:cs="Times New Roman"/>
        </w:rPr>
        <w:t xml:space="preserve"> та контрол</w:t>
      </w:r>
      <w:r w:rsidR="008A162C" w:rsidRPr="00962A92">
        <w:rPr>
          <w:rFonts w:ascii="Times New Roman" w:hAnsi="Times New Roman" w:cs="Times New Roman"/>
        </w:rPr>
        <w:t>ь</w:t>
      </w:r>
      <w:r w:rsidRPr="00962A92">
        <w:rPr>
          <w:rFonts w:ascii="Times New Roman" w:hAnsi="Times New Roman" w:cs="Times New Roman"/>
        </w:rPr>
        <w:t xml:space="preserve"> забруднення, якщо така діяльність суттєво сприяє захисту довкілля від забруднення шляхом:</w:t>
      </w:r>
    </w:p>
    <w:p w14:paraId="5532FA96" w14:textId="0C32A64E" w:rsidR="00C202E4" w:rsidRPr="00962A92" w:rsidRDefault="00C202E4" w:rsidP="00C202E4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а)</w:t>
      </w:r>
      <w:r w:rsidR="00B414F3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 xml:space="preserve">запобігання або, якщо це практично неможливо, зменшення </w:t>
      </w:r>
      <w:r w:rsidR="00A451A3" w:rsidRPr="00962A92">
        <w:rPr>
          <w:rFonts w:ascii="Times New Roman" w:hAnsi="Times New Roman" w:cs="Times New Roman"/>
        </w:rPr>
        <w:t xml:space="preserve">потрапляння </w:t>
      </w:r>
      <w:r w:rsidRPr="00962A92">
        <w:rPr>
          <w:rFonts w:ascii="Times New Roman" w:hAnsi="Times New Roman" w:cs="Times New Roman"/>
        </w:rPr>
        <w:t xml:space="preserve">забруднюючих речовин у </w:t>
      </w:r>
      <w:r w:rsidR="00FE3D23" w:rsidRPr="00962A92">
        <w:rPr>
          <w:rFonts w:ascii="Times New Roman" w:hAnsi="Times New Roman" w:cs="Times New Roman"/>
        </w:rPr>
        <w:t>атмо</w:t>
      </w:r>
      <w:r w:rsidR="001404EE" w:rsidRPr="00962A92">
        <w:rPr>
          <w:rFonts w:ascii="Times New Roman" w:hAnsi="Times New Roman" w:cs="Times New Roman"/>
        </w:rPr>
        <w:t>с</w:t>
      </w:r>
      <w:r w:rsidR="00FE3D23" w:rsidRPr="00962A92">
        <w:rPr>
          <w:rFonts w:ascii="Times New Roman" w:hAnsi="Times New Roman" w:cs="Times New Roman"/>
        </w:rPr>
        <w:t xml:space="preserve">ферне </w:t>
      </w:r>
      <w:r w:rsidRPr="00962A92">
        <w:rPr>
          <w:rFonts w:ascii="Times New Roman" w:hAnsi="Times New Roman" w:cs="Times New Roman"/>
        </w:rPr>
        <w:t>повітря, вод</w:t>
      </w:r>
      <w:r w:rsidR="004D03A1" w:rsidRPr="00962A92">
        <w:rPr>
          <w:rFonts w:ascii="Times New Roman" w:hAnsi="Times New Roman" w:cs="Times New Roman"/>
        </w:rPr>
        <w:t>и</w:t>
      </w:r>
      <w:r w:rsidRPr="00962A92">
        <w:rPr>
          <w:rFonts w:ascii="Times New Roman" w:hAnsi="Times New Roman" w:cs="Times New Roman"/>
        </w:rPr>
        <w:t xml:space="preserve"> чи </w:t>
      </w:r>
      <w:r w:rsidR="00AA3F2C" w:rsidRPr="00962A92">
        <w:rPr>
          <w:rFonts w:ascii="Times New Roman" w:hAnsi="Times New Roman" w:cs="Times New Roman"/>
        </w:rPr>
        <w:t>землю</w:t>
      </w:r>
      <w:r w:rsidRPr="00962A92">
        <w:rPr>
          <w:rFonts w:ascii="Times New Roman" w:hAnsi="Times New Roman" w:cs="Times New Roman"/>
        </w:rPr>
        <w:t>, крім парникових газів;</w:t>
      </w:r>
    </w:p>
    <w:p w14:paraId="52F43441" w14:textId="1651B7BE" w:rsidR="00C202E4" w:rsidRPr="00962A92" w:rsidRDefault="00C202E4" w:rsidP="00C202E4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б)</w:t>
      </w:r>
      <w:r w:rsidR="00FA655D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 xml:space="preserve">покращення рівня якості </w:t>
      </w:r>
      <w:proofErr w:type="spellStart"/>
      <w:r w:rsidR="00F842A0" w:rsidRPr="00962A92">
        <w:rPr>
          <w:rFonts w:ascii="Times New Roman" w:hAnsi="Times New Roman" w:cs="Times New Roman"/>
        </w:rPr>
        <w:t>атмсоферного</w:t>
      </w:r>
      <w:proofErr w:type="spellEnd"/>
      <w:r w:rsidR="00F842A0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повітря, вод чи ґрунт</w:t>
      </w:r>
      <w:r w:rsidR="0018267E" w:rsidRPr="00962A92">
        <w:rPr>
          <w:rFonts w:ascii="Times New Roman" w:hAnsi="Times New Roman" w:cs="Times New Roman"/>
        </w:rPr>
        <w:t>ів</w:t>
      </w:r>
      <w:r w:rsidRPr="00962A92">
        <w:rPr>
          <w:rFonts w:ascii="Times New Roman" w:hAnsi="Times New Roman" w:cs="Times New Roman"/>
        </w:rPr>
        <w:t xml:space="preserve"> в районах, де здійснюється </w:t>
      </w:r>
      <w:r w:rsidR="00D00F2D" w:rsidRPr="00962A92">
        <w:rPr>
          <w:rFonts w:ascii="Times New Roman" w:hAnsi="Times New Roman" w:cs="Times New Roman"/>
        </w:rPr>
        <w:t>така економічна</w:t>
      </w:r>
      <w:r w:rsidRPr="00962A92">
        <w:rPr>
          <w:rFonts w:ascii="Times New Roman" w:hAnsi="Times New Roman" w:cs="Times New Roman"/>
        </w:rPr>
        <w:t xml:space="preserve"> діяльність, одночасно зводячи до мінімуму будь-який негативний вплив на здоров’я </w:t>
      </w:r>
      <w:r w:rsidR="00D05663" w:rsidRPr="00962A92">
        <w:rPr>
          <w:rFonts w:ascii="Times New Roman" w:hAnsi="Times New Roman" w:cs="Times New Roman"/>
        </w:rPr>
        <w:t>населення</w:t>
      </w:r>
      <w:r w:rsidRPr="00962A92">
        <w:rPr>
          <w:rFonts w:ascii="Times New Roman" w:hAnsi="Times New Roman" w:cs="Times New Roman"/>
        </w:rPr>
        <w:t xml:space="preserve"> та </w:t>
      </w:r>
      <w:r w:rsidR="00A95D66" w:rsidRPr="00962A92">
        <w:rPr>
          <w:rFonts w:ascii="Times New Roman" w:hAnsi="Times New Roman" w:cs="Times New Roman"/>
        </w:rPr>
        <w:t>довкілля</w:t>
      </w:r>
      <w:r w:rsidRPr="00962A92">
        <w:rPr>
          <w:rFonts w:ascii="Times New Roman" w:hAnsi="Times New Roman" w:cs="Times New Roman"/>
        </w:rPr>
        <w:t xml:space="preserve"> або ризик</w:t>
      </w:r>
      <w:r w:rsidR="00A95D66" w:rsidRPr="00962A92">
        <w:rPr>
          <w:rFonts w:ascii="Times New Roman" w:hAnsi="Times New Roman" w:cs="Times New Roman"/>
        </w:rPr>
        <w:t xml:space="preserve"> такого впливу</w:t>
      </w:r>
      <w:r w:rsidRPr="00962A92">
        <w:rPr>
          <w:rFonts w:ascii="Times New Roman" w:hAnsi="Times New Roman" w:cs="Times New Roman"/>
        </w:rPr>
        <w:t>;</w:t>
      </w:r>
    </w:p>
    <w:p w14:paraId="1871F138" w14:textId="3870BFAE" w:rsidR="00C202E4" w:rsidRPr="00962A92" w:rsidRDefault="00A95D66" w:rsidP="00C202E4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в</w:t>
      </w:r>
      <w:r w:rsidR="00C202E4" w:rsidRPr="00962A92">
        <w:rPr>
          <w:rFonts w:ascii="Times New Roman" w:hAnsi="Times New Roman" w:cs="Times New Roman"/>
        </w:rPr>
        <w:t>)</w:t>
      </w:r>
      <w:r w:rsidRPr="00962A92">
        <w:rPr>
          <w:rFonts w:ascii="Times New Roman" w:hAnsi="Times New Roman" w:cs="Times New Roman"/>
        </w:rPr>
        <w:t xml:space="preserve"> </w:t>
      </w:r>
      <w:r w:rsidR="00C202E4" w:rsidRPr="00962A92">
        <w:rPr>
          <w:rFonts w:ascii="Times New Roman" w:hAnsi="Times New Roman" w:cs="Times New Roman"/>
        </w:rPr>
        <w:t xml:space="preserve">запобігання або зведення до мінімуму будь-якого негативного впливу на здоров'я </w:t>
      </w:r>
      <w:r w:rsidR="008A68D1" w:rsidRPr="00962A92">
        <w:rPr>
          <w:rFonts w:ascii="Times New Roman" w:hAnsi="Times New Roman" w:cs="Times New Roman"/>
        </w:rPr>
        <w:t>населення</w:t>
      </w:r>
      <w:r w:rsidR="00C202E4" w:rsidRPr="00962A92">
        <w:rPr>
          <w:rFonts w:ascii="Times New Roman" w:hAnsi="Times New Roman" w:cs="Times New Roman"/>
        </w:rPr>
        <w:t xml:space="preserve"> та </w:t>
      </w:r>
      <w:r w:rsidR="008A68D1" w:rsidRPr="00962A92">
        <w:rPr>
          <w:rFonts w:ascii="Times New Roman" w:hAnsi="Times New Roman" w:cs="Times New Roman"/>
        </w:rPr>
        <w:t>довкілля</w:t>
      </w:r>
      <w:r w:rsidR="00C202E4" w:rsidRPr="00962A92">
        <w:rPr>
          <w:rFonts w:ascii="Times New Roman" w:hAnsi="Times New Roman" w:cs="Times New Roman"/>
        </w:rPr>
        <w:t xml:space="preserve"> </w:t>
      </w:r>
      <w:r w:rsidR="00057403" w:rsidRPr="00962A92">
        <w:rPr>
          <w:rFonts w:ascii="Times New Roman" w:hAnsi="Times New Roman" w:cs="Times New Roman"/>
        </w:rPr>
        <w:t xml:space="preserve">від </w:t>
      </w:r>
      <w:r w:rsidR="00C202E4" w:rsidRPr="00962A92">
        <w:rPr>
          <w:rFonts w:ascii="Times New Roman" w:hAnsi="Times New Roman" w:cs="Times New Roman"/>
        </w:rPr>
        <w:t>виробництва, використання або видалення хімічних речовин;</w:t>
      </w:r>
    </w:p>
    <w:p w14:paraId="37413AD1" w14:textId="006C8917" w:rsidR="00C202E4" w:rsidRPr="00962A92" w:rsidRDefault="00B76376" w:rsidP="00C202E4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г</w:t>
      </w:r>
      <w:r w:rsidR="00C202E4" w:rsidRPr="00962A92">
        <w:rPr>
          <w:rFonts w:ascii="Times New Roman" w:hAnsi="Times New Roman" w:cs="Times New Roman"/>
        </w:rPr>
        <w:t>)</w:t>
      </w:r>
      <w:r w:rsidRPr="00962A92">
        <w:rPr>
          <w:rFonts w:ascii="Times New Roman" w:hAnsi="Times New Roman" w:cs="Times New Roman"/>
        </w:rPr>
        <w:t xml:space="preserve"> </w:t>
      </w:r>
      <w:r w:rsidR="00E53328" w:rsidRPr="00962A92">
        <w:rPr>
          <w:rFonts w:ascii="Times New Roman" w:hAnsi="Times New Roman" w:cs="Times New Roman"/>
        </w:rPr>
        <w:t>усунення</w:t>
      </w:r>
      <w:r w:rsidR="00C202E4" w:rsidRPr="00962A92">
        <w:rPr>
          <w:rFonts w:ascii="Times New Roman" w:hAnsi="Times New Roman" w:cs="Times New Roman"/>
        </w:rPr>
        <w:t xml:space="preserve"> </w:t>
      </w:r>
      <w:r w:rsidR="00E53328" w:rsidRPr="00962A92">
        <w:rPr>
          <w:rFonts w:ascii="Times New Roman" w:hAnsi="Times New Roman" w:cs="Times New Roman"/>
        </w:rPr>
        <w:t>засмічення</w:t>
      </w:r>
      <w:r w:rsidR="00C202E4" w:rsidRPr="00962A92">
        <w:rPr>
          <w:rFonts w:ascii="Times New Roman" w:hAnsi="Times New Roman" w:cs="Times New Roman"/>
        </w:rPr>
        <w:t xml:space="preserve"> та інших забруднень; або</w:t>
      </w:r>
    </w:p>
    <w:p w14:paraId="1DE80508" w14:textId="4CC147A4" w:rsidR="0013560C" w:rsidRPr="00962A92" w:rsidRDefault="00C202E4" w:rsidP="00C202E4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>д)</w:t>
      </w:r>
      <w:r w:rsidR="00B73D93" w:rsidRPr="00962A92">
        <w:rPr>
          <w:rFonts w:ascii="Times New Roman" w:hAnsi="Times New Roman" w:cs="Times New Roman"/>
        </w:rPr>
        <w:t xml:space="preserve"> стимулювання будь-яких видів діяльності, </w:t>
      </w:r>
      <w:r w:rsidR="00CD27EE" w:rsidRPr="00962A92">
        <w:rPr>
          <w:rFonts w:ascii="Times New Roman" w:hAnsi="Times New Roman" w:cs="Times New Roman"/>
        </w:rPr>
        <w:t>зазначених</w:t>
      </w:r>
      <w:r w:rsidR="00B73D93" w:rsidRPr="00962A92">
        <w:rPr>
          <w:rFonts w:ascii="Times New Roman" w:hAnsi="Times New Roman" w:cs="Times New Roman"/>
        </w:rPr>
        <w:t xml:space="preserve"> у пунктах (а) - (г) цього пункту, з дотриманням вимог статті 1</w:t>
      </w:r>
      <w:r w:rsidR="00FC199D" w:rsidRPr="00962A92">
        <w:rPr>
          <w:rFonts w:ascii="Times New Roman" w:hAnsi="Times New Roman" w:cs="Times New Roman"/>
        </w:rPr>
        <w:t>9</w:t>
      </w:r>
      <w:r w:rsidRPr="00962A92">
        <w:rPr>
          <w:rFonts w:ascii="Times New Roman" w:hAnsi="Times New Roman" w:cs="Times New Roman"/>
        </w:rPr>
        <w:t>.</w:t>
      </w:r>
    </w:p>
    <w:p w14:paraId="73917DB6" w14:textId="6D56D521" w:rsidR="0013560C" w:rsidRPr="00962A92" w:rsidRDefault="0013560C" w:rsidP="0013560C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Стаття 1</w:t>
      </w:r>
      <w:r w:rsidR="00FC199D" w:rsidRPr="00962A92">
        <w:rPr>
          <w:rFonts w:ascii="Times New Roman" w:hAnsi="Times New Roman" w:cs="Times New Roman"/>
        </w:rPr>
        <w:t>5</w:t>
      </w:r>
      <w:r w:rsidRPr="00962A92">
        <w:rPr>
          <w:rFonts w:ascii="Times New Roman" w:hAnsi="Times New Roman" w:cs="Times New Roman"/>
        </w:rPr>
        <w:t xml:space="preserve">. </w:t>
      </w:r>
      <w:r w:rsidR="007854A6" w:rsidRPr="00962A92">
        <w:rPr>
          <w:rFonts w:ascii="Times New Roman" w:hAnsi="Times New Roman" w:cs="Times New Roman"/>
        </w:rPr>
        <w:t>Значний внесок у</w:t>
      </w:r>
      <w:r w:rsidRPr="00962A92">
        <w:rPr>
          <w:rFonts w:ascii="Times New Roman" w:hAnsi="Times New Roman" w:cs="Times New Roman"/>
        </w:rPr>
        <w:t xml:space="preserve"> </w:t>
      </w:r>
      <w:r w:rsidR="00BB249A" w:rsidRPr="00962A92">
        <w:rPr>
          <w:rFonts w:ascii="Times New Roman" w:hAnsi="Times New Roman" w:cs="Times New Roman"/>
        </w:rPr>
        <w:t>відновленн</w:t>
      </w:r>
      <w:r w:rsidR="007854A6" w:rsidRPr="00962A92">
        <w:rPr>
          <w:rFonts w:ascii="Times New Roman" w:hAnsi="Times New Roman" w:cs="Times New Roman"/>
        </w:rPr>
        <w:t>я</w:t>
      </w:r>
      <w:r w:rsidR="00BB249A" w:rsidRPr="00962A92">
        <w:rPr>
          <w:rFonts w:ascii="Times New Roman" w:hAnsi="Times New Roman" w:cs="Times New Roman"/>
        </w:rPr>
        <w:t xml:space="preserve"> та збереженн</w:t>
      </w:r>
      <w:r w:rsidR="007854A6" w:rsidRPr="00962A92">
        <w:rPr>
          <w:rFonts w:ascii="Times New Roman" w:hAnsi="Times New Roman" w:cs="Times New Roman"/>
        </w:rPr>
        <w:t>я</w:t>
      </w:r>
      <w:r w:rsidR="00BB249A" w:rsidRPr="00962A92">
        <w:rPr>
          <w:rFonts w:ascii="Times New Roman" w:hAnsi="Times New Roman" w:cs="Times New Roman"/>
        </w:rPr>
        <w:t xml:space="preserve"> біорізноманіття та екосистем</w:t>
      </w:r>
    </w:p>
    <w:p w14:paraId="7A3D40D3" w14:textId="113D9CF4" w:rsidR="007854A6" w:rsidRPr="00962A92" w:rsidRDefault="00DC245D" w:rsidP="007854A6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Економічна</w:t>
      </w:r>
      <w:r w:rsidR="007854A6" w:rsidRPr="00962A92">
        <w:rPr>
          <w:rFonts w:ascii="Times New Roman" w:hAnsi="Times New Roman" w:cs="Times New Roman"/>
        </w:rPr>
        <w:t xml:space="preserve"> діяльність </w:t>
      </w:r>
      <w:r w:rsidRPr="00962A92">
        <w:rPr>
          <w:rFonts w:ascii="Times New Roman" w:hAnsi="Times New Roman" w:cs="Times New Roman"/>
        </w:rPr>
        <w:t xml:space="preserve">вважається такою, що робить значний внесок у відновлення та збереження </w:t>
      </w:r>
      <w:r w:rsidR="007854A6" w:rsidRPr="00962A92">
        <w:rPr>
          <w:rFonts w:ascii="Times New Roman" w:hAnsi="Times New Roman" w:cs="Times New Roman"/>
        </w:rPr>
        <w:t xml:space="preserve">біорізноманіття та екосистем, якщо така діяльність суттєво сприяє захисту, збереженню чи відновленню біорізноманіття або досягненню доброго стану екосистем, або захисту екосистем, які вже перебувають у </w:t>
      </w:r>
      <w:r w:rsidR="00BB2346" w:rsidRPr="00962A92">
        <w:rPr>
          <w:rFonts w:ascii="Times New Roman" w:hAnsi="Times New Roman" w:cs="Times New Roman"/>
        </w:rPr>
        <w:t>доброму</w:t>
      </w:r>
      <w:r w:rsidR="007854A6" w:rsidRPr="00962A92">
        <w:rPr>
          <w:rFonts w:ascii="Times New Roman" w:hAnsi="Times New Roman" w:cs="Times New Roman"/>
        </w:rPr>
        <w:t xml:space="preserve"> стані, </w:t>
      </w:r>
      <w:r w:rsidR="007B7D4A" w:rsidRPr="00962A92">
        <w:rPr>
          <w:rFonts w:ascii="Times New Roman" w:hAnsi="Times New Roman" w:cs="Times New Roman"/>
        </w:rPr>
        <w:t>шляхом</w:t>
      </w:r>
      <w:r w:rsidR="007854A6" w:rsidRPr="00962A92">
        <w:rPr>
          <w:rFonts w:ascii="Times New Roman" w:hAnsi="Times New Roman" w:cs="Times New Roman"/>
        </w:rPr>
        <w:t>:</w:t>
      </w:r>
    </w:p>
    <w:p w14:paraId="6A5592D3" w14:textId="59B14E74" w:rsidR="007854A6" w:rsidRPr="00962A92" w:rsidRDefault="007854A6" w:rsidP="007854A6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а)</w:t>
      </w:r>
      <w:r w:rsidR="008241B6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 xml:space="preserve">збереження природи та біорізноманіття, </w:t>
      </w:r>
      <w:r w:rsidR="00604616" w:rsidRPr="00962A92">
        <w:rPr>
          <w:rFonts w:ascii="Times New Roman" w:hAnsi="Times New Roman" w:cs="Times New Roman"/>
        </w:rPr>
        <w:t>включно з</w:t>
      </w:r>
      <w:r w:rsidRPr="00962A92">
        <w:rPr>
          <w:rFonts w:ascii="Times New Roman" w:hAnsi="Times New Roman" w:cs="Times New Roman"/>
        </w:rPr>
        <w:t xml:space="preserve"> досягнення</w:t>
      </w:r>
      <w:r w:rsidR="00BC3221" w:rsidRPr="00962A92">
        <w:rPr>
          <w:rFonts w:ascii="Times New Roman" w:hAnsi="Times New Roman" w:cs="Times New Roman"/>
        </w:rPr>
        <w:t>м</w:t>
      </w:r>
      <w:r w:rsidRPr="00962A92">
        <w:rPr>
          <w:rFonts w:ascii="Times New Roman" w:hAnsi="Times New Roman" w:cs="Times New Roman"/>
        </w:rPr>
        <w:t xml:space="preserve"> сприятливого природоохоронного статусу природних і </w:t>
      </w:r>
      <w:proofErr w:type="spellStart"/>
      <w:r w:rsidRPr="00962A92">
        <w:rPr>
          <w:rFonts w:ascii="Times New Roman" w:hAnsi="Times New Roman" w:cs="Times New Roman"/>
        </w:rPr>
        <w:t>напівприродних</w:t>
      </w:r>
      <w:proofErr w:type="spellEnd"/>
      <w:r w:rsidRPr="00962A92">
        <w:rPr>
          <w:rFonts w:ascii="Times New Roman" w:hAnsi="Times New Roman" w:cs="Times New Roman"/>
        </w:rPr>
        <w:t xml:space="preserve"> середовищ існування</w:t>
      </w:r>
      <w:r w:rsidR="00973A5E" w:rsidRPr="00962A92">
        <w:rPr>
          <w:rFonts w:ascii="Times New Roman" w:hAnsi="Times New Roman" w:cs="Times New Roman"/>
        </w:rPr>
        <w:t xml:space="preserve"> (оселищ)</w:t>
      </w:r>
      <w:r w:rsidRPr="00962A92">
        <w:rPr>
          <w:rFonts w:ascii="Times New Roman" w:hAnsi="Times New Roman" w:cs="Times New Roman"/>
        </w:rPr>
        <w:t xml:space="preserve"> та видів, або запобігання погіршенню їх стану там, де вони вже мають сприятливий природоохоронний статус, а також захист і відновлення наземних, морських та інших водних екосистем з метою покращення їх стану та підвищення їхньої здатності надавати </w:t>
      </w:r>
      <w:proofErr w:type="spellStart"/>
      <w:r w:rsidRPr="00962A92">
        <w:rPr>
          <w:rFonts w:ascii="Times New Roman" w:hAnsi="Times New Roman" w:cs="Times New Roman"/>
        </w:rPr>
        <w:t>екосистемні</w:t>
      </w:r>
      <w:proofErr w:type="spellEnd"/>
      <w:r w:rsidRPr="00962A92">
        <w:rPr>
          <w:rFonts w:ascii="Times New Roman" w:hAnsi="Times New Roman" w:cs="Times New Roman"/>
        </w:rPr>
        <w:t xml:space="preserve"> послуги;</w:t>
      </w:r>
    </w:p>
    <w:p w14:paraId="763370DF" w14:textId="5A60EC88" w:rsidR="007854A6" w:rsidRPr="00962A92" w:rsidRDefault="007854A6" w:rsidP="007854A6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б)</w:t>
      </w:r>
      <w:r w:rsidR="002D2705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стал</w:t>
      </w:r>
      <w:r w:rsidR="002D2705" w:rsidRPr="00962A92">
        <w:rPr>
          <w:rFonts w:ascii="Times New Roman" w:hAnsi="Times New Roman" w:cs="Times New Roman"/>
        </w:rPr>
        <w:t>ого</w:t>
      </w:r>
      <w:r w:rsidRPr="00962A92">
        <w:rPr>
          <w:rFonts w:ascii="Times New Roman" w:hAnsi="Times New Roman" w:cs="Times New Roman"/>
        </w:rPr>
        <w:t xml:space="preserve"> використання та управління зем</w:t>
      </w:r>
      <w:r w:rsidR="008A267B" w:rsidRPr="00962A92">
        <w:rPr>
          <w:rFonts w:ascii="Times New Roman" w:hAnsi="Times New Roman" w:cs="Times New Roman"/>
        </w:rPr>
        <w:t>ельними ресурсами</w:t>
      </w:r>
      <w:r w:rsidRPr="00962A92">
        <w:rPr>
          <w:rFonts w:ascii="Times New Roman" w:hAnsi="Times New Roman" w:cs="Times New Roman"/>
        </w:rPr>
        <w:t>, включ</w:t>
      </w:r>
      <w:r w:rsidR="00DB24F7" w:rsidRPr="00962A92">
        <w:rPr>
          <w:rFonts w:ascii="Times New Roman" w:hAnsi="Times New Roman" w:cs="Times New Roman"/>
        </w:rPr>
        <w:t>но з</w:t>
      </w:r>
      <w:r w:rsidRPr="00962A92">
        <w:rPr>
          <w:rFonts w:ascii="Times New Roman" w:hAnsi="Times New Roman" w:cs="Times New Roman"/>
        </w:rPr>
        <w:t xml:space="preserve"> </w:t>
      </w:r>
      <w:r w:rsidR="00235A72" w:rsidRPr="00962A92">
        <w:rPr>
          <w:rFonts w:ascii="Times New Roman" w:hAnsi="Times New Roman" w:cs="Times New Roman"/>
        </w:rPr>
        <w:t>належни</w:t>
      </w:r>
      <w:r w:rsidR="00DB24F7" w:rsidRPr="00962A92">
        <w:rPr>
          <w:rFonts w:ascii="Times New Roman" w:hAnsi="Times New Roman" w:cs="Times New Roman"/>
        </w:rPr>
        <w:t>м</w:t>
      </w:r>
      <w:r w:rsidRPr="00962A92">
        <w:rPr>
          <w:rFonts w:ascii="Times New Roman" w:hAnsi="Times New Roman" w:cs="Times New Roman"/>
        </w:rPr>
        <w:t xml:space="preserve"> захист</w:t>
      </w:r>
      <w:r w:rsidR="00DB24F7" w:rsidRPr="00962A92">
        <w:rPr>
          <w:rFonts w:ascii="Times New Roman" w:hAnsi="Times New Roman" w:cs="Times New Roman"/>
        </w:rPr>
        <w:t>ом</w:t>
      </w:r>
      <w:r w:rsidRPr="00962A92">
        <w:rPr>
          <w:rFonts w:ascii="Times New Roman" w:hAnsi="Times New Roman" w:cs="Times New Roman"/>
        </w:rPr>
        <w:t xml:space="preserve"> біорізноманіття ґрунт</w:t>
      </w:r>
      <w:r w:rsidR="00756DBA" w:rsidRPr="00962A92">
        <w:rPr>
          <w:rFonts w:ascii="Times New Roman" w:hAnsi="Times New Roman" w:cs="Times New Roman"/>
        </w:rPr>
        <w:t>ів</w:t>
      </w:r>
      <w:r w:rsidRPr="00962A92">
        <w:rPr>
          <w:rFonts w:ascii="Times New Roman" w:hAnsi="Times New Roman" w:cs="Times New Roman"/>
        </w:rPr>
        <w:t>, нейтральніст</w:t>
      </w:r>
      <w:r w:rsidR="00F55B56" w:rsidRPr="00962A92">
        <w:rPr>
          <w:rFonts w:ascii="Times New Roman" w:hAnsi="Times New Roman" w:cs="Times New Roman"/>
        </w:rPr>
        <w:t>ю</w:t>
      </w:r>
      <w:r w:rsidRPr="00962A92">
        <w:rPr>
          <w:rFonts w:ascii="Times New Roman" w:hAnsi="Times New Roman" w:cs="Times New Roman"/>
        </w:rPr>
        <w:t xml:space="preserve"> деградації зем</w:t>
      </w:r>
      <w:r w:rsidR="00C25C17" w:rsidRPr="00962A92">
        <w:rPr>
          <w:rFonts w:ascii="Times New Roman" w:hAnsi="Times New Roman" w:cs="Times New Roman"/>
        </w:rPr>
        <w:t>ель</w:t>
      </w:r>
      <w:r w:rsidRPr="00962A92">
        <w:rPr>
          <w:rFonts w:ascii="Times New Roman" w:hAnsi="Times New Roman" w:cs="Times New Roman"/>
        </w:rPr>
        <w:t xml:space="preserve"> та рекультиваці</w:t>
      </w:r>
      <w:r w:rsidR="00E77D44" w:rsidRPr="00962A92">
        <w:rPr>
          <w:rFonts w:ascii="Times New Roman" w:hAnsi="Times New Roman" w:cs="Times New Roman"/>
        </w:rPr>
        <w:t>є</w:t>
      </w:r>
      <w:r w:rsidRPr="00962A92">
        <w:rPr>
          <w:rFonts w:ascii="Times New Roman" w:hAnsi="Times New Roman" w:cs="Times New Roman"/>
        </w:rPr>
        <w:t>ю забруднених ділянок;</w:t>
      </w:r>
    </w:p>
    <w:p w14:paraId="6ADE09F3" w14:textId="60E93D81" w:rsidR="007854A6" w:rsidRPr="00962A92" w:rsidRDefault="00FD13C2" w:rsidP="007854A6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в</w:t>
      </w:r>
      <w:r w:rsidR="007854A6" w:rsidRPr="00962A92">
        <w:rPr>
          <w:rFonts w:ascii="Times New Roman" w:hAnsi="Times New Roman" w:cs="Times New Roman"/>
        </w:rPr>
        <w:t>)</w:t>
      </w:r>
      <w:r w:rsidR="00440F09" w:rsidRPr="00962A92">
        <w:rPr>
          <w:rFonts w:ascii="Times New Roman" w:hAnsi="Times New Roman" w:cs="Times New Roman"/>
        </w:rPr>
        <w:t xml:space="preserve"> </w:t>
      </w:r>
      <w:r w:rsidR="009B5EC1" w:rsidRPr="00962A92">
        <w:rPr>
          <w:rFonts w:ascii="Times New Roman" w:hAnsi="Times New Roman" w:cs="Times New Roman"/>
        </w:rPr>
        <w:t>стал</w:t>
      </w:r>
      <w:r w:rsidR="0093461C" w:rsidRPr="00962A92">
        <w:rPr>
          <w:rFonts w:ascii="Times New Roman" w:hAnsi="Times New Roman" w:cs="Times New Roman"/>
        </w:rPr>
        <w:t>их</w:t>
      </w:r>
      <w:r w:rsidR="007854A6" w:rsidRPr="00962A92">
        <w:rPr>
          <w:rFonts w:ascii="Times New Roman" w:hAnsi="Times New Roman" w:cs="Times New Roman"/>
        </w:rPr>
        <w:t xml:space="preserve"> метод</w:t>
      </w:r>
      <w:r w:rsidR="00277DC3" w:rsidRPr="00962A92">
        <w:rPr>
          <w:rFonts w:ascii="Times New Roman" w:hAnsi="Times New Roman" w:cs="Times New Roman"/>
        </w:rPr>
        <w:t>ів</w:t>
      </w:r>
      <w:r w:rsidR="00A65EFB" w:rsidRPr="00962A92">
        <w:rPr>
          <w:rFonts w:ascii="Times New Roman" w:hAnsi="Times New Roman" w:cs="Times New Roman"/>
        </w:rPr>
        <w:t xml:space="preserve"> ведення</w:t>
      </w:r>
      <w:r w:rsidR="007854A6" w:rsidRPr="00962A92">
        <w:rPr>
          <w:rFonts w:ascii="Times New Roman" w:hAnsi="Times New Roman" w:cs="Times New Roman"/>
        </w:rPr>
        <w:t xml:space="preserve"> сільського господарства, </w:t>
      </w:r>
      <w:r w:rsidR="004454E3" w:rsidRPr="00962A92">
        <w:rPr>
          <w:rFonts w:ascii="Times New Roman" w:hAnsi="Times New Roman" w:cs="Times New Roman"/>
        </w:rPr>
        <w:t>включно з</w:t>
      </w:r>
      <w:r w:rsidR="007854A6" w:rsidRPr="00962A92">
        <w:rPr>
          <w:rFonts w:ascii="Times New Roman" w:hAnsi="Times New Roman" w:cs="Times New Roman"/>
        </w:rPr>
        <w:t xml:space="preserve"> т</w:t>
      </w:r>
      <w:r w:rsidR="004454E3" w:rsidRPr="00962A92">
        <w:rPr>
          <w:rFonts w:ascii="Times New Roman" w:hAnsi="Times New Roman" w:cs="Times New Roman"/>
        </w:rPr>
        <w:t>ими</w:t>
      </w:r>
      <w:r w:rsidR="007854A6" w:rsidRPr="00962A92">
        <w:rPr>
          <w:rFonts w:ascii="Times New Roman" w:hAnsi="Times New Roman" w:cs="Times New Roman"/>
        </w:rPr>
        <w:t>, що сприяють збільшенню біорізноманіття або зупиненню чи запобіганню деградації ґрунтів та інших екосистем, вирубці лісів і втраті середовищ</w:t>
      </w:r>
      <w:r w:rsidR="00973A5E" w:rsidRPr="00962A92">
        <w:rPr>
          <w:rFonts w:ascii="Times New Roman" w:hAnsi="Times New Roman" w:cs="Times New Roman"/>
        </w:rPr>
        <w:t xml:space="preserve"> існування </w:t>
      </w:r>
      <w:r w:rsidR="00813A82" w:rsidRPr="00962A92">
        <w:rPr>
          <w:rFonts w:ascii="Times New Roman" w:hAnsi="Times New Roman" w:cs="Times New Roman"/>
        </w:rPr>
        <w:t>(оселищ)</w:t>
      </w:r>
      <w:r w:rsidR="007854A6" w:rsidRPr="00962A92">
        <w:rPr>
          <w:rFonts w:ascii="Times New Roman" w:hAnsi="Times New Roman" w:cs="Times New Roman"/>
        </w:rPr>
        <w:t>;</w:t>
      </w:r>
    </w:p>
    <w:p w14:paraId="22CF5E77" w14:textId="67000454" w:rsidR="007854A6" w:rsidRPr="00962A92" w:rsidRDefault="00843D85" w:rsidP="007854A6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г</w:t>
      </w:r>
      <w:r w:rsidR="007854A6" w:rsidRPr="00962A92">
        <w:rPr>
          <w:rFonts w:ascii="Times New Roman" w:hAnsi="Times New Roman" w:cs="Times New Roman"/>
        </w:rPr>
        <w:t>)</w:t>
      </w:r>
      <w:r w:rsidRPr="00962A92">
        <w:rPr>
          <w:rFonts w:ascii="Times New Roman" w:hAnsi="Times New Roman" w:cs="Times New Roman"/>
        </w:rPr>
        <w:t xml:space="preserve"> </w:t>
      </w:r>
      <w:r w:rsidR="007854A6" w:rsidRPr="00962A92">
        <w:rPr>
          <w:rFonts w:ascii="Times New Roman" w:hAnsi="Times New Roman" w:cs="Times New Roman"/>
        </w:rPr>
        <w:t>стал</w:t>
      </w:r>
      <w:r w:rsidRPr="00962A92">
        <w:rPr>
          <w:rFonts w:ascii="Times New Roman" w:hAnsi="Times New Roman" w:cs="Times New Roman"/>
        </w:rPr>
        <w:t>ого</w:t>
      </w:r>
      <w:r w:rsidR="007854A6" w:rsidRPr="00962A92">
        <w:rPr>
          <w:rFonts w:ascii="Times New Roman" w:hAnsi="Times New Roman" w:cs="Times New Roman"/>
        </w:rPr>
        <w:t xml:space="preserve"> управління лісами, </w:t>
      </w:r>
      <w:r w:rsidR="001867FE" w:rsidRPr="00962A92">
        <w:rPr>
          <w:rFonts w:ascii="Times New Roman" w:hAnsi="Times New Roman" w:cs="Times New Roman"/>
        </w:rPr>
        <w:t>включно з</w:t>
      </w:r>
      <w:r w:rsidR="007854A6" w:rsidRPr="00962A92">
        <w:rPr>
          <w:rFonts w:ascii="Times New Roman" w:hAnsi="Times New Roman" w:cs="Times New Roman"/>
        </w:rPr>
        <w:t xml:space="preserve"> </w:t>
      </w:r>
      <w:r w:rsidR="003C548B" w:rsidRPr="00962A92">
        <w:rPr>
          <w:rFonts w:ascii="Times New Roman" w:hAnsi="Times New Roman" w:cs="Times New Roman"/>
        </w:rPr>
        <w:t>підход</w:t>
      </w:r>
      <w:r w:rsidR="001867FE" w:rsidRPr="00962A92">
        <w:rPr>
          <w:rFonts w:ascii="Times New Roman" w:hAnsi="Times New Roman" w:cs="Times New Roman"/>
        </w:rPr>
        <w:t>ами</w:t>
      </w:r>
      <w:r w:rsidR="007854A6" w:rsidRPr="00962A92">
        <w:rPr>
          <w:rFonts w:ascii="Times New Roman" w:hAnsi="Times New Roman" w:cs="Times New Roman"/>
        </w:rPr>
        <w:t xml:space="preserve"> та використання</w:t>
      </w:r>
      <w:r w:rsidR="001867FE" w:rsidRPr="00962A92">
        <w:rPr>
          <w:rFonts w:ascii="Times New Roman" w:hAnsi="Times New Roman" w:cs="Times New Roman"/>
        </w:rPr>
        <w:t>м</w:t>
      </w:r>
      <w:r w:rsidR="007854A6" w:rsidRPr="00962A92">
        <w:rPr>
          <w:rFonts w:ascii="Times New Roman" w:hAnsi="Times New Roman" w:cs="Times New Roman"/>
        </w:rPr>
        <w:t xml:space="preserve"> лісів і лісових земель, які сприяють збільшенню біорізноманіття або зупиненню </w:t>
      </w:r>
      <w:r w:rsidR="00F44C96" w:rsidRPr="00962A92">
        <w:rPr>
          <w:rFonts w:ascii="Times New Roman" w:hAnsi="Times New Roman" w:cs="Times New Roman"/>
        </w:rPr>
        <w:t>чи</w:t>
      </w:r>
      <w:r w:rsidR="007854A6" w:rsidRPr="00962A92">
        <w:rPr>
          <w:rFonts w:ascii="Times New Roman" w:hAnsi="Times New Roman" w:cs="Times New Roman"/>
        </w:rPr>
        <w:t xml:space="preserve"> запобіганню деградації екосистем, вирубці лісів і втраті середовищ </w:t>
      </w:r>
      <w:r w:rsidR="002E35D8" w:rsidRPr="00962A92">
        <w:rPr>
          <w:rFonts w:ascii="Times New Roman" w:hAnsi="Times New Roman" w:cs="Times New Roman"/>
        </w:rPr>
        <w:t>існування (оселищ)</w:t>
      </w:r>
      <w:r w:rsidR="007854A6" w:rsidRPr="00962A92">
        <w:rPr>
          <w:rFonts w:ascii="Times New Roman" w:hAnsi="Times New Roman" w:cs="Times New Roman"/>
        </w:rPr>
        <w:t xml:space="preserve">; </w:t>
      </w:r>
    </w:p>
    <w:p w14:paraId="14B60F4A" w14:textId="3D132425" w:rsidR="00E54FC7" w:rsidRPr="00962A92" w:rsidRDefault="007854A6" w:rsidP="00E54FC7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д)</w:t>
      </w:r>
      <w:r w:rsidR="00E54FC7" w:rsidRPr="00962A92">
        <w:rPr>
          <w:rFonts w:ascii="Times New Roman" w:hAnsi="Times New Roman" w:cs="Times New Roman"/>
        </w:rPr>
        <w:t xml:space="preserve"> стимулювання будь-яких видів діяльності, </w:t>
      </w:r>
      <w:r w:rsidR="00CD27EE" w:rsidRPr="00962A92">
        <w:rPr>
          <w:rFonts w:ascii="Times New Roman" w:hAnsi="Times New Roman" w:cs="Times New Roman"/>
        </w:rPr>
        <w:t>зазначених</w:t>
      </w:r>
      <w:r w:rsidR="00E54FC7" w:rsidRPr="00962A92">
        <w:rPr>
          <w:rFonts w:ascii="Times New Roman" w:hAnsi="Times New Roman" w:cs="Times New Roman"/>
        </w:rPr>
        <w:t xml:space="preserve"> у пунктах (а) - (г) цього пункту, з дотриманням вимог статті 1</w:t>
      </w:r>
      <w:r w:rsidR="00F44C96" w:rsidRPr="00962A92">
        <w:rPr>
          <w:rFonts w:ascii="Times New Roman" w:hAnsi="Times New Roman" w:cs="Times New Roman"/>
        </w:rPr>
        <w:t>9</w:t>
      </w:r>
      <w:r w:rsidR="00E54FC7" w:rsidRPr="00962A92">
        <w:rPr>
          <w:rFonts w:ascii="Times New Roman" w:hAnsi="Times New Roman" w:cs="Times New Roman"/>
        </w:rPr>
        <w:t>.</w:t>
      </w:r>
    </w:p>
    <w:p w14:paraId="30C39928" w14:textId="742D46FE" w:rsidR="00334973" w:rsidRPr="00962A92" w:rsidRDefault="00A71A5D" w:rsidP="00A71A5D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>Стаття 1</w:t>
      </w:r>
      <w:r w:rsidR="00B0799C" w:rsidRPr="00962A92">
        <w:rPr>
          <w:rFonts w:ascii="Times New Roman" w:hAnsi="Times New Roman" w:cs="Times New Roman"/>
        </w:rPr>
        <w:t>6</w:t>
      </w:r>
      <w:r w:rsidRPr="00962A92">
        <w:rPr>
          <w:rFonts w:ascii="Times New Roman" w:hAnsi="Times New Roman" w:cs="Times New Roman"/>
        </w:rPr>
        <w:t xml:space="preserve">. </w:t>
      </w:r>
      <w:r w:rsidR="005757F5" w:rsidRPr="00962A92">
        <w:rPr>
          <w:rFonts w:ascii="Times New Roman" w:hAnsi="Times New Roman" w:cs="Times New Roman"/>
        </w:rPr>
        <w:t>Значна шкода цілям зеленого відновлення</w:t>
      </w:r>
    </w:p>
    <w:p w14:paraId="1D6D716F" w14:textId="2941BFDC" w:rsidR="00A8503E" w:rsidRPr="00962A92" w:rsidRDefault="00A8503E" w:rsidP="00E3311B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>1. Для цілей пункту (</w:t>
      </w:r>
      <w:r w:rsidR="00FA76CC" w:rsidRPr="00962A92">
        <w:rPr>
          <w:rFonts w:ascii="Times New Roman" w:hAnsi="Times New Roman" w:cs="Times New Roman"/>
        </w:rPr>
        <w:t>б</w:t>
      </w:r>
      <w:r w:rsidRPr="00962A92">
        <w:rPr>
          <w:rFonts w:ascii="Times New Roman" w:hAnsi="Times New Roman" w:cs="Times New Roman"/>
        </w:rPr>
        <w:t>)</w:t>
      </w:r>
      <w:r w:rsidR="00C47D35" w:rsidRPr="00962A92">
        <w:rPr>
          <w:rFonts w:ascii="Times New Roman" w:hAnsi="Times New Roman" w:cs="Times New Roman"/>
        </w:rPr>
        <w:t xml:space="preserve"> частини</w:t>
      </w:r>
      <w:r w:rsidR="00C916F2" w:rsidRPr="00962A92">
        <w:rPr>
          <w:rFonts w:ascii="Times New Roman" w:hAnsi="Times New Roman" w:cs="Times New Roman"/>
        </w:rPr>
        <w:t xml:space="preserve"> першої</w:t>
      </w:r>
      <w:r w:rsidRPr="00962A92">
        <w:rPr>
          <w:rFonts w:ascii="Times New Roman" w:hAnsi="Times New Roman" w:cs="Times New Roman"/>
        </w:rPr>
        <w:t xml:space="preserve"> статті </w:t>
      </w:r>
      <w:r w:rsidR="00506B6E" w:rsidRPr="00962A92">
        <w:rPr>
          <w:rFonts w:ascii="Times New Roman" w:hAnsi="Times New Roman" w:cs="Times New Roman"/>
        </w:rPr>
        <w:t>8</w:t>
      </w:r>
      <w:r w:rsidRPr="00962A92">
        <w:rPr>
          <w:rFonts w:ascii="Times New Roman" w:hAnsi="Times New Roman" w:cs="Times New Roman"/>
        </w:rPr>
        <w:t xml:space="preserve">, беручи до уваги життєвий цикл товарів і послуг, що надаються </w:t>
      </w:r>
      <w:r w:rsidR="00103A79" w:rsidRPr="00962A92">
        <w:rPr>
          <w:rFonts w:ascii="Times New Roman" w:hAnsi="Times New Roman" w:cs="Times New Roman"/>
        </w:rPr>
        <w:t>економічно</w:t>
      </w:r>
      <w:r w:rsidR="00D32E3D" w:rsidRPr="00962A92">
        <w:rPr>
          <w:rFonts w:ascii="Times New Roman" w:hAnsi="Times New Roman" w:cs="Times New Roman"/>
        </w:rPr>
        <w:t>ю</w:t>
      </w:r>
      <w:r w:rsidRPr="00962A92">
        <w:rPr>
          <w:rFonts w:ascii="Times New Roman" w:hAnsi="Times New Roman" w:cs="Times New Roman"/>
        </w:rPr>
        <w:t xml:space="preserve"> діяльністю, включаючи докази з існуючих оцінок життєвого циклу, економічна діяльність вважається такою, що завдає значної шкоди:</w:t>
      </w:r>
    </w:p>
    <w:p w14:paraId="12D3A02D" w14:textId="0414863D" w:rsidR="00A8503E" w:rsidRPr="00962A92" w:rsidRDefault="00FF10EB" w:rsidP="00A8503E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A8503E" w:rsidRPr="00962A92">
        <w:rPr>
          <w:rFonts w:ascii="Times New Roman" w:hAnsi="Times New Roman" w:cs="Times New Roman"/>
        </w:rPr>
        <w:t>а)</w:t>
      </w:r>
      <w:r w:rsidRPr="00962A92">
        <w:rPr>
          <w:rFonts w:ascii="Times New Roman" w:hAnsi="Times New Roman" w:cs="Times New Roman"/>
        </w:rPr>
        <w:t xml:space="preserve"> </w:t>
      </w:r>
      <w:r w:rsidR="00A8503E" w:rsidRPr="00962A92">
        <w:rPr>
          <w:rFonts w:ascii="Times New Roman" w:hAnsi="Times New Roman" w:cs="Times New Roman"/>
        </w:rPr>
        <w:t>пом'якшенн</w:t>
      </w:r>
      <w:r w:rsidRPr="00962A92">
        <w:rPr>
          <w:rFonts w:ascii="Times New Roman" w:hAnsi="Times New Roman" w:cs="Times New Roman"/>
        </w:rPr>
        <w:t>ю</w:t>
      </w:r>
      <w:r w:rsidR="00A8503E" w:rsidRPr="00962A92">
        <w:rPr>
          <w:rFonts w:ascii="Times New Roman" w:hAnsi="Times New Roman" w:cs="Times New Roman"/>
        </w:rPr>
        <w:t xml:space="preserve"> наслідків зміни клімату, якщо </w:t>
      </w:r>
      <w:r w:rsidR="00DB0802" w:rsidRPr="00962A92">
        <w:rPr>
          <w:rFonts w:ascii="Times New Roman" w:hAnsi="Times New Roman" w:cs="Times New Roman"/>
        </w:rPr>
        <w:t>така</w:t>
      </w:r>
      <w:r w:rsidR="00A8503E" w:rsidRPr="00962A92">
        <w:rPr>
          <w:rFonts w:ascii="Times New Roman" w:hAnsi="Times New Roman" w:cs="Times New Roman"/>
        </w:rPr>
        <w:t xml:space="preserve"> діяльність призводить до значних викидів парникових газів;</w:t>
      </w:r>
    </w:p>
    <w:p w14:paraId="12FC2513" w14:textId="2D2219B0" w:rsidR="00A8503E" w:rsidRPr="00962A92" w:rsidRDefault="00A8503E" w:rsidP="00A36067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б)</w:t>
      </w:r>
      <w:r w:rsidR="00A36067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адаптаці</w:t>
      </w:r>
      <w:r w:rsidR="00A36067" w:rsidRPr="00962A92">
        <w:rPr>
          <w:rFonts w:ascii="Times New Roman" w:hAnsi="Times New Roman" w:cs="Times New Roman"/>
        </w:rPr>
        <w:t>ї</w:t>
      </w:r>
      <w:r w:rsidRPr="00962A92">
        <w:rPr>
          <w:rFonts w:ascii="Times New Roman" w:hAnsi="Times New Roman" w:cs="Times New Roman"/>
        </w:rPr>
        <w:t xml:space="preserve"> до зміни клімату, якщо </w:t>
      </w:r>
      <w:r w:rsidR="00E06686" w:rsidRPr="00962A92">
        <w:rPr>
          <w:rFonts w:ascii="Times New Roman" w:hAnsi="Times New Roman" w:cs="Times New Roman"/>
        </w:rPr>
        <w:t>така</w:t>
      </w:r>
      <w:r w:rsidRPr="00962A92">
        <w:rPr>
          <w:rFonts w:ascii="Times New Roman" w:hAnsi="Times New Roman" w:cs="Times New Roman"/>
        </w:rPr>
        <w:t xml:space="preserve"> діяльність призводить до посилення негативного впливу </w:t>
      </w:r>
      <w:r w:rsidR="00145DCA" w:rsidRPr="00962A92">
        <w:rPr>
          <w:rFonts w:ascii="Times New Roman" w:hAnsi="Times New Roman" w:cs="Times New Roman"/>
        </w:rPr>
        <w:t>поточного та прогнозованого у майбутньому клімату</w:t>
      </w:r>
      <w:r w:rsidRPr="00962A92">
        <w:rPr>
          <w:rFonts w:ascii="Times New Roman" w:hAnsi="Times New Roman" w:cs="Times New Roman"/>
        </w:rPr>
        <w:t xml:space="preserve"> на</w:t>
      </w:r>
      <w:r w:rsidR="00D77C90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саму діяльність або на людей, природу чи активи;</w:t>
      </w:r>
    </w:p>
    <w:p w14:paraId="4DD2AD9C" w14:textId="071221D1" w:rsidR="00A8503E" w:rsidRPr="00962A92" w:rsidRDefault="005E0652" w:rsidP="00145DCA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в</w:t>
      </w:r>
      <w:r w:rsidR="00A8503E" w:rsidRPr="00962A92">
        <w:rPr>
          <w:rFonts w:ascii="Times New Roman" w:hAnsi="Times New Roman" w:cs="Times New Roman"/>
        </w:rPr>
        <w:t>)</w:t>
      </w:r>
      <w:r w:rsidR="00145DCA" w:rsidRPr="00962A92">
        <w:rPr>
          <w:rFonts w:ascii="Times New Roman" w:hAnsi="Times New Roman" w:cs="Times New Roman"/>
        </w:rPr>
        <w:t xml:space="preserve"> </w:t>
      </w:r>
      <w:r w:rsidR="009D5B0F" w:rsidRPr="00962A92">
        <w:rPr>
          <w:rFonts w:ascii="Times New Roman" w:hAnsi="Times New Roman" w:cs="Times New Roman"/>
        </w:rPr>
        <w:t>охорон</w:t>
      </w:r>
      <w:r w:rsidR="00952766" w:rsidRPr="00962A92">
        <w:rPr>
          <w:rFonts w:ascii="Times New Roman" w:hAnsi="Times New Roman" w:cs="Times New Roman"/>
        </w:rPr>
        <w:t>і</w:t>
      </w:r>
      <w:r w:rsidR="009D5B0F" w:rsidRPr="00962A92">
        <w:rPr>
          <w:rFonts w:ascii="Times New Roman" w:hAnsi="Times New Roman" w:cs="Times New Roman"/>
        </w:rPr>
        <w:t xml:space="preserve"> вод та стал</w:t>
      </w:r>
      <w:r w:rsidR="00952766" w:rsidRPr="00962A92">
        <w:rPr>
          <w:rFonts w:ascii="Times New Roman" w:hAnsi="Times New Roman" w:cs="Times New Roman"/>
        </w:rPr>
        <w:t>ому</w:t>
      </w:r>
      <w:r w:rsidR="009D5B0F" w:rsidRPr="00962A92">
        <w:rPr>
          <w:rFonts w:ascii="Times New Roman" w:hAnsi="Times New Roman" w:cs="Times New Roman"/>
        </w:rPr>
        <w:t xml:space="preserve"> використанн</w:t>
      </w:r>
      <w:r w:rsidR="006C1B55" w:rsidRPr="00962A92">
        <w:rPr>
          <w:rFonts w:ascii="Times New Roman" w:hAnsi="Times New Roman" w:cs="Times New Roman"/>
        </w:rPr>
        <w:t>ю</w:t>
      </w:r>
      <w:r w:rsidR="009D5B0F" w:rsidRPr="00962A92">
        <w:rPr>
          <w:rFonts w:ascii="Times New Roman" w:hAnsi="Times New Roman" w:cs="Times New Roman"/>
        </w:rPr>
        <w:t xml:space="preserve"> водних ресурсів</w:t>
      </w:r>
      <w:r w:rsidR="00A8503E" w:rsidRPr="00962A92">
        <w:rPr>
          <w:rFonts w:ascii="Times New Roman" w:hAnsi="Times New Roman" w:cs="Times New Roman"/>
        </w:rPr>
        <w:t>, якщо така діяльність завдає шкоди:</w:t>
      </w:r>
    </w:p>
    <w:p w14:paraId="5F997D59" w14:textId="0E4A2A68" w:rsidR="00F469E3" w:rsidRPr="00962A92" w:rsidRDefault="009D5B0F" w:rsidP="00A8503E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ab/>
        <w:t>д</w:t>
      </w:r>
      <w:r w:rsidR="00A8503E" w:rsidRPr="00962A92">
        <w:rPr>
          <w:rFonts w:ascii="Times New Roman" w:hAnsi="Times New Roman" w:cs="Times New Roman"/>
        </w:rPr>
        <w:t>обро</w:t>
      </w:r>
      <w:r w:rsidRPr="00962A92">
        <w:rPr>
          <w:rFonts w:ascii="Times New Roman" w:hAnsi="Times New Roman" w:cs="Times New Roman"/>
        </w:rPr>
        <w:t>му</w:t>
      </w:r>
      <w:r w:rsidR="00A8503E" w:rsidRPr="00962A92">
        <w:rPr>
          <w:rFonts w:ascii="Times New Roman" w:hAnsi="Times New Roman" w:cs="Times New Roman"/>
        </w:rPr>
        <w:t xml:space="preserve"> стану або доброго екологічного потенціалу </w:t>
      </w:r>
      <w:r w:rsidR="00121B33" w:rsidRPr="00962A92">
        <w:rPr>
          <w:rFonts w:ascii="Times New Roman" w:hAnsi="Times New Roman" w:cs="Times New Roman"/>
        </w:rPr>
        <w:t>водних масивів</w:t>
      </w:r>
      <w:r w:rsidR="00A8503E" w:rsidRPr="00962A92">
        <w:rPr>
          <w:rFonts w:ascii="Times New Roman" w:hAnsi="Times New Roman" w:cs="Times New Roman"/>
        </w:rPr>
        <w:t xml:space="preserve">, </w:t>
      </w:r>
      <w:r w:rsidR="00E53F90" w:rsidRPr="00962A92">
        <w:rPr>
          <w:rFonts w:ascii="Times New Roman" w:hAnsi="Times New Roman" w:cs="Times New Roman"/>
        </w:rPr>
        <w:t>зокрема</w:t>
      </w:r>
      <w:r w:rsidR="00A8503E" w:rsidRPr="00962A92">
        <w:rPr>
          <w:rFonts w:ascii="Times New Roman" w:hAnsi="Times New Roman" w:cs="Times New Roman"/>
        </w:rPr>
        <w:t xml:space="preserve"> поверхнев</w:t>
      </w:r>
      <w:r w:rsidR="00E53F90" w:rsidRPr="00962A92">
        <w:rPr>
          <w:rFonts w:ascii="Times New Roman" w:hAnsi="Times New Roman" w:cs="Times New Roman"/>
        </w:rPr>
        <w:t>их</w:t>
      </w:r>
      <w:r w:rsidR="00A8503E" w:rsidRPr="00962A92">
        <w:rPr>
          <w:rFonts w:ascii="Times New Roman" w:hAnsi="Times New Roman" w:cs="Times New Roman"/>
        </w:rPr>
        <w:t xml:space="preserve"> та підземн</w:t>
      </w:r>
      <w:r w:rsidR="00E53F90" w:rsidRPr="00962A92">
        <w:rPr>
          <w:rFonts w:ascii="Times New Roman" w:hAnsi="Times New Roman" w:cs="Times New Roman"/>
        </w:rPr>
        <w:t>их</w:t>
      </w:r>
      <w:r w:rsidR="00A8503E" w:rsidRPr="00962A92">
        <w:rPr>
          <w:rFonts w:ascii="Times New Roman" w:hAnsi="Times New Roman" w:cs="Times New Roman"/>
        </w:rPr>
        <w:t xml:space="preserve"> вод; або</w:t>
      </w:r>
    </w:p>
    <w:p w14:paraId="0E324B8B" w14:textId="11E256F4" w:rsidR="00A8503E" w:rsidRPr="00962A92" w:rsidRDefault="00A8503E" w:rsidP="00F469E3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добро</w:t>
      </w:r>
      <w:r w:rsidR="00F469E3" w:rsidRPr="00962A92">
        <w:rPr>
          <w:rFonts w:ascii="Times New Roman" w:hAnsi="Times New Roman" w:cs="Times New Roman"/>
        </w:rPr>
        <w:t>му</w:t>
      </w:r>
      <w:r w:rsidRPr="00962A92">
        <w:rPr>
          <w:rFonts w:ascii="Times New Roman" w:hAnsi="Times New Roman" w:cs="Times New Roman"/>
        </w:rPr>
        <w:t xml:space="preserve"> екологічного стану морських вод;</w:t>
      </w:r>
    </w:p>
    <w:p w14:paraId="1163FF93" w14:textId="2D8BF96D" w:rsidR="00A8503E" w:rsidRPr="00962A92" w:rsidRDefault="00F469E3" w:rsidP="00A8503E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г) </w:t>
      </w:r>
      <w:r w:rsidR="00D4046B" w:rsidRPr="00962A92">
        <w:rPr>
          <w:rFonts w:ascii="Times New Roman" w:hAnsi="Times New Roman" w:cs="Times New Roman"/>
        </w:rPr>
        <w:t>переходу до циркулярної економіки</w:t>
      </w:r>
      <w:r w:rsidR="00A8503E" w:rsidRPr="00962A92">
        <w:rPr>
          <w:rFonts w:ascii="Times New Roman" w:hAnsi="Times New Roman" w:cs="Times New Roman"/>
        </w:rPr>
        <w:t xml:space="preserve">, </w:t>
      </w:r>
      <w:r w:rsidR="00991560" w:rsidRPr="00962A92">
        <w:rPr>
          <w:rFonts w:ascii="Times New Roman" w:hAnsi="Times New Roman" w:cs="Times New Roman"/>
        </w:rPr>
        <w:t>включно з</w:t>
      </w:r>
      <w:r w:rsidR="00A8503E" w:rsidRPr="00962A92">
        <w:rPr>
          <w:rFonts w:ascii="Times New Roman" w:hAnsi="Times New Roman" w:cs="Times New Roman"/>
        </w:rPr>
        <w:t xml:space="preserve"> запобігання</w:t>
      </w:r>
      <w:r w:rsidR="00991560" w:rsidRPr="00962A92">
        <w:rPr>
          <w:rFonts w:ascii="Times New Roman" w:hAnsi="Times New Roman" w:cs="Times New Roman"/>
        </w:rPr>
        <w:t>м</w:t>
      </w:r>
      <w:r w:rsidR="00A8503E" w:rsidRPr="00962A92">
        <w:rPr>
          <w:rFonts w:ascii="Times New Roman" w:hAnsi="Times New Roman" w:cs="Times New Roman"/>
        </w:rPr>
        <w:t xml:space="preserve"> утворенню та </w:t>
      </w:r>
      <w:proofErr w:type="spellStart"/>
      <w:r w:rsidR="00162609" w:rsidRPr="00962A92">
        <w:rPr>
          <w:rFonts w:ascii="Times New Roman" w:hAnsi="Times New Roman" w:cs="Times New Roman"/>
        </w:rPr>
        <w:t>рециклі</w:t>
      </w:r>
      <w:r w:rsidR="008F11EA" w:rsidRPr="00962A92">
        <w:rPr>
          <w:rFonts w:ascii="Times New Roman" w:hAnsi="Times New Roman" w:cs="Times New Roman"/>
        </w:rPr>
        <w:t>нг</w:t>
      </w:r>
      <w:r w:rsidR="00036280" w:rsidRPr="00962A92">
        <w:rPr>
          <w:rFonts w:ascii="Times New Roman" w:hAnsi="Times New Roman" w:cs="Times New Roman"/>
        </w:rPr>
        <w:t>ом</w:t>
      </w:r>
      <w:proofErr w:type="spellEnd"/>
      <w:r w:rsidR="00A8503E" w:rsidRPr="00962A92">
        <w:rPr>
          <w:rFonts w:ascii="Times New Roman" w:hAnsi="Times New Roman" w:cs="Times New Roman"/>
        </w:rPr>
        <w:t xml:space="preserve"> відходів, </w:t>
      </w:r>
      <w:r w:rsidR="0006036D" w:rsidRPr="00962A92">
        <w:rPr>
          <w:rFonts w:ascii="Times New Roman" w:hAnsi="Times New Roman" w:cs="Times New Roman"/>
        </w:rPr>
        <w:t>якщо</w:t>
      </w:r>
      <w:r w:rsidR="005824D3" w:rsidRPr="00962A92">
        <w:rPr>
          <w:rFonts w:ascii="Times New Roman" w:hAnsi="Times New Roman" w:cs="Times New Roman"/>
        </w:rPr>
        <w:t xml:space="preserve"> така діяльність призводить до</w:t>
      </w:r>
      <w:r w:rsidR="00A8503E" w:rsidRPr="00962A92">
        <w:rPr>
          <w:rFonts w:ascii="Times New Roman" w:hAnsi="Times New Roman" w:cs="Times New Roman"/>
        </w:rPr>
        <w:t>:</w:t>
      </w:r>
    </w:p>
    <w:p w14:paraId="731FC4C9" w14:textId="48F58D2B" w:rsidR="00FA5524" w:rsidRPr="00962A92" w:rsidRDefault="00A8503E" w:rsidP="00FA5524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значної неефективності у використанні матеріалів або прямому чи опосередкованому використанні природних ресурсів, таких як невідновлювані джерела енергії, сировина, вода та земля на одній або кількох стадіях життєвого циклу </w:t>
      </w:r>
      <w:r w:rsidR="000C2938" w:rsidRPr="00962A92">
        <w:rPr>
          <w:rFonts w:ascii="Times New Roman" w:hAnsi="Times New Roman" w:cs="Times New Roman"/>
        </w:rPr>
        <w:t>продукції</w:t>
      </w:r>
      <w:r w:rsidRPr="00962A92">
        <w:rPr>
          <w:rFonts w:ascii="Times New Roman" w:hAnsi="Times New Roman" w:cs="Times New Roman"/>
        </w:rPr>
        <w:t xml:space="preserve">, </w:t>
      </w:r>
      <w:r w:rsidR="002E2261" w:rsidRPr="00962A92">
        <w:rPr>
          <w:rFonts w:ascii="Times New Roman" w:hAnsi="Times New Roman" w:cs="Times New Roman"/>
        </w:rPr>
        <w:t>зокрема</w:t>
      </w:r>
      <w:r w:rsidRPr="00962A92">
        <w:rPr>
          <w:rFonts w:ascii="Times New Roman" w:hAnsi="Times New Roman" w:cs="Times New Roman"/>
        </w:rPr>
        <w:t xml:space="preserve"> з точки зору довговічності, ремонтопридатності, модернізації, повторного використання або </w:t>
      </w:r>
      <w:r w:rsidR="007C71D6" w:rsidRPr="00962A92">
        <w:rPr>
          <w:rFonts w:ascii="Times New Roman" w:hAnsi="Times New Roman" w:cs="Times New Roman"/>
        </w:rPr>
        <w:t xml:space="preserve">можливості </w:t>
      </w:r>
      <w:proofErr w:type="spellStart"/>
      <w:r w:rsidR="004E0D88" w:rsidRPr="00962A92">
        <w:rPr>
          <w:rFonts w:ascii="Times New Roman" w:hAnsi="Times New Roman" w:cs="Times New Roman"/>
        </w:rPr>
        <w:t>рециклі</w:t>
      </w:r>
      <w:r w:rsidR="00D41323" w:rsidRPr="00962A92">
        <w:rPr>
          <w:rFonts w:ascii="Times New Roman" w:hAnsi="Times New Roman" w:cs="Times New Roman"/>
        </w:rPr>
        <w:t>нгу</w:t>
      </w:r>
      <w:proofErr w:type="spellEnd"/>
      <w:r w:rsidRPr="00962A92">
        <w:rPr>
          <w:rFonts w:ascii="Times New Roman" w:hAnsi="Times New Roman" w:cs="Times New Roman"/>
        </w:rPr>
        <w:t xml:space="preserve"> </w:t>
      </w:r>
      <w:r w:rsidR="006C16A2" w:rsidRPr="00962A92">
        <w:rPr>
          <w:rFonts w:ascii="Times New Roman" w:hAnsi="Times New Roman" w:cs="Times New Roman"/>
        </w:rPr>
        <w:t>продукці</w:t>
      </w:r>
      <w:r w:rsidR="00A73134" w:rsidRPr="00962A92">
        <w:rPr>
          <w:rFonts w:ascii="Times New Roman" w:hAnsi="Times New Roman" w:cs="Times New Roman"/>
        </w:rPr>
        <w:t>ї</w:t>
      </w:r>
      <w:r w:rsidRPr="00962A92">
        <w:rPr>
          <w:rFonts w:ascii="Times New Roman" w:hAnsi="Times New Roman" w:cs="Times New Roman"/>
        </w:rPr>
        <w:t>;</w:t>
      </w:r>
      <w:r w:rsidR="00EE16FF" w:rsidRPr="00962A92">
        <w:rPr>
          <w:rFonts w:ascii="Times New Roman" w:hAnsi="Times New Roman" w:cs="Times New Roman"/>
        </w:rPr>
        <w:t xml:space="preserve"> або</w:t>
      </w:r>
    </w:p>
    <w:p w14:paraId="5F688D79" w14:textId="17B4E6AA" w:rsidR="00A8503E" w:rsidRPr="00962A92" w:rsidRDefault="00A8503E" w:rsidP="00FA5524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значного збільшення </w:t>
      </w:r>
      <w:r w:rsidR="00EF1EFE" w:rsidRPr="00962A92">
        <w:rPr>
          <w:rFonts w:ascii="Times New Roman" w:hAnsi="Times New Roman" w:cs="Times New Roman"/>
        </w:rPr>
        <w:t xml:space="preserve">обсягів </w:t>
      </w:r>
      <w:r w:rsidRPr="00962A92">
        <w:rPr>
          <w:rFonts w:ascii="Times New Roman" w:hAnsi="Times New Roman" w:cs="Times New Roman"/>
        </w:rPr>
        <w:t xml:space="preserve">утворення, спалювання або видалення відходів, за винятком спалювання небезпечних відходів, які не </w:t>
      </w:r>
      <w:r w:rsidR="00607366" w:rsidRPr="00962A92">
        <w:rPr>
          <w:rFonts w:ascii="Times New Roman" w:hAnsi="Times New Roman" w:cs="Times New Roman"/>
        </w:rPr>
        <w:t>придатні</w:t>
      </w:r>
      <w:r w:rsidR="004C0622" w:rsidRPr="00962A92">
        <w:rPr>
          <w:rFonts w:ascii="Times New Roman" w:hAnsi="Times New Roman" w:cs="Times New Roman"/>
        </w:rPr>
        <w:t xml:space="preserve"> до</w:t>
      </w:r>
      <w:r w:rsidRPr="00962A92">
        <w:rPr>
          <w:rFonts w:ascii="Times New Roman" w:hAnsi="Times New Roman" w:cs="Times New Roman"/>
        </w:rPr>
        <w:t xml:space="preserve"> </w:t>
      </w:r>
      <w:proofErr w:type="spellStart"/>
      <w:r w:rsidR="00B56C9C" w:rsidRPr="00962A92">
        <w:rPr>
          <w:rFonts w:ascii="Times New Roman" w:hAnsi="Times New Roman" w:cs="Times New Roman"/>
        </w:rPr>
        <w:t>рециклін</w:t>
      </w:r>
      <w:r w:rsidR="004C0622" w:rsidRPr="00962A92">
        <w:rPr>
          <w:rFonts w:ascii="Times New Roman" w:hAnsi="Times New Roman" w:cs="Times New Roman"/>
        </w:rPr>
        <w:t>г</w:t>
      </w:r>
      <w:r w:rsidR="00B56C9C" w:rsidRPr="00962A92">
        <w:rPr>
          <w:rFonts w:ascii="Times New Roman" w:hAnsi="Times New Roman" w:cs="Times New Roman"/>
        </w:rPr>
        <w:t>у</w:t>
      </w:r>
      <w:proofErr w:type="spellEnd"/>
      <w:r w:rsidRPr="00962A92">
        <w:rPr>
          <w:rFonts w:ascii="Times New Roman" w:hAnsi="Times New Roman" w:cs="Times New Roman"/>
        </w:rPr>
        <w:t>; або</w:t>
      </w:r>
    </w:p>
    <w:p w14:paraId="47F27BE6" w14:textId="4913A001" w:rsidR="00A8503E" w:rsidRPr="00962A92" w:rsidRDefault="00A8503E" w:rsidP="00C62865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тривал</w:t>
      </w:r>
      <w:r w:rsidR="005824D3" w:rsidRPr="00962A92">
        <w:rPr>
          <w:rFonts w:ascii="Times New Roman" w:hAnsi="Times New Roman" w:cs="Times New Roman"/>
        </w:rPr>
        <w:t>ого</w:t>
      </w:r>
      <w:r w:rsidRPr="00962A92">
        <w:rPr>
          <w:rFonts w:ascii="Times New Roman" w:hAnsi="Times New Roman" w:cs="Times New Roman"/>
        </w:rPr>
        <w:t xml:space="preserve"> </w:t>
      </w:r>
      <w:r w:rsidR="00591E50" w:rsidRPr="00962A92">
        <w:rPr>
          <w:rFonts w:ascii="Times New Roman" w:hAnsi="Times New Roman" w:cs="Times New Roman"/>
        </w:rPr>
        <w:t>видалення</w:t>
      </w:r>
      <w:r w:rsidRPr="00962A92">
        <w:rPr>
          <w:rFonts w:ascii="Times New Roman" w:hAnsi="Times New Roman" w:cs="Times New Roman"/>
        </w:rPr>
        <w:t xml:space="preserve"> відходів</w:t>
      </w:r>
      <w:r w:rsidR="005D13A9" w:rsidRPr="00962A92">
        <w:rPr>
          <w:rFonts w:ascii="Times New Roman" w:hAnsi="Times New Roman" w:cs="Times New Roman"/>
        </w:rPr>
        <w:t>, яке</w:t>
      </w:r>
      <w:r w:rsidRPr="00962A92">
        <w:rPr>
          <w:rFonts w:ascii="Times New Roman" w:hAnsi="Times New Roman" w:cs="Times New Roman"/>
        </w:rPr>
        <w:t xml:space="preserve"> може завдати значної та довгострокової шкоди </w:t>
      </w:r>
      <w:r w:rsidR="002C740B" w:rsidRPr="00962A92">
        <w:rPr>
          <w:rFonts w:ascii="Times New Roman" w:hAnsi="Times New Roman" w:cs="Times New Roman"/>
        </w:rPr>
        <w:t>довкіл</w:t>
      </w:r>
      <w:r w:rsidR="00BC18D5" w:rsidRPr="00962A92">
        <w:rPr>
          <w:rFonts w:ascii="Times New Roman" w:hAnsi="Times New Roman" w:cs="Times New Roman"/>
        </w:rPr>
        <w:t>л</w:t>
      </w:r>
      <w:r w:rsidR="002C740B" w:rsidRPr="00962A92">
        <w:rPr>
          <w:rFonts w:ascii="Times New Roman" w:hAnsi="Times New Roman" w:cs="Times New Roman"/>
        </w:rPr>
        <w:t>ю</w:t>
      </w:r>
      <w:r w:rsidRPr="00962A92">
        <w:rPr>
          <w:rFonts w:ascii="Times New Roman" w:hAnsi="Times New Roman" w:cs="Times New Roman"/>
        </w:rPr>
        <w:t>;</w:t>
      </w:r>
    </w:p>
    <w:p w14:paraId="776A27FC" w14:textId="1B8838F5" w:rsidR="00A8503E" w:rsidRPr="00962A92" w:rsidRDefault="00A8503E" w:rsidP="007B2D22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д)</w:t>
      </w:r>
      <w:r w:rsidR="007B2D22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запобіганн</w:t>
      </w:r>
      <w:r w:rsidR="007E34CF" w:rsidRPr="00962A92">
        <w:rPr>
          <w:rFonts w:ascii="Times New Roman" w:hAnsi="Times New Roman" w:cs="Times New Roman"/>
        </w:rPr>
        <w:t>ю</w:t>
      </w:r>
      <w:r w:rsidRPr="00962A92">
        <w:rPr>
          <w:rFonts w:ascii="Times New Roman" w:hAnsi="Times New Roman" w:cs="Times New Roman"/>
        </w:rPr>
        <w:t xml:space="preserve"> та контрол</w:t>
      </w:r>
      <w:r w:rsidR="007E34CF" w:rsidRPr="00962A92">
        <w:rPr>
          <w:rFonts w:ascii="Times New Roman" w:hAnsi="Times New Roman" w:cs="Times New Roman"/>
        </w:rPr>
        <w:t>ю</w:t>
      </w:r>
      <w:r w:rsidRPr="00962A92">
        <w:rPr>
          <w:rFonts w:ascii="Times New Roman" w:hAnsi="Times New Roman" w:cs="Times New Roman"/>
        </w:rPr>
        <w:t xml:space="preserve"> забруднення, якщо така діяльність призводить до значного збільшення викидів </w:t>
      </w:r>
      <w:r w:rsidR="000E405C" w:rsidRPr="00962A92">
        <w:rPr>
          <w:rFonts w:ascii="Times New Roman" w:hAnsi="Times New Roman" w:cs="Times New Roman"/>
        </w:rPr>
        <w:t xml:space="preserve">(скидів) </w:t>
      </w:r>
      <w:r w:rsidRPr="00962A92">
        <w:rPr>
          <w:rFonts w:ascii="Times New Roman" w:hAnsi="Times New Roman" w:cs="Times New Roman"/>
        </w:rPr>
        <w:t xml:space="preserve">забруднюючих речовин у </w:t>
      </w:r>
      <w:r w:rsidR="00F10FEE" w:rsidRPr="00962A92">
        <w:rPr>
          <w:rFonts w:ascii="Times New Roman" w:hAnsi="Times New Roman" w:cs="Times New Roman"/>
        </w:rPr>
        <w:t xml:space="preserve">атмосферне </w:t>
      </w:r>
      <w:r w:rsidRPr="00962A92">
        <w:rPr>
          <w:rFonts w:ascii="Times New Roman" w:hAnsi="Times New Roman" w:cs="Times New Roman"/>
        </w:rPr>
        <w:t xml:space="preserve">повітря, воду чи землю порівняно з ситуацією до початку діяльності; </w:t>
      </w:r>
    </w:p>
    <w:p w14:paraId="039D1ED9" w14:textId="131A4F0D" w:rsidR="00A8503E" w:rsidRPr="00962A92" w:rsidRDefault="002022D2" w:rsidP="008D1EA5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е) </w:t>
      </w:r>
      <w:r w:rsidR="00C53E27" w:rsidRPr="00962A92">
        <w:rPr>
          <w:rFonts w:ascii="Times New Roman" w:hAnsi="Times New Roman" w:cs="Times New Roman"/>
        </w:rPr>
        <w:t>відновленню та збереженн</w:t>
      </w:r>
      <w:r w:rsidR="00A05DE8" w:rsidRPr="00962A92">
        <w:rPr>
          <w:rFonts w:ascii="Times New Roman" w:hAnsi="Times New Roman" w:cs="Times New Roman"/>
        </w:rPr>
        <w:t>ю</w:t>
      </w:r>
      <w:r w:rsidR="00C53E27" w:rsidRPr="00962A92">
        <w:rPr>
          <w:rFonts w:ascii="Times New Roman" w:hAnsi="Times New Roman" w:cs="Times New Roman"/>
        </w:rPr>
        <w:t xml:space="preserve"> біорізноманіття та екосистем</w:t>
      </w:r>
      <w:r w:rsidR="00A8503E" w:rsidRPr="00962A92">
        <w:rPr>
          <w:rFonts w:ascii="Times New Roman" w:hAnsi="Times New Roman" w:cs="Times New Roman"/>
        </w:rPr>
        <w:t xml:space="preserve">, якщо </w:t>
      </w:r>
      <w:r w:rsidR="005A779B" w:rsidRPr="00962A92">
        <w:rPr>
          <w:rFonts w:ascii="Times New Roman" w:hAnsi="Times New Roman" w:cs="Times New Roman"/>
        </w:rPr>
        <w:t>така</w:t>
      </w:r>
      <w:r w:rsidR="00A8503E" w:rsidRPr="00962A92">
        <w:rPr>
          <w:rFonts w:ascii="Times New Roman" w:hAnsi="Times New Roman" w:cs="Times New Roman"/>
        </w:rPr>
        <w:t xml:space="preserve"> діяльність:</w:t>
      </w:r>
    </w:p>
    <w:p w14:paraId="0D6108B2" w14:textId="274D78C2" w:rsidR="00A8503E" w:rsidRPr="00962A92" w:rsidRDefault="0024366F" w:rsidP="00360142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завдає значної шкоди </w:t>
      </w:r>
      <w:r w:rsidR="00A8503E" w:rsidRPr="00962A92">
        <w:rPr>
          <w:rFonts w:ascii="Times New Roman" w:hAnsi="Times New Roman" w:cs="Times New Roman"/>
        </w:rPr>
        <w:t>доброму стану та стійкості екосистем; або</w:t>
      </w:r>
    </w:p>
    <w:p w14:paraId="069A83C0" w14:textId="0AC9BB2D" w:rsidR="00A8503E" w:rsidRPr="00962A92" w:rsidRDefault="0024366F" w:rsidP="005C199F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завдає шкоди </w:t>
      </w:r>
      <w:r w:rsidR="00A8503E" w:rsidRPr="00962A92">
        <w:rPr>
          <w:rFonts w:ascii="Times New Roman" w:hAnsi="Times New Roman" w:cs="Times New Roman"/>
        </w:rPr>
        <w:t xml:space="preserve">статусу збереження середовищ існування </w:t>
      </w:r>
      <w:r w:rsidR="00BF09B1" w:rsidRPr="00962A92">
        <w:rPr>
          <w:rFonts w:ascii="Times New Roman" w:hAnsi="Times New Roman" w:cs="Times New Roman"/>
        </w:rPr>
        <w:t xml:space="preserve">(оселищ) </w:t>
      </w:r>
      <w:r w:rsidR="00A8503E" w:rsidRPr="00962A92">
        <w:rPr>
          <w:rFonts w:ascii="Times New Roman" w:hAnsi="Times New Roman" w:cs="Times New Roman"/>
        </w:rPr>
        <w:t>та видів.</w:t>
      </w:r>
    </w:p>
    <w:p w14:paraId="4236977F" w14:textId="2E2E73F1" w:rsidR="00A8503E" w:rsidRPr="00962A92" w:rsidRDefault="00A8503E" w:rsidP="00C5433B">
      <w:pPr>
        <w:ind w:firstLine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2. </w:t>
      </w:r>
      <w:r w:rsidR="00CD122A" w:rsidRPr="00962A92">
        <w:rPr>
          <w:rFonts w:ascii="Times New Roman" w:hAnsi="Times New Roman" w:cs="Times New Roman"/>
        </w:rPr>
        <w:t>Під час</w:t>
      </w:r>
      <w:r w:rsidRPr="00962A92">
        <w:rPr>
          <w:rFonts w:ascii="Times New Roman" w:hAnsi="Times New Roman" w:cs="Times New Roman"/>
        </w:rPr>
        <w:t xml:space="preserve"> оцін</w:t>
      </w:r>
      <w:r w:rsidR="00CD122A" w:rsidRPr="00962A92">
        <w:rPr>
          <w:rFonts w:ascii="Times New Roman" w:hAnsi="Times New Roman" w:cs="Times New Roman"/>
        </w:rPr>
        <w:t>ки</w:t>
      </w:r>
      <w:r w:rsidRPr="00962A92">
        <w:rPr>
          <w:rFonts w:ascii="Times New Roman" w:hAnsi="Times New Roman" w:cs="Times New Roman"/>
        </w:rPr>
        <w:t xml:space="preserve"> економічної діяльності за критеріями, </w:t>
      </w:r>
      <w:r w:rsidR="008C4646" w:rsidRPr="00962A92">
        <w:rPr>
          <w:rFonts w:ascii="Times New Roman" w:hAnsi="Times New Roman" w:cs="Times New Roman"/>
        </w:rPr>
        <w:t>передбаченими частиною першою цієї статті</w:t>
      </w:r>
      <w:r w:rsidRPr="00962A92">
        <w:rPr>
          <w:rFonts w:ascii="Times New Roman" w:hAnsi="Times New Roman" w:cs="Times New Roman"/>
        </w:rPr>
        <w:t xml:space="preserve">, враховується як вплив самої діяльності на </w:t>
      </w:r>
      <w:r w:rsidR="002D074F" w:rsidRPr="00962A92">
        <w:rPr>
          <w:rFonts w:ascii="Times New Roman" w:hAnsi="Times New Roman" w:cs="Times New Roman"/>
        </w:rPr>
        <w:t>довкілля</w:t>
      </w:r>
      <w:r w:rsidRPr="00962A92">
        <w:rPr>
          <w:rFonts w:ascii="Times New Roman" w:hAnsi="Times New Roman" w:cs="Times New Roman"/>
        </w:rPr>
        <w:t xml:space="preserve">, так і вплив на </w:t>
      </w:r>
      <w:r w:rsidR="00384B13" w:rsidRPr="00962A92">
        <w:rPr>
          <w:rFonts w:ascii="Times New Roman" w:hAnsi="Times New Roman" w:cs="Times New Roman"/>
        </w:rPr>
        <w:t>довкілля</w:t>
      </w:r>
      <w:r w:rsidRPr="00962A92">
        <w:rPr>
          <w:rFonts w:ascii="Times New Roman" w:hAnsi="Times New Roman" w:cs="Times New Roman"/>
        </w:rPr>
        <w:t xml:space="preserve"> </w:t>
      </w:r>
      <w:r w:rsidR="00E7745C" w:rsidRPr="00962A92">
        <w:rPr>
          <w:rFonts w:ascii="Times New Roman" w:hAnsi="Times New Roman" w:cs="Times New Roman"/>
        </w:rPr>
        <w:t>товарів</w:t>
      </w:r>
      <w:r w:rsidRPr="00962A92">
        <w:rPr>
          <w:rFonts w:ascii="Times New Roman" w:hAnsi="Times New Roman" w:cs="Times New Roman"/>
        </w:rPr>
        <w:t xml:space="preserve"> і послуг, що </w:t>
      </w:r>
      <w:r w:rsidR="00C833CF" w:rsidRPr="00962A92">
        <w:rPr>
          <w:rFonts w:ascii="Times New Roman" w:hAnsi="Times New Roman" w:cs="Times New Roman"/>
        </w:rPr>
        <w:t>є результатом</w:t>
      </w:r>
      <w:r w:rsidRPr="00962A92">
        <w:rPr>
          <w:rFonts w:ascii="Times New Roman" w:hAnsi="Times New Roman" w:cs="Times New Roman"/>
        </w:rPr>
        <w:t xml:space="preserve"> ціє</w:t>
      </w:r>
      <w:r w:rsidR="00747EE6" w:rsidRPr="00962A92">
        <w:rPr>
          <w:rFonts w:ascii="Times New Roman" w:hAnsi="Times New Roman" w:cs="Times New Roman"/>
        </w:rPr>
        <w:t>ї</w:t>
      </w:r>
      <w:r w:rsidRPr="00962A92">
        <w:rPr>
          <w:rFonts w:ascii="Times New Roman" w:hAnsi="Times New Roman" w:cs="Times New Roman"/>
        </w:rPr>
        <w:t xml:space="preserve"> діяльн</w:t>
      </w:r>
      <w:r w:rsidR="00476237" w:rsidRPr="00962A92">
        <w:rPr>
          <w:rFonts w:ascii="Times New Roman" w:hAnsi="Times New Roman" w:cs="Times New Roman"/>
        </w:rPr>
        <w:t>ості</w:t>
      </w:r>
      <w:r w:rsidRPr="00962A92">
        <w:rPr>
          <w:rFonts w:ascii="Times New Roman" w:hAnsi="Times New Roman" w:cs="Times New Roman"/>
        </w:rPr>
        <w:t xml:space="preserve"> протягом їхнього життєвого циклу, зокрема виробництва, використання та закінчення терміну </w:t>
      </w:r>
      <w:r w:rsidR="00437E03" w:rsidRPr="00962A92">
        <w:rPr>
          <w:rFonts w:ascii="Times New Roman" w:hAnsi="Times New Roman" w:cs="Times New Roman"/>
        </w:rPr>
        <w:t>експлуатації</w:t>
      </w:r>
      <w:r w:rsidRPr="00962A92">
        <w:rPr>
          <w:rFonts w:ascii="Times New Roman" w:hAnsi="Times New Roman" w:cs="Times New Roman"/>
        </w:rPr>
        <w:t xml:space="preserve"> </w:t>
      </w:r>
      <w:r w:rsidR="00543A84" w:rsidRPr="00962A92">
        <w:rPr>
          <w:rFonts w:ascii="Times New Roman" w:hAnsi="Times New Roman" w:cs="Times New Roman"/>
        </w:rPr>
        <w:t>відповідних</w:t>
      </w:r>
      <w:r w:rsidRPr="00962A92">
        <w:rPr>
          <w:rFonts w:ascii="Times New Roman" w:hAnsi="Times New Roman" w:cs="Times New Roman"/>
        </w:rPr>
        <w:t xml:space="preserve"> </w:t>
      </w:r>
      <w:r w:rsidR="00E0669F" w:rsidRPr="00962A92">
        <w:rPr>
          <w:rFonts w:ascii="Times New Roman" w:hAnsi="Times New Roman" w:cs="Times New Roman"/>
        </w:rPr>
        <w:t>товарів</w:t>
      </w:r>
      <w:r w:rsidRPr="00962A92">
        <w:rPr>
          <w:rFonts w:ascii="Times New Roman" w:hAnsi="Times New Roman" w:cs="Times New Roman"/>
        </w:rPr>
        <w:t xml:space="preserve"> і послуг.</w:t>
      </w:r>
    </w:p>
    <w:p w14:paraId="2622C137" w14:textId="51F2EFB8" w:rsidR="004F301E" w:rsidRPr="00962A92" w:rsidRDefault="008B1B3A" w:rsidP="009E6D58">
      <w:pPr>
        <w:jc w:val="both"/>
        <w:rPr>
          <w:rFonts w:ascii="Times New Roman" w:hAnsi="Times New Roman" w:cs="Times New Roman"/>
          <w:lang w:val="ru-RU"/>
        </w:rPr>
      </w:pPr>
      <w:r w:rsidRPr="00962A92">
        <w:rPr>
          <w:rFonts w:ascii="Times New Roman" w:hAnsi="Times New Roman" w:cs="Times New Roman"/>
        </w:rPr>
        <w:tab/>
        <w:t>Стаття</w:t>
      </w:r>
      <w:r w:rsidR="00E35802" w:rsidRPr="00962A92">
        <w:rPr>
          <w:rFonts w:ascii="Times New Roman" w:hAnsi="Times New Roman" w:cs="Times New Roman"/>
        </w:rPr>
        <w:t xml:space="preserve"> 1</w:t>
      </w:r>
      <w:r w:rsidR="00493F5C" w:rsidRPr="00962A92">
        <w:rPr>
          <w:rFonts w:ascii="Times New Roman" w:hAnsi="Times New Roman" w:cs="Times New Roman"/>
        </w:rPr>
        <w:t>7</w:t>
      </w:r>
      <w:r w:rsidR="00E35802" w:rsidRPr="00962A92">
        <w:rPr>
          <w:rFonts w:ascii="Times New Roman" w:hAnsi="Times New Roman" w:cs="Times New Roman"/>
        </w:rPr>
        <w:t>. Технічні критерії</w:t>
      </w:r>
    </w:p>
    <w:p w14:paraId="1F4E3A8B" w14:textId="7C7D5DF4" w:rsidR="00E35802" w:rsidRPr="00962A92" w:rsidRDefault="008E62D2" w:rsidP="00E35802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62A92">
        <w:rPr>
          <w:rFonts w:ascii="Times New Roman" w:hAnsi="Times New Roman" w:cs="Times New Roman"/>
        </w:rPr>
        <w:t>1</w:t>
      </w:r>
      <w:r w:rsidR="00E35802" w:rsidRPr="00962A92">
        <w:rPr>
          <w:rFonts w:ascii="Times New Roman" w:hAnsi="Times New Roman" w:cs="Times New Roman"/>
        </w:rPr>
        <w:t>. Технічними критеріями</w:t>
      </w:r>
      <w:r w:rsidR="005840BE" w:rsidRPr="00962A92">
        <w:rPr>
          <w:rFonts w:ascii="Times New Roman" w:hAnsi="Times New Roman" w:cs="Times New Roman"/>
          <w:lang w:val="ru-RU"/>
        </w:rPr>
        <w:t xml:space="preserve"> </w:t>
      </w:r>
      <w:r w:rsidR="002A78C0" w:rsidRPr="00962A92">
        <w:rPr>
          <w:rFonts w:ascii="Times New Roman" w:hAnsi="Times New Roman" w:cs="Times New Roman"/>
        </w:rPr>
        <w:t xml:space="preserve">встановлюються </w:t>
      </w:r>
      <w:r w:rsidR="00E35802" w:rsidRPr="00962A92">
        <w:rPr>
          <w:rFonts w:ascii="Times New Roman" w:hAnsi="Times New Roman" w:cs="Times New Roman"/>
        </w:rPr>
        <w:t xml:space="preserve">для частин першої та другої статі </w:t>
      </w:r>
      <w:r w:rsidR="00CA19D2" w:rsidRPr="00962A92">
        <w:rPr>
          <w:rFonts w:ascii="Times New Roman" w:hAnsi="Times New Roman" w:cs="Times New Roman"/>
        </w:rPr>
        <w:t>10</w:t>
      </w:r>
      <w:r w:rsidR="00E35802" w:rsidRPr="00962A92">
        <w:rPr>
          <w:rFonts w:ascii="Times New Roman" w:hAnsi="Times New Roman" w:cs="Times New Roman"/>
        </w:rPr>
        <w:t>, частин першої та другої статі 1</w:t>
      </w:r>
      <w:r w:rsidR="00CA19D2" w:rsidRPr="00962A92">
        <w:rPr>
          <w:rFonts w:ascii="Times New Roman" w:hAnsi="Times New Roman" w:cs="Times New Roman"/>
        </w:rPr>
        <w:t>1</w:t>
      </w:r>
      <w:r w:rsidR="007C6B94" w:rsidRPr="00962A92">
        <w:rPr>
          <w:rFonts w:ascii="Times New Roman" w:hAnsi="Times New Roman" w:cs="Times New Roman"/>
          <w:lang w:val="ru-RU"/>
        </w:rPr>
        <w:t xml:space="preserve"> </w:t>
      </w:r>
      <w:r w:rsidR="007C6B94" w:rsidRPr="00962A92">
        <w:rPr>
          <w:rFonts w:ascii="Times New Roman" w:hAnsi="Times New Roman" w:cs="Times New Roman"/>
        </w:rPr>
        <w:t>та</w:t>
      </w:r>
      <w:r w:rsidR="00E35802" w:rsidRPr="00962A92">
        <w:rPr>
          <w:rFonts w:ascii="Times New Roman" w:hAnsi="Times New Roman" w:cs="Times New Roman"/>
        </w:rPr>
        <w:t xml:space="preserve"> статей 1</w:t>
      </w:r>
      <w:r w:rsidR="00CA19D2" w:rsidRPr="00962A92">
        <w:rPr>
          <w:rFonts w:ascii="Times New Roman" w:hAnsi="Times New Roman" w:cs="Times New Roman"/>
        </w:rPr>
        <w:t>2</w:t>
      </w:r>
      <w:r w:rsidR="00E35802" w:rsidRPr="00962A92">
        <w:rPr>
          <w:rFonts w:ascii="Times New Roman" w:hAnsi="Times New Roman" w:cs="Times New Roman"/>
        </w:rPr>
        <w:t>-1</w:t>
      </w:r>
      <w:r w:rsidR="00CA19D2" w:rsidRPr="00962A92">
        <w:rPr>
          <w:rFonts w:ascii="Times New Roman" w:hAnsi="Times New Roman" w:cs="Times New Roman"/>
        </w:rPr>
        <w:t>5</w:t>
      </w:r>
      <w:r w:rsidR="00E35802" w:rsidRPr="00962A92">
        <w:rPr>
          <w:rFonts w:ascii="Times New Roman" w:hAnsi="Times New Roman" w:cs="Times New Roman"/>
        </w:rPr>
        <w:t>:</w:t>
      </w:r>
    </w:p>
    <w:p w14:paraId="1728A06B" w14:textId="77777777" w:rsidR="00E35802" w:rsidRPr="00962A92" w:rsidRDefault="00E35802" w:rsidP="00E3580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(а) критерії перевірки умов, за яких економічна діяльність вважається такою, що робить значний внесок у досягнення відповідної цілі зеленого відновлення;</w:t>
      </w:r>
    </w:p>
    <w:p w14:paraId="0C9EEC03" w14:textId="13E8445F" w:rsidR="00E35802" w:rsidRPr="00962A92" w:rsidRDefault="00E35802" w:rsidP="00E3580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(б) критерії оцінки </w:t>
      </w:r>
      <w:r w:rsidR="00DE2427" w:rsidRPr="00962A92">
        <w:rPr>
          <w:rFonts w:ascii="Times New Roman" w:hAnsi="Times New Roman" w:cs="Times New Roman"/>
        </w:rPr>
        <w:t>умов</w:t>
      </w:r>
      <w:r w:rsidRPr="00962A92">
        <w:rPr>
          <w:rFonts w:ascii="Times New Roman" w:hAnsi="Times New Roman" w:cs="Times New Roman"/>
        </w:rPr>
        <w:t xml:space="preserve">, </w:t>
      </w:r>
      <w:r w:rsidR="00DE2427" w:rsidRPr="00962A92">
        <w:rPr>
          <w:rFonts w:ascii="Times New Roman" w:hAnsi="Times New Roman" w:cs="Times New Roman"/>
        </w:rPr>
        <w:t>за яких</w:t>
      </w:r>
      <w:r w:rsidRPr="00962A92">
        <w:rPr>
          <w:rFonts w:ascii="Times New Roman" w:hAnsi="Times New Roman" w:cs="Times New Roman"/>
        </w:rPr>
        <w:t xml:space="preserve"> економічна діяльність, для якої були встановлені технічні критерії відповідно до пункту а) цієї частини, </w:t>
      </w:r>
      <w:r w:rsidR="00F2561E" w:rsidRPr="00962A92">
        <w:rPr>
          <w:rFonts w:ascii="Times New Roman" w:hAnsi="Times New Roman" w:cs="Times New Roman"/>
        </w:rPr>
        <w:t>може завдавати</w:t>
      </w:r>
      <w:r w:rsidRPr="00962A92">
        <w:rPr>
          <w:rFonts w:ascii="Times New Roman" w:hAnsi="Times New Roman" w:cs="Times New Roman"/>
        </w:rPr>
        <w:t xml:space="preserve"> значної шкоди цілям зеленого відновлення, передбаченим статтею 5 цього Закону.</w:t>
      </w:r>
    </w:p>
    <w:p w14:paraId="1C6B7866" w14:textId="7C8F09D7" w:rsidR="00816A30" w:rsidRPr="00962A92" w:rsidRDefault="0045468A" w:rsidP="00BD6D2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2. </w:t>
      </w:r>
      <w:r w:rsidR="00816A30" w:rsidRPr="00962A92">
        <w:rPr>
          <w:rFonts w:ascii="Times New Roman" w:hAnsi="Times New Roman" w:cs="Times New Roman"/>
        </w:rPr>
        <w:t>Технічні критерії</w:t>
      </w:r>
      <w:r w:rsidR="00795C3F" w:rsidRPr="00962A92">
        <w:rPr>
          <w:rFonts w:ascii="Times New Roman" w:hAnsi="Times New Roman" w:cs="Times New Roman"/>
        </w:rPr>
        <w:t xml:space="preserve"> </w:t>
      </w:r>
      <w:r w:rsidR="005D1C05" w:rsidRPr="00962A92">
        <w:rPr>
          <w:rFonts w:ascii="Times New Roman" w:hAnsi="Times New Roman" w:cs="Times New Roman"/>
        </w:rPr>
        <w:t>розробляються</w:t>
      </w:r>
      <w:r w:rsidR="00BD6D23" w:rsidRPr="00962A92">
        <w:rPr>
          <w:rFonts w:ascii="Times New Roman" w:hAnsi="Times New Roman" w:cs="Times New Roman"/>
        </w:rPr>
        <w:t xml:space="preserve"> з урахуванням </w:t>
      </w:r>
      <w:r w:rsidR="005D1C05" w:rsidRPr="00962A92">
        <w:rPr>
          <w:rFonts w:ascii="Times New Roman" w:hAnsi="Times New Roman" w:cs="Times New Roman"/>
        </w:rPr>
        <w:t>положень права Є</w:t>
      </w:r>
      <w:r w:rsidR="004523B9" w:rsidRPr="00962A92">
        <w:rPr>
          <w:rFonts w:ascii="Times New Roman" w:hAnsi="Times New Roman" w:cs="Times New Roman"/>
        </w:rPr>
        <w:t xml:space="preserve">вропейського </w:t>
      </w:r>
      <w:r w:rsidR="005D1C05" w:rsidRPr="00962A92">
        <w:rPr>
          <w:rFonts w:ascii="Times New Roman" w:hAnsi="Times New Roman" w:cs="Times New Roman"/>
        </w:rPr>
        <w:t>С</w:t>
      </w:r>
      <w:r w:rsidR="004523B9" w:rsidRPr="00962A92">
        <w:rPr>
          <w:rFonts w:ascii="Times New Roman" w:hAnsi="Times New Roman" w:cs="Times New Roman"/>
        </w:rPr>
        <w:t>оюзу</w:t>
      </w:r>
      <w:r w:rsidR="00D67298" w:rsidRPr="00962A92">
        <w:rPr>
          <w:rFonts w:ascii="Times New Roman" w:hAnsi="Times New Roman" w:cs="Times New Roman"/>
        </w:rPr>
        <w:t xml:space="preserve"> (</w:t>
      </w:r>
      <w:proofErr w:type="spellStart"/>
      <w:r w:rsidR="00D67298" w:rsidRPr="00962A92">
        <w:rPr>
          <w:rFonts w:ascii="Times New Roman" w:hAnsi="Times New Roman" w:cs="Times New Roman"/>
        </w:rPr>
        <w:t>acquis</w:t>
      </w:r>
      <w:proofErr w:type="spellEnd"/>
      <w:r w:rsidR="00D67298" w:rsidRPr="00962A92">
        <w:rPr>
          <w:rFonts w:ascii="Times New Roman" w:hAnsi="Times New Roman" w:cs="Times New Roman"/>
        </w:rPr>
        <w:t xml:space="preserve"> </w:t>
      </w:r>
      <w:proofErr w:type="spellStart"/>
      <w:r w:rsidR="00D67298" w:rsidRPr="00962A92">
        <w:rPr>
          <w:rFonts w:ascii="Times New Roman" w:hAnsi="Times New Roman" w:cs="Times New Roman"/>
        </w:rPr>
        <w:t>communautaire</w:t>
      </w:r>
      <w:proofErr w:type="spellEnd"/>
      <w:r w:rsidR="00D67298" w:rsidRPr="00962A92">
        <w:rPr>
          <w:rFonts w:ascii="Times New Roman" w:hAnsi="Times New Roman" w:cs="Times New Roman"/>
        </w:rPr>
        <w:t>)</w:t>
      </w:r>
      <w:r w:rsidR="005D1C05" w:rsidRPr="00962A92">
        <w:rPr>
          <w:rFonts w:ascii="Times New Roman" w:hAnsi="Times New Roman" w:cs="Times New Roman"/>
        </w:rPr>
        <w:t>.</w:t>
      </w:r>
    </w:p>
    <w:p w14:paraId="5CC49465" w14:textId="73643A98" w:rsidR="0023631A" w:rsidRPr="00962A92" w:rsidRDefault="00BC3F1A" w:rsidP="00630EF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>3</w:t>
      </w:r>
      <w:r w:rsidR="0023631A" w:rsidRPr="00962A92">
        <w:rPr>
          <w:rFonts w:ascii="Times New Roman" w:hAnsi="Times New Roman" w:cs="Times New Roman"/>
        </w:rPr>
        <w:t xml:space="preserve">. Технічні критерії повинні </w:t>
      </w:r>
      <w:r w:rsidR="00D261C5" w:rsidRPr="00962A92">
        <w:rPr>
          <w:rFonts w:ascii="Times New Roman" w:hAnsi="Times New Roman" w:cs="Times New Roman"/>
        </w:rPr>
        <w:t>визначати</w:t>
      </w:r>
      <w:r w:rsidR="00150C82" w:rsidRPr="00962A92">
        <w:rPr>
          <w:rFonts w:ascii="Times New Roman" w:hAnsi="Times New Roman" w:cs="Times New Roman"/>
        </w:rPr>
        <w:t xml:space="preserve"> вимірювані</w:t>
      </w:r>
      <w:r w:rsidR="0023631A" w:rsidRPr="00962A92">
        <w:rPr>
          <w:rFonts w:ascii="Times New Roman" w:hAnsi="Times New Roman" w:cs="Times New Roman"/>
        </w:rPr>
        <w:t xml:space="preserve"> коефіцієнти </w:t>
      </w:r>
      <w:r w:rsidR="00C26175" w:rsidRPr="00962A92">
        <w:rPr>
          <w:rFonts w:ascii="Times New Roman" w:hAnsi="Times New Roman" w:cs="Times New Roman"/>
        </w:rPr>
        <w:t>внеску економічної діяльності у</w:t>
      </w:r>
      <w:r w:rsidR="00BD0EA5" w:rsidRPr="00962A92">
        <w:rPr>
          <w:rFonts w:ascii="Times New Roman" w:hAnsi="Times New Roman" w:cs="Times New Roman"/>
        </w:rPr>
        <w:t xml:space="preserve"> досягнення відповідної цілі зеленого відновлення.</w:t>
      </w:r>
    </w:p>
    <w:p w14:paraId="0AAB5214" w14:textId="5DE2FC51" w:rsidR="00E16564" w:rsidRPr="00962A92" w:rsidRDefault="00BC3F1A" w:rsidP="00E16564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4</w:t>
      </w:r>
      <w:r w:rsidR="00816A30" w:rsidRPr="00962A92">
        <w:rPr>
          <w:rFonts w:ascii="Times New Roman" w:hAnsi="Times New Roman" w:cs="Times New Roman"/>
        </w:rPr>
        <w:t xml:space="preserve">. </w:t>
      </w:r>
      <w:r w:rsidR="00630EF8" w:rsidRPr="00962A92">
        <w:rPr>
          <w:rFonts w:ascii="Times New Roman" w:hAnsi="Times New Roman" w:cs="Times New Roman"/>
        </w:rPr>
        <w:t>Технічні критерії</w:t>
      </w:r>
      <w:r w:rsidR="000D7F44" w:rsidRPr="00962A92">
        <w:rPr>
          <w:rFonts w:ascii="Times New Roman" w:hAnsi="Times New Roman" w:cs="Times New Roman"/>
        </w:rPr>
        <w:t xml:space="preserve"> </w:t>
      </w:r>
      <w:r w:rsidR="00816A30" w:rsidRPr="00962A92">
        <w:rPr>
          <w:rFonts w:ascii="Times New Roman" w:hAnsi="Times New Roman" w:cs="Times New Roman"/>
        </w:rPr>
        <w:t xml:space="preserve"> </w:t>
      </w:r>
      <w:r w:rsidR="008E27F2" w:rsidRPr="00962A92">
        <w:rPr>
          <w:rFonts w:ascii="Times New Roman" w:hAnsi="Times New Roman" w:cs="Times New Roman"/>
        </w:rPr>
        <w:t xml:space="preserve">повинні </w:t>
      </w:r>
      <w:r w:rsidR="002C76A1" w:rsidRPr="00962A92">
        <w:rPr>
          <w:rFonts w:ascii="Times New Roman" w:hAnsi="Times New Roman" w:cs="Times New Roman"/>
        </w:rPr>
        <w:t>забезпечу</w:t>
      </w:r>
      <w:r w:rsidR="008E27F2" w:rsidRPr="00962A92">
        <w:rPr>
          <w:rFonts w:ascii="Times New Roman" w:hAnsi="Times New Roman" w:cs="Times New Roman"/>
        </w:rPr>
        <w:t>вати</w:t>
      </w:r>
      <w:r w:rsidR="00816A30" w:rsidRPr="00962A92">
        <w:rPr>
          <w:rFonts w:ascii="Times New Roman" w:hAnsi="Times New Roman" w:cs="Times New Roman"/>
        </w:rPr>
        <w:t>, що</w:t>
      </w:r>
      <w:r w:rsidR="009C5C8A" w:rsidRPr="00962A92">
        <w:rPr>
          <w:rFonts w:ascii="Times New Roman" w:hAnsi="Times New Roman" w:cs="Times New Roman"/>
        </w:rPr>
        <w:t>б</w:t>
      </w:r>
      <w:r w:rsidR="00816A30" w:rsidRPr="00962A92">
        <w:rPr>
          <w:rFonts w:ascii="Times New Roman" w:hAnsi="Times New Roman" w:cs="Times New Roman"/>
        </w:rPr>
        <w:t xml:space="preserve"> діяльність з виробництва електроенергії, яка використовує тверде викопне паливо, </w:t>
      </w:r>
      <w:r w:rsidR="001A190B" w:rsidRPr="00962A92">
        <w:rPr>
          <w:rFonts w:ascii="Times New Roman" w:hAnsi="Times New Roman" w:cs="Times New Roman"/>
        </w:rPr>
        <w:t xml:space="preserve">не могла </w:t>
      </w:r>
      <w:r w:rsidR="00630EF8" w:rsidRPr="00962A92">
        <w:rPr>
          <w:rFonts w:ascii="Times New Roman" w:hAnsi="Times New Roman" w:cs="Times New Roman"/>
        </w:rPr>
        <w:t>вважа</w:t>
      </w:r>
      <w:r w:rsidR="001A190B" w:rsidRPr="00962A92">
        <w:rPr>
          <w:rFonts w:ascii="Times New Roman" w:hAnsi="Times New Roman" w:cs="Times New Roman"/>
        </w:rPr>
        <w:t>тись</w:t>
      </w:r>
      <w:r w:rsidR="00816A30" w:rsidRPr="00962A92">
        <w:rPr>
          <w:rFonts w:ascii="Times New Roman" w:hAnsi="Times New Roman" w:cs="Times New Roman"/>
        </w:rPr>
        <w:t xml:space="preserve"> </w:t>
      </w:r>
      <w:r w:rsidR="00630EF8" w:rsidRPr="00962A92">
        <w:rPr>
          <w:rFonts w:ascii="Times New Roman" w:hAnsi="Times New Roman" w:cs="Times New Roman"/>
        </w:rPr>
        <w:t>сталою («</w:t>
      </w:r>
      <w:r w:rsidR="00B226B0" w:rsidRPr="00962A92">
        <w:rPr>
          <w:rFonts w:ascii="Times New Roman" w:hAnsi="Times New Roman" w:cs="Times New Roman"/>
        </w:rPr>
        <w:t>з</w:t>
      </w:r>
      <w:r w:rsidR="00630EF8" w:rsidRPr="00962A92">
        <w:rPr>
          <w:rFonts w:ascii="Times New Roman" w:hAnsi="Times New Roman" w:cs="Times New Roman"/>
        </w:rPr>
        <w:t xml:space="preserve">еленою) </w:t>
      </w:r>
      <w:r w:rsidR="00816A30" w:rsidRPr="00962A92">
        <w:rPr>
          <w:rFonts w:ascii="Times New Roman" w:hAnsi="Times New Roman" w:cs="Times New Roman"/>
        </w:rPr>
        <w:t>економічн</w:t>
      </w:r>
      <w:r w:rsidR="00FF7602" w:rsidRPr="00962A92">
        <w:rPr>
          <w:rFonts w:ascii="Times New Roman" w:hAnsi="Times New Roman" w:cs="Times New Roman"/>
        </w:rPr>
        <w:t xml:space="preserve">ою </w:t>
      </w:r>
      <w:r w:rsidR="00816A30" w:rsidRPr="00962A92">
        <w:rPr>
          <w:rFonts w:ascii="Times New Roman" w:hAnsi="Times New Roman" w:cs="Times New Roman"/>
        </w:rPr>
        <w:t>діяльн</w:t>
      </w:r>
      <w:r w:rsidR="00FF7602" w:rsidRPr="00962A92">
        <w:rPr>
          <w:rFonts w:ascii="Times New Roman" w:hAnsi="Times New Roman" w:cs="Times New Roman"/>
        </w:rPr>
        <w:t>і</w:t>
      </w:r>
      <w:r w:rsidR="00816A30" w:rsidRPr="00962A92">
        <w:rPr>
          <w:rFonts w:ascii="Times New Roman" w:hAnsi="Times New Roman" w:cs="Times New Roman"/>
        </w:rPr>
        <w:t>ст</w:t>
      </w:r>
      <w:r w:rsidR="00FF7602" w:rsidRPr="00962A92">
        <w:rPr>
          <w:rFonts w:ascii="Times New Roman" w:hAnsi="Times New Roman" w:cs="Times New Roman"/>
        </w:rPr>
        <w:t>ю</w:t>
      </w:r>
      <w:r w:rsidR="00816A30" w:rsidRPr="00962A92">
        <w:rPr>
          <w:rFonts w:ascii="Times New Roman" w:hAnsi="Times New Roman" w:cs="Times New Roman"/>
        </w:rPr>
        <w:t>.</w:t>
      </w:r>
    </w:p>
    <w:p w14:paraId="0ADBF749" w14:textId="678F4F27" w:rsidR="004F46FC" w:rsidRPr="00962A92" w:rsidRDefault="004F46FC" w:rsidP="00E16564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Стаття 1</w:t>
      </w:r>
      <w:r w:rsidR="00264A4C" w:rsidRPr="00962A92">
        <w:rPr>
          <w:rFonts w:ascii="Times New Roman" w:hAnsi="Times New Roman" w:cs="Times New Roman"/>
        </w:rPr>
        <w:t>8</w:t>
      </w:r>
      <w:r w:rsidRPr="00962A92">
        <w:rPr>
          <w:rFonts w:ascii="Times New Roman" w:hAnsi="Times New Roman" w:cs="Times New Roman"/>
        </w:rPr>
        <w:t xml:space="preserve">. </w:t>
      </w:r>
      <w:r w:rsidR="007166E7" w:rsidRPr="00962A92">
        <w:rPr>
          <w:rFonts w:ascii="Times New Roman" w:hAnsi="Times New Roman" w:cs="Times New Roman"/>
        </w:rPr>
        <w:t xml:space="preserve"> Мінімальні соціальні гарантії</w:t>
      </w:r>
    </w:p>
    <w:p w14:paraId="776021D5" w14:textId="1C47322D" w:rsidR="007F3EEE" w:rsidRPr="00962A92" w:rsidRDefault="0037702E" w:rsidP="007F3EEE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Мінімальні соціальні гарантії, </w:t>
      </w:r>
      <w:r w:rsidR="00D657CF" w:rsidRPr="00962A92">
        <w:rPr>
          <w:rFonts w:ascii="Times New Roman" w:hAnsi="Times New Roman" w:cs="Times New Roman"/>
        </w:rPr>
        <w:t>зазначені у</w:t>
      </w:r>
      <w:r w:rsidR="0080123D" w:rsidRPr="00962A92">
        <w:rPr>
          <w:rFonts w:ascii="Times New Roman" w:hAnsi="Times New Roman" w:cs="Times New Roman"/>
        </w:rPr>
        <w:t xml:space="preserve"> пункті (г) частини першої</w:t>
      </w:r>
      <w:r w:rsidR="00D657CF" w:rsidRPr="00962A92">
        <w:rPr>
          <w:rFonts w:ascii="Times New Roman" w:hAnsi="Times New Roman" w:cs="Times New Roman"/>
        </w:rPr>
        <w:t xml:space="preserve"> статті </w:t>
      </w:r>
      <w:r w:rsidR="00E563D6" w:rsidRPr="00962A92">
        <w:rPr>
          <w:rFonts w:ascii="Times New Roman" w:hAnsi="Times New Roman" w:cs="Times New Roman"/>
        </w:rPr>
        <w:t>8</w:t>
      </w:r>
      <w:r w:rsidR="007F3EEE" w:rsidRPr="00962A92">
        <w:rPr>
          <w:rFonts w:ascii="Times New Roman" w:hAnsi="Times New Roman" w:cs="Times New Roman"/>
        </w:rPr>
        <w:t xml:space="preserve"> цього </w:t>
      </w:r>
      <w:r w:rsidR="00264A4C" w:rsidRPr="00962A92">
        <w:rPr>
          <w:rFonts w:ascii="Times New Roman" w:hAnsi="Times New Roman" w:cs="Times New Roman"/>
        </w:rPr>
        <w:t>З</w:t>
      </w:r>
      <w:r w:rsidR="007F3EEE" w:rsidRPr="00962A92">
        <w:rPr>
          <w:rFonts w:ascii="Times New Roman" w:hAnsi="Times New Roman" w:cs="Times New Roman"/>
        </w:rPr>
        <w:t xml:space="preserve">акону, </w:t>
      </w:r>
      <w:r w:rsidR="008C794A" w:rsidRPr="00962A92">
        <w:rPr>
          <w:rFonts w:ascii="Times New Roman" w:hAnsi="Times New Roman" w:cs="Times New Roman"/>
        </w:rPr>
        <w:t xml:space="preserve">означають процедури, які застосовує суб’єкт господарювання, що здійснює відповідну економічну діяльність, для забезпечення дотримання положень </w:t>
      </w:r>
      <w:r w:rsidR="007F3EEE" w:rsidRPr="00962A92">
        <w:rPr>
          <w:rFonts w:ascii="Times New Roman" w:hAnsi="Times New Roman" w:cs="Times New Roman"/>
        </w:rPr>
        <w:t>Кодекс</w:t>
      </w:r>
      <w:r w:rsidR="008C794A" w:rsidRPr="00962A92">
        <w:rPr>
          <w:rFonts w:ascii="Times New Roman" w:hAnsi="Times New Roman" w:cs="Times New Roman"/>
        </w:rPr>
        <w:t>у</w:t>
      </w:r>
      <w:r w:rsidR="007F3EEE" w:rsidRPr="00962A92">
        <w:rPr>
          <w:rFonts w:ascii="Times New Roman" w:hAnsi="Times New Roman" w:cs="Times New Roman"/>
        </w:rPr>
        <w:t xml:space="preserve"> корпоративного управління</w:t>
      </w:r>
      <w:r w:rsidR="008C794A" w:rsidRPr="00962A92">
        <w:rPr>
          <w:rFonts w:ascii="Times New Roman" w:hAnsi="Times New Roman" w:cs="Times New Roman"/>
        </w:rPr>
        <w:t xml:space="preserve"> та </w:t>
      </w:r>
      <w:r w:rsidR="007F3EEE" w:rsidRPr="00962A92">
        <w:rPr>
          <w:rFonts w:ascii="Times New Roman" w:hAnsi="Times New Roman" w:cs="Times New Roman"/>
        </w:rPr>
        <w:t>Керівн</w:t>
      </w:r>
      <w:r w:rsidR="008C794A" w:rsidRPr="00962A92">
        <w:rPr>
          <w:rFonts w:ascii="Times New Roman" w:hAnsi="Times New Roman" w:cs="Times New Roman"/>
        </w:rPr>
        <w:t>их</w:t>
      </w:r>
      <w:r w:rsidR="007F3EEE" w:rsidRPr="00962A92">
        <w:rPr>
          <w:rFonts w:ascii="Times New Roman" w:hAnsi="Times New Roman" w:cs="Times New Roman"/>
        </w:rPr>
        <w:t xml:space="preserve"> принцип</w:t>
      </w:r>
      <w:r w:rsidR="008C794A" w:rsidRPr="00962A92">
        <w:rPr>
          <w:rFonts w:ascii="Times New Roman" w:hAnsi="Times New Roman" w:cs="Times New Roman"/>
        </w:rPr>
        <w:t>ів</w:t>
      </w:r>
      <w:r w:rsidR="007F3EEE" w:rsidRPr="00962A92">
        <w:rPr>
          <w:rFonts w:ascii="Times New Roman" w:hAnsi="Times New Roman" w:cs="Times New Roman"/>
        </w:rPr>
        <w:t xml:space="preserve"> ООН щодо бізнесу та прав людини</w:t>
      </w:r>
      <w:r w:rsidR="00473EC7" w:rsidRPr="00962A92">
        <w:rPr>
          <w:rFonts w:ascii="Times New Roman" w:hAnsi="Times New Roman" w:cs="Times New Roman"/>
        </w:rPr>
        <w:t xml:space="preserve"> ( </w:t>
      </w:r>
      <w:r w:rsidR="00473EC7" w:rsidRPr="00962A92">
        <w:rPr>
          <w:rFonts w:ascii="Times New Roman" w:hAnsi="Times New Roman" w:cs="Times New Roman"/>
          <w:lang w:val="en-US"/>
        </w:rPr>
        <w:t>UN</w:t>
      </w:r>
      <w:r w:rsidR="00473EC7" w:rsidRPr="00962A92">
        <w:rPr>
          <w:rFonts w:ascii="Times New Roman" w:hAnsi="Times New Roman" w:cs="Times New Roman"/>
        </w:rPr>
        <w:t xml:space="preserve"> </w:t>
      </w:r>
      <w:r w:rsidR="00473EC7" w:rsidRPr="00962A92">
        <w:rPr>
          <w:rFonts w:ascii="Times New Roman" w:hAnsi="Times New Roman" w:cs="Times New Roman"/>
          <w:lang w:val="en-US"/>
        </w:rPr>
        <w:t>Guiding</w:t>
      </w:r>
      <w:r w:rsidR="00473EC7" w:rsidRPr="00962A92">
        <w:rPr>
          <w:rFonts w:ascii="Times New Roman" w:hAnsi="Times New Roman" w:cs="Times New Roman"/>
        </w:rPr>
        <w:t xml:space="preserve"> </w:t>
      </w:r>
      <w:r w:rsidR="00473EC7" w:rsidRPr="00962A92">
        <w:rPr>
          <w:rFonts w:ascii="Times New Roman" w:hAnsi="Times New Roman" w:cs="Times New Roman"/>
          <w:lang w:val="en-US"/>
        </w:rPr>
        <w:t>Principles</w:t>
      </w:r>
      <w:r w:rsidR="00473EC7" w:rsidRPr="00962A92">
        <w:rPr>
          <w:rFonts w:ascii="Times New Roman" w:hAnsi="Times New Roman" w:cs="Times New Roman"/>
        </w:rPr>
        <w:t xml:space="preserve"> </w:t>
      </w:r>
      <w:r w:rsidR="00473EC7" w:rsidRPr="00962A92">
        <w:rPr>
          <w:rFonts w:ascii="Times New Roman" w:hAnsi="Times New Roman" w:cs="Times New Roman"/>
          <w:lang w:val="en-US"/>
        </w:rPr>
        <w:t>on</w:t>
      </w:r>
      <w:r w:rsidR="00473EC7" w:rsidRPr="00962A92">
        <w:rPr>
          <w:rFonts w:ascii="Times New Roman" w:hAnsi="Times New Roman" w:cs="Times New Roman"/>
        </w:rPr>
        <w:t xml:space="preserve"> </w:t>
      </w:r>
      <w:r w:rsidR="00473EC7" w:rsidRPr="00962A92">
        <w:rPr>
          <w:rFonts w:ascii="Times New Roman" w:hAnsi="Times New Roman" w:cs="Times New Roman"/>
          <w:lang w:val="en-US"/>
        </w:rPr>
        <w:t>Business</w:t>
      </w:r>
      <w:r w:rsidR="00473EC7" w:rsidRPr="00962A92">
        <w:rPr>
          <w:rFonts w:ascii="Times New Roman" w:hAnsi="Times New Roman" w:cs="Times New Roman"/>
        </w:rPr>
        <w:t xml:space="preserve"> </w:t>
      </w:r>
      <w:r w:rsidR="00473EC7" w:rsidRPr="00962A92">
        <w:rPr>
          <w:rFonts w:ascii="Times New Roman" w:hAnsi="Times New Roman" w:cs="Times New Roman"/>
          <w:lang w:val="en-US"/>
        </w:rPr>
        <w:t>and</w:t>
      </w:r>
      <w:r w:rsidR="00473EC7" w:rsidRPr="00962A92">
        <w:rPr>
          <w:rFonts w:ascii="Times New Roman" w:hAnsi="Times New Roman" w:cs="Times New Roman"/>
        </w:rPr>
        <w:t xml:space="preserve"> </w:t>
      </w:r>
      <w:r w:rsidR="00473EC7" w:rsidRPr="00962A92">
        <w:rPr>
          <w:rFonts w:ascii="Times New Roman" w:hAnsi="Times New Roman" w:cs="Times New Roman"/>
          <w:lang w:val="en-US"/>
        </w:rPr>
        <w:t>Human</w:t>
      </w:r>
      <w:r w:rsidR="00473EC7" w:rsidRPr="00962A92">
        <w:rPr>
          <w:rFonts w:ascii="Times New Roman" w:hAnsi="Times New Roman" w:cs="Times New Roman"/>
        </w:rPr>
        <w:t xml:space="preserve"> </w:t>
      </w:r>
      <w:r w:rsidR="00473EC7" w:rsidRPr="00962A92">
        <w:rPr>
          <w:rFonts w:ascii="Times New Roman" w:hAnsi="Times New Roman" w:cs="Times New Roman"/>
          <w:lang w:val="en-US"/>
        </w:rPr>
        <w:t>Rights</w:t>
      </w:r>
      <w:r w:rsidR="00473EC7" w:rsidRPr="00962A92">
        <w:rPr>
          <w:rFonts w:ascii="Times New Roman" w:hAnsi="Times New Roman" w:cs="Times New Roman"/>
        </w:rPr>
        <w:t>)</w:t>
      </w:r>
      <w:r w:rsidR="007F3EEE" w:rsidRPr="00962A92">
        <w:rPr>
          <w:rFonts w:ascii="Times New Roman" w:hAnsi="Times New Roman" w:cs="Times New Roman"/>
        </w:rPr>
        <w:t>.</w:t>
      </w:r>
    </w:p>
    <w:p w14:paraId="0E8B5C6C" w14:textId="323F7942" w:rsidR="005A2AF0" w:rsidRPr="00962A92" w:rsidRDefault="007A643F" w:rsidP="005A2AF0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Стаття 1</w:t>
      </w:r>
      <w:r w:rsidR="009F6C30" w:rsidRPr="00962A92">
        <w:rPr>
          <w:rFonts w:ascii="Times New Roman" w:hAnsi="Times New Roman" w:cs="Times New Roman"/>
        </w:rPr>
        <w:t>9</w:t>
      </w:r>
      <w:r w:rsidRPr="00962A92">
        <w:rPr>
          <w:rFonts w:ascii="Times New Roman" w:hAnsi="Times New Roman" w:cs="Times New Roman"/>
        </w:rPr>
        <w:t xml:space="preserve">. </w:t>
      </w:r>
      <w:r w:rsidR="00615A64" w:rsidRPr="00962A92">
        <w:rPr>
          <w:rFonts w:ascii="Times New Roman" w:hAnsi="Times New Roman" w:cs="Times New Roman"/>
        </w:rPr>
        <w:t>Стимулююча діяльність</w:t>
      </w:r>
    </w:p>
    <w:p w14:paraId="77BFAC86" w14:textId="3AEE035A" w:rsidR="00BC2423" w:rsidRPr="00962A92" w:rsidRDefault="00BC2423" w:rsidP="00BC242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Економічна діяльність вважається такою, що робить значний внесок у досягнення цілі (цілей), передбачених статтею </w:t>
      </w:r>
      <w:r w:rsidR="001F42BF" w:rsidRPr="00962A92">
        <w:rPr>
          <w:rFonts w:ascii="Times New Roman" w:hAnsi="Times New Roman" w:cs="Times New Roman"/>
        </w:rPr>
        <w:t>5 цього Закону</w:t>
      </w:r>
      <w:r w:rsidRPr="00962A92">
        <w:rPr>
          <w:rFonts w:ascii="Times New Roman" w:hAnsi="Times New Roman" w:cs="Times New Roman"/>
        </w:rPr>
        <w:t xml:space="preserve">, якщо </w:t>
      </w:r>
      <w:r w:rsidR="007E23B7" w:rsidRPr="00962A92">
        <w:rPr>
          <w:rFonts w:ascii="Times New Roman" w:hAnsi="Times New Roman" w:cs="Times New Roman"/>
        </w:rPr>
        <w:t xml:space="preserve">така діяльність </w:t>
      </w:r>
      <w:r w:rsidRPr="00962A92">
        <w:rPr>
          <w:rFonts w:ascii="Times New Roman" w:hAnsi="Times New Roman" w:cs="Times New Roman"/>
        </w:rPr>
        <w:t xml:space="preserve">безпосередньо </w:t>
      </w:r>
      <w:r w:rsidR="007E23B7" w:rsidRPr="00962A92">
        <w:rPr>
          <w:rFonts w:ascii="Times New Roman" w:hAnsi="Times New Roman" w:cs="Times New Roman"/>
        </w:rPr>
        <w:t>створює умови для</w:t>
      </w:r>
      <w:r w:rsidR="001F42BF" w:rsidRPr="00962A92">
        <w:rPr>
          <w:rFonts w:ascii="Times New Roman" w:hAnsi="Times New Roman" w:cs="Times New Roman"/>
        </w:rPr>
        <w:t xml:space="preserve"> інш</w:t>
      </w:r>
      <w:r w:rsidR="007E23B7" w:rsidRPr="00962A92">
        <w:rPr>
          <w:rFonts w:ascii="Times New Roman" w:hAnsi="Times New Roman" w:cs="Times New Roman"/>
        </w:rPr>
        <w:t>их</w:t>
      </w:r>
      <w:r w:rsidR="001F42BF" w:rsidRPr="00962A92">
        <w:rPr>
          <w:rFonts w:ascii="Times New Roman" w:hAnsi="Times New Roman" w:cs="Times New Roman"/>
        </w:rPr>
        <w:t xml:space="preserve"> вид</w:t>
      </w:r>
      <w:r w:rsidR="007E23B7" w:rsidRPr="00962A92">
        <w:rPr>
          <w:rFonts w:ascii="Times New Roman" w:hAnsi="Times New Roman" w:cs="Times New Roman"/>
        </w:rPr>
        <w:t>ів</w:t>
      </w:r>
      <w:r w:rsidR="001F42BF" w:rsidRPr="00962A92">
        <w:rPr>
          <w:rFonts w:ascii="Times New Roman" w:hAnsi="Times New Roman" w:cs="Times New Roman"/>
        </w:rPr>
        <w:t xml:space="preserve"> економічної діяльності</w:t>
      </w:r>
      <w:r w:rsidR="007E23B7" w:rsidRPr="00962A92">
        <w:rPr>
          <w:rFonts w:ascii="Times New Roman" w:hAnsi="Times New Roman" w:cs="Times New Roman"/>
        </w:rPr>
        <w:t xml:space="preserve"> робити значний внесок в досягнення цілей зеленого відновлення, </w:t>
      </w:r>
      <w:r w:rsidR="006768ED" w:rsidRPr="00962A92">
        <w:rPr>
          <w:rFonts w:ascii="Times New Roman" w:hAnsi="Times New Roman" w:cs="Times New Roman"/>
        </w:rPr>
        <w:t xml:space="preserve">та за умови, що </w:t>
      </w:r>
      <w:r w:rsidR="00C74450" w:rsidRPr="00962A92">
        <w:rPr>
          <w:rFonts w:ascii="Times New Roman" w:hAnsi="Times New Roman" w:cs="Times New Roman"/>
        </w:rPr>
        <w:t>така діяльність</w:t>
      </w:r>
      <w:r w:rsidRPr="00962A92">
        <w:rPr>
          <w:rFonts w:ascii="Times New Roman" w:hAnsi="Times New Roman" w:cs="Times New Roman"/>
        </w:rPr>
        <w:t>:</w:t>
      </w:r>
    </w:p>
    <w:p w14:paraId="5BBA4F2A" w14:textId="727AE832" w:rsidR="00766CB3" w:rsidRPr="00962A92" w:rsidRDefault="006A19E6" w:rsidP="00324043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не призводить до довгострокової залежності від активів, які</w:t>
      </w:r>
      <w:r w:rsidR="006804C7" w:rsidRPr="00962A92">
        <w:rPr>
          <w:rFonts w:ascii="Times New Roman" w:hAnsi="Times New Roman" w:cs="Times New Roman"/>
        </w:rPr>
        <w:t xml:space="preserve"> </w:t>
      </w:r>
      <w:r w:rsidR="00766CB3" w:rsidRPr="00962A92">
        <w:rPr>
          <w:rFonts w:ascii="Times New Roman" w:hAnsi="Times New Roman" w:cs="Times New Roman"/>
        </w:rPr>
        <w:t>суперечать цілям зеленого відновлення</w:t>
      </w:r>
      <w:r w:rsidR="00BC2423" w:rsidRPr="00962A92">
        <w:rPr>
          <w:rFonts w:ascii="Times New Roman" w:hAnsi="Times New Roman" w:cs="Times New Roman"/>
        </w:rPr>
        <w:t xml:space="preserve">, враховуючи економічний </w:t>
      </w:r>
      <w:r w:rsidRPr="00962A92">
        <w:rPr>
          <w:rFonts w:ascii="Times New Roman" w:hAnsi="Times New Roman" w:cs="Times New Roman"/>
        </w:rPr>
        <w:t>життєвий цикл</w:t>
      </w:r>
      <w:r w:rsidR="00BC2423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таких</w:t>
      </w:r>
      <w:r w:rsidR="00BC2423" w:rsidRPr="00962A92">
        <w:rPr>
          <w:rFonts w:ascii="Times New Roman" w:hAnsi="Times New Roman" w:cs="Times New Roman"/>
        </w:rPr>
        <w:t xml:space="preserve"> активів;</w:t>
      </w:r>
      <w:r w:rsidR="00D0635B" w:rsidRPr="00962A92">
        <w:rPr>
          <w:rFonts w:ascii="Times New Roman" w:hAnsi="Times New Roman" w:cs="Times New Roman"/>
        </w:rPr>
        <w:t xml:space="preserve"> </w:t>
      </w:r>
      <w:r w:rsidR="00766CB3" w:rsidRPr="00962A92">
        <w:rPr>
          <w:rFonts w:ascii="Times New Roman" w:hAnsi="Times New Roman" w:cs="Times New Roman"/>
        </w:rPr>
        <w:t>та</w:t>
      </w:r>
    </w:p>
    <w:p w14:paraId="2DCDFE95" w14:textId="29E0302D" w:rsidR="00450753" w:rsidRPr="00962A92" w:rsidRDefault="007E23B7" w:rsidP="00BC242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б</w:t>
      </w:r>
      <w:r w:rsidR="00BC2423" w:rsidRPr="00962A92">
        <w:rPr>
          <w:rFonts w:ascii="Times New Roman" w:hAnsi="Times New Roman" w:cs="Times New Roman"/>
        </w:rPr>
        <w:t>)</w:t>
      </w:r>
      <w:r w:rsidRPr="00962A92">
        <w:rPr>
          <w:rFonts w:ascii="Times New Roman" w:hAnsi="Times New Roman" w:cs="Times New Roman"/>
        </w:rPr>
        <w:t xml:space="preserve"> має</w:t>
      </w:r>
      <w:r w:rsidR="00BC2423" w:rsidRPr="00962A92">
        <w:rPr>
          <w:rFonts w:ascii="Times New Roman" w:hAnsi="Times New Roman" w:cs="Times New Roman"/>
        </w:rPr>
        <w:t xml:space="preserve"> істотний позитивний вплив на </w:t>
      </w:r>
      <w:r w:rsidRPr="00962A92">
        <w:rPr>
          <w:rFonts w:ascii="Times New Roman" w:hAnsi="Times New Roman" w:cs="Times New Roman"/>
        </w:rPr>
        <w:t>довкілля</w:t>
      </w:r>
      <w:r w:rsidR="00F22CC2" w:rsidRPr="00962A92">
        <w:rPr>
          <w:rFonts w:ascii="Times New Roman" w:hAnsi="Times New Roman" w:cs="Times New Roman"/>
        </w:rPr>
        <w:t xml:space="preserve"> з урахуванням її життєвого циклу</w:t>
      </w:r>
      <w:r w:rsidR="00BC2423" w:rsidRPr="00962A92">
        <w:rPr>
          <w:rFonts w:ascii="Times New Roman" w:hAnsi="Times New Roman" w:cs="Times New Roman"/>
        </w:rPr>
        <w:t>.</w:t>
      </w:r>
    </w:p>
    <w:p w14:paraId="3F49CFFD" w14:textId="28E23301" w:rsidR="00C257B9" w:rsidRPr="00962A92" w:rsidRDefault="00433240" w:rsidP="00FA1CFB">
      <w:pPr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Розділ</w:t>
      </w:r>
      <w:r w:rsidR="00C257B9" w:rsidRPr="00962A92">
        <w:rPr>
          <w:rFonts w:ascii="Times New Roman" w:hAnsi="Times New Roman" w:cs="Times New Roman"/>
        </w:rPr>
        <w:t xml:space="preserve"> </w:t>
      </w:r>
      <w:r w:rsidR="00FA1CFB" w:rsidRPr="00962A92">
        <w:rPr>
          <w:rFonts w:ascii="Times New Roman" w:hAnsi="Times New Roman" w:cs="Times New Roman"/>
        </w:rPr>
        <w:t>ІІ</w:t>
      </w:r>
      <w:r w:rsidR="004B2BB8" w:rsidRPr="00962A92">
        <w:rPr>
          <w:rFonts w:ascii="Times New Roman" w:hAnsi="Times New Roman" w:cs="Times New Roman"/>
        </w:rPr>
        <w:t>І</w:t>
      </w:r>
    </w:p>
    <w:p w14:paraId="0C63CB5C" w14:textId="777219E6" w:rsidR="0097627C" w:rsidRPr="00962A92" w:rsidRDefault="0097627C" w:rsidP="0097627C">
      <w:pPr>
        <w:ind w:firstLine="567"/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СТАЛЕ </w:t>
      </w:r>
      <w:r w:rsidR="00BC72CC" w:rsidRPr="00962A92">
        <w:rPr>
          <w:rFonts w:ascii="Times New Roman" w:hAnsi="Times New Roman" w:cs="Times New Roman"/>
        </w:rPr>
        <w:t xml:space="preserve">(ЗЕЛЕНЕ) </w:t>
      </w:r>
      <w:r w:rsidR="00CB4FA0" w:rsidRPr="00962A92">
        <w:rPr>
          <w:rFonts w:ascii="Times New Roman" w:hAnsi="Times New Roman" w:cs="Times New Roman"/>
        </w:rPr>
        <w:t>ІНВЕСТУВАННЯ</w:t>
      </w:r>
    </w:p>
    <w:p w14:paraId="64220A94" w14:textId="35C8EBAE" w:rsidR="006E284A" w:rsidRPr="00962A92" w:rsidRDefault="00BE54FF" w:rsidP="0036315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Стаття </w:t>
      </w:r>
      <w:r w:rsidR="00390FBF" w:rsidRPr="00962A92">
        <w:rPr>
          <w:rFonts w:ascii="Times New Roman" w:hAnsi="Times New Roman" w:cs="Times New Roman"/>
        </w:rPr>
        <w:t>20</w:t>
      </w:r>
      <w:r w:rsidRPr="00962A92">
        <w:rPr>
          <w:rFonts w:ascii="Times New Roman" w:hAnsi="Times New Roman" w:cs="Times New Roman"/>
        </w:rPr>
        <w:t xml:space="preserve">. </w:t>
      </w:r>
      <w:r w:rsidR="00D36797" w:rsidRPr="00962A92">
        <w:rPr>
          <w:rFonts w:ascii="Times New Roman" w:hAnsi="Times New Roman" w:cs="Times New Roman"/>
        </w:rPr>
        <w:t>С</w:t>
      </w:r>
      <w:r w:rsidR="0028163E" w:rsidRPr="00962A92">
        <w:rPr>
          <w:rFonts w:ascii="Times New Roman" w:hAnsi="Times New Roman" w:cs="Times New Roman"/>
        </w:rPr>
        <w:t>тал</w:t>
      </w:r>
      <w:r w:rsidR="00D36797" w:rsidRPr="00962A92">
        <w:rPr>
          <w:rFonts w:ascii="Times New Roman" w:hAnsi="Times New Roman" w:cs="Times New Roman"/>
        </w:rPr>
        <w:t>і</w:t>
      </w:r>
      <w:r w:rsidR="0028163E" w:rsidRPr="00962A92">
        <w:rPr>
          <w:rFonts w:ascii="Times New Roman" w:hAnsi="Times New Roman" w:cs="Times New Roman"/>
        </w:rPr>
        <w:t xml:space="preserve"> (зелен</w:t>
      </w:r>
      <w:r w:rsidR="00D36797" w:rsidRPr="00962A92">
        <w:rPr>
          <w:rFonts w:ascii="Times New Roman" w:hAnsi="Times New Roman" w:cs="Times New Roman"/>
        </w:rPr>
        <w:t>і</w:t>
      </w:r>
      <w:r w:rsidR="0028163E" w:rsidRPr="00962A92">
        <w:rPr>
          <w:rFonts w:ascii="Times New Roman" w:hAnsi="Times New Roman" w:cs="Times New Roman"/>
        </w:rPr>
        <w:t>) фінансов</w:t>
      </w:r>
      <w:r w:rsidR="00D36797" w:rsidRPr="00962A92">
        <w:rPr>
          <w:rFonts w:ascii="Times New Roman" w:hAnsi="Times New Roman" w:cs="Times New Roman"/>
        </w:rPr>
        <w:t>і продукти</w:t>
      </w:r>
    </w:p>
    <w:p w14:paraId="12D81600" w14:textId="25A2D585" w:rsidR="0028163E" w:rsidRPr="00962A92" w:rsidRDefault="0028163E" w:rsidP="0036315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1. Учасники ринку фінансових послуг, </w:t>
      </w:r>
      <w:r w:rsidR="00023EC2" w:rsidRPr="00962A92">
        <w:rPr>
          <w:rFonts w:ascii="Times New Roman" w:hAnsi="Times New Roman" w:cs="Times New Roman"/>
        </w:rPr>
        <w:t xml:space="preserve">що </w:t>
      </w:r>
      <w:r w:rsidR="00FD7A4F" w:rsidRPr="00962A92">
        <w:rPr>
          <w:rFonts w:ascii="Times New Roman" w:hAnsi="Times New Roman" w:cs="Times New Roman"/>
        </w:rPr>
        <w:t xml:space="preserve">пропонують </w:t>
      </w:r>
      <w:r w:rsidR="00780F01" w:rsidRPr="00962A92">
        <w:rPr>
          <w:rFonts w:ascii="Times New Roman" w:hAnsi="Times New Roman" w:cs="Times New Roman"/>
        </w:rPr>
        <w:t xml:space="preserve">або рекламують </w:t>
      </w:r>
      <w:r w:rsidR="00023EC2" w:rsidRPr="00962A92">
        <w:rPr>
          <w:rFonts w:ascii="Times New Roman" w:hAnsi="Times New Roman" w:cs="Times New Roman"/>
        </w:rPr>
        <w:t>фінансові продукти</w:t>
      </w:r>
      <w:r w:rsidR="00D87184" w:rsidRPr="00962A92">
        <w:rPr>
          <w:rFonts w:ascii="Times New Roman" w:hAnsi="Times New Roman" w:cs="Times New Roman"/>
        </w:rPr>
        <w:t>,</w:t>
      </w:r>
      <w:r w:rsidR="00FD7A4F" w:rsidRPr="00962A92">
        <w:rPr>
          <w:rFonts w:ascii="Times New Roman" w:hAnsi="Times New Roman" w:cs="Times New Roman"/>
        </w:rPr>
        <w:t xml:space="preserve"> </w:t>
      </w:r>
      <w:r w:rsidR="00563493" w:rsidRPr="00962A92">
        <w:rPr>
          <w:rFonts w:ascii="Times New Roman" w:hAnsi="Times New Roman" w:cs="Times New Roman"/>
        </w:rPr>
        <w:t xml:space="preserve">як </w:t>
      </w:r>
      <w:r w:rsidR="00D87184" w:rsidRPr="00962A92">
        <w:rPr>
          <w:rFonts w:ascii="Times New Roman" w:hAnsi="Times New Roman" w:cs="Times New Roman"/>
        </w:rPr>
        <w:t>сталі</w:t>
      </w:r>
      <w:r w:rsidR="00A94A99" w:rsidRPr="00962A92">
        <w:rPr>
          <w:rFonts w:ascii="Times New Roman" w:hAnsi="Times New Roman" w:cs="Times New Roman"/>
        </w:rPr>
        <w:t xml:space="preserve"> </w:t>
      </w:r>
      <w:r w:rsidR="00A40610" w:rsidRPr="00962A92">
        <w:rPr>
          <w:rFonts w:ascii="Times New Roman" w:hAnsi="Times New Roman" w:cs="Times New Roman"/>
        </w:rPr>
        <w:t>(зелені),</w:t>
      </w:r>
      <w:r w:rsidR="00E20790" w:rsidRPr="00962A92">
        <w:rPr>
          <w:rFonts w:ascii="Times New Roman" w:hAnsi="Times New Roman" w:cs="Times New Roman"/>
        </w:rPr>
        <w:t xml:space="preserve"> забезпечують:</w:t>
      </w:r>
    </w:p>
    <w:p w14:paraId="123F37D1" w14:textId="378AABE5" w:rsidR="00E20790" w:rsidRPr="00962A92" w:rsidRDefault="00E20790" w:rsidP="0036315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а) </w:t>
      </w:r>
      <w:r w:rsidR="00953877" w:rsidRPr="00962A92">
        <w:rPr>
          <w:rFonts w:ascii="Times New Roman" w:hAnsi="Times New Roman" w:cs="Times New Roman"/>
        </w:rPr>
        <w:t>проведення оцінки сталості таких продуктів;</w:t>
      </w:r>
    </w:p>
    <w:p w14:paraId="074EB785" w14:textId="245B6EF7" w:rsidR="00953877" w:rsidRPr="00962A92" w:rsidRDefault="00953877" w:rsidP="0036315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б) </w:t>
      </w:r>
      <w:r w:rsidR="00147AC8" w:rsidRPr="00962A92">
        <w:rPr>
          <w:rFonts w:ascii="Times New Roman" w:hAnsi="Times New Roman" w:cs="Times New Roman"/>
        </w:rPr>
        <w:t>оприлюднення результатів оцінки сталості для кожного продукту, який вони пропонують на ринку відповідно до ст</w:t>
      </w:r>
      <w:r w:rsidR="00C51722" w:rsidRPr="00962A92">
        <w:rPr>
          <w:rFonts w:ascii="Times New Roman" w:hAnsi="Times New Roman" w:cs="Times New Roman"/>
        </w:rPr>
        <w:t xml:space="preserve">атті </w:t>
      </w:r>
      <w:r w:rsidR="00CA1C81" w:rsidRPr="00962A92">
        <w:rPr>
          <w:rFonts w:ascii="Times New Roman" w:hAnsi="Times New Roman" w:cs="Times New Roman"/>
        </w:rPr>
        <w:t>2</w:t>
      </w:r>
      <w:r w:rsidR="00390FBF" w:rsidRPr="00962A92">
        <w:rPr>
          <w:rFonts w:ascii="Times New Roman" w:hAnsi="Times New Roman" w:cs="Times New Roman"/>
        </w:rPr>
        <w:t>2</w:t>
      </w:r>
      <w:r w:rsidR="00147AC8" w:rsidRPr="00962A92">
        <w:rPr>
          <w:rFonts w:ascii="Times New Roman" w:hAnsi="Times New Roman" w:cs="Times New Roman"/>
        </w:rPr>
        <w:t xml:space="preserve"> цього Закону.</w:t>
      </w:r>
    </w:p>
    <w:p w14:paraId="26384E15" w14:textId="4BA7B1ED" w:rsidR="00733BD0" w:rsidRPr="00962A92" w:rsidRDefault="00733BD0" w:rsidP="0036315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2. </w:t>
      </w:r>
      <w:r w:rsidR="00006797" w:rsidRPr="00962A92">
        <w:rPr>
          <w:rFonts w:ascii="Times New Roman" w:hAnsi="Times New Roman" w:cs="Times New Roman"/>
        </w:rPr>
        <w:t>Фінансові продукти</w:t>
      </w:r>
      <w:r w:rsidR="00D87184" w:rsidRPr="00962A92">
        <w:rPr>
          <w:rFonts w:ascii="Times New Roman" w:hAnsi="Times New Roman" w:cs="Times New Roman"/>
        </w:rPr>
        <w:t xml:space="preserve">, зазначені в частині першій цієї статті, </w:t>
      </w:r>
      <w:r w:rsidR="008647CF" w:rsidRPr="00962A92">
        <w:rPr>
          <w:rFonts w:ascii="Times New Roman" w:hAnsi="Times New Roman" w:cs="Times New Roman"/>
        </w:rPr>
        <w:t xml:space="preserve">охоплюють будь-які продукти, які пропонуються на ринку, як </w:t>
      </w:r>
      <w:r w:rsidR="00C72E48" w:rsidRPr="00962A92">
        <w:rPr>
          <w:rFonts w:ascii="Times New Roman" w:hAnsi="Times New Roman" w:cs="Times New Roman"/>
        </w:rPr>
        <w:t>сталі (зелені) інвестиції</w:t>
      </w:r>
      <w:r w:rsidR="008647CF" w:rsidRPr="00962A92">
        <w:rPr>
          <w:rFonts w:ascii="Times New Roman" w:hAnsi="Times New Roman" w:cs="Times New Roman"/>
        </w:rPr>
        <w:t xml:space="preserve">. </w:t>
      </w:r>
    </w:p>
    <w:p w14:paraId="6753842A" w14:textId="0B263702" w:rsidR="009B4E63" w:rsidRPr="00962A92" w:rsidRDefault="009B4E63" w:rsidP="0036315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3. Сталими (зеленими) фінансовими продуктами вважаються продукти, </w:t>
      </w:r>
      <w:r w:rsidR="003039A5" w:rsidRPr="00962A92">
        <w:rPr>
          <w:rFonts w:ascii="Times New Roman" w:hAnsi="Times New Roman" w:cs="Times New Roman"/>
        </w:rPr>
        <w:t xml:space="preserve">предметом (об’єктом) яких є </w:t>
      </w:r>
      <w:r w:rsidR="004D3B89" w:rsidRPr="00962A92">
        <w:rPr>
          <w:rFonts w:ascii="Times New Roman" w:hAnsi="Times New Roman" w:cs="Times New Roman"/>
        </w:rPr>
        <w:t xml:space="preserve">стала </w:t>
      </w:r>
      <w:r w:rsidR="003039A5" w:rsidRPr="00962A92">
        <w:rPr>
          <w:rFonts w:ascii="Times New Roman" w:hAnsi="Times New Roman" w:cs="Times New Roman"/>
        </w:rPr>
        <w:t>економічна діяльність</w:t>
      </w:r>
      <w:r w:rsidR="003B1EB3" w:rsidRPr="00962A92">
        <w:rPr>
          <w:rFonts w:ascii="Times New Roman" w:hAnsi="Times New Roman" w:cs="Times New Roman"/>
        </w:rPr>
        <w:t xml:space="preserve"> або сталі інвестиції</w:t>
      </w:r>
      <w:r w:rsidR="003039A5" w:rsidRPr="00962A92">
        <w:rPr>
          <w:rFonts w:ascii="Times New Roman" w:hAnsi="Times New Roman" w:cs="Times New Roman"/>
        </w:rPr>
        <w:t>.</w:t>
      </w:r>
    </w:p>
    <w:p w14:paraId="79763E14" w14:textId="54F2EB28" w:rsidR="001D7A8F" w:rsidRPr="00962A92" w:rsidRDefault="001D7A8F" w:rsidP="0036315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>Стаття 2</w:t>
      </w:r>
      <w:r w:rsidR="00D668A2" w:rsidRPr="00962A92">
        <w:rPr>
          <w:rFonts w:ascii="Times New Roman" w:hAnsi="Times New Roman" w:cs="Times New Roman"/>
        </w:rPr>
        <w:t>1</w:t>
      </w:r>
      <w:r w:rsidRPr="00962A92">
        <w:rPr>
          <w:rFonts w:ascii="Times New Roman" w:hAnsi="Times New Roman" w:cs="Times New Roman"/>
        </w:rPr>
        <w:t xml:space="preserve">. </w:t>
      </w:r>
      <w:r w:rsidR="00EB53E3" w:rsidRPr="00962A92">
        <w:rPr>
          <w:rFonts w:ascii="Times New Roman" w:hAnsi="Times New Roman" w:cs="Times New Roman"/>
        </w:rPr>
        <w:t>Здійснення</w:t>
      </w:r>
      <w:r w:rsidR="005819E5" w:rsidRPr="00962A92">
        <w:rPr>
          <w:rFonts w:ascii="Times New Roman" w:hAnsi="Times New Roman" w:cs="Times New Roman"/>
        </w:rPr>
        <w:t xml:space="preserve"> оцінки сталості фінансових продуктів</w:t>
      </w:r>
    </w:p>
    <w:p w14:paraId="74E9C3F4" w14:textId="16BAB2B5" w:rsidR="005819E5" w:rsidRPr="00962A92" w:rsidRDefault="005819E5" w:rsidP="0036315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0727C1" w:rsidRPr="00962A92">
        <w:rPr>
          <w:rFonts w:ascii="Times New Roman" w:hAnsi="Times New Roman" w:cs="Times New Roman"/>
        </w:rPr>
        <w:t>1. Оцінка сталості</w:t>
      </w:r>
      <w:r w:rsidR="009B4E63" w:rsidRPr="00962A92">
        <w:rPr>
          <w:rFonts w:ascii="Times New Roman" w:hAnsi="Times New Roman" w:cs="Times New Roman"/>
        </w:rPr>
        <w:t xml:space="preserve"> фінансових продуктів здійснюється учасниками ринку фінансових послуг самостійно.</w:t>
      </w:r>
    </w:p>
    <w:p w14:paraId="2CF71A1E" w14:textId="6B67A3D8" w:rsidR="00A71C22" w:rsidRPr="00962A92" w:rsidRDefault="00A71C22" w:rsidP="0036315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ab/>
        <w:t xml:space="preserve">2. Оцінка сталості фінансових продуктів здійснюється у порядку, затвердженому відповідно до частини </w:t>
      </w:r>
      <w:r w:rsidR="00815BF2" w:rsidRPr="00962A92">
        <w:rPr>
          <w:rFonts w:ascii="Times New Roman" w:hAnsi="Times New Roman" w:cs="Times New Roman"/>
        </w:rPr>
        <w:t>третьої</w:t>
      </w:r>
      <w:r w:rsidRPr="00962A92">
        <w:rPr>
          <w:rFonts w:ascii="Times New Roman" w:hAnsi="Times New Roman" w:cs="Times New Roman"/>
        </w:rPr>
        <w:t xml:space="preserve"> статті </w:t>
      </w:r>
      <w:r w:rsidR="00D766A8" w:rsidRPr="00962A92">
        <w:rPr>
          <w:rFonts w:ascii="Times New Roman" w:hAnsi="Times New Roman" w:cs="Times New Roman"/>
        </w:rPr>
        <w:t>9</w:t>
      </w:r>
      <w:r w:rsidR="003A4BF5" w:rsidRPr="00962A92">
        <w:rPr>
          <w:rFonts w:ascii="Times New Roman" w:hAnsi="Times New Roman" w:cs="Times New Roman"/>
        </w:rPr>
        <w:t xml:space="preserve"> цього Закону</w:t>
      </w:r>
      <w:r w:rsidRPr="00962A92">
        <w:rPr>
          <w:rFonts w:ascii="Times New Roman" w:hAnsi="Times New Roman" w:cs="Times New Roman"/>
        </w:rPr>
        <w:t>.</w:t>
      </w:r>
    </w:p>
    <w:p w14:paraId="682271BF" w14:textId="09D22E72" w:rsidR="00BB3263" w:rsidRPr="00962A92" w:rsidRDefault="00BB3263" w:rsidP="0036315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>Стаття 2</w:t>
      </w:r>
      <w:r w:rsidR="00A4778C" w:rsidRPr="00962A92">
        <w:rPr>
          <w:rFonts w:ascii="Times New Roman" w:hAnsi="Times New Roman" w:cs="Times New Roman"/>
        </w:rPr>
        <w:t>2</w:t>
      </w:r>
      <w:r w:rsidRPr="00962A92">
        <w:rPr>
          <w:rFonts w:ascii="Times New Roman" w:hAnsi="Times New Roman" w:cs="Times New Roman"/>
        </w:rPr>
        <w:t xml:space="preserve">. </w:t>
      </w:r>
      <w:r w:rsidR="003B4BE0" w:rsidRPr="00962A92">
        <w:rPr>
          <w:rFonts w:ascii="Times New Roman" w:hAnsi="Times New Roman" w:cs="Times New Roman"/>
        </w:rPr>
        <w:t>Прозорість інформації про сталі фінансові продукти</w:t>
      </w:r>
    </w:p>
    <w:p w14:paraId="255A7391" w14:textId="779201D1" w:rsidR="008E1327" w:rsidRPr="00962A92" w:rsidRDefault="008E1327" w:rsidP="0036315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105A1C" w:rsidRPr="00962A92">
        <w:rPr>
          <w:rFonts w:ascii="Times New Roman" w:hAnsi="Times New Roman" w:cs="Times New Roman"/>
        </w:rPr>
        <w:t>1. Учасники ринку фінансових послуг, що пропонують фінансові продукти, як сталі (зелені), забезпечують оприлюднення інформації про результати оцінки сталості таких продуктів.</w:t>
      </w:r>
    </w:p>
    <w:p w14:paraId="7B2A25F9" w14:textId="48547686" w:rsidR="00105A1C" w:rsidRPr="00962A92" w:rsidRDefault="00105A1C" w:rsidP="0036315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2. Доступ до інформації, зазначеної в частині першій цієї статті, забезпечується </w:t>
      </w:r>
      <w:r w:rsidR="004878C4" w:rsidRPr="00962A92">
        <w:rPr>
          <w:rFonts w:ascii="Times New Roman" w:hAnsi="Times New Roman" w:cs="Times New Roman"/>
        </w:rPr>
        <w:t xml:space="preserve">учасниками ринку фінансових послуг </w:t>
      </w:r>
      <w:r w:rsidRPr="00962A92">
        <w:rPr>
          <w:rFonts w:ascii="Times New Roman" w:hAnsi="Times New Roman" w:cs="Times New Roman"/>
        </w:rPr>
        <w:t>разом із пропозицією (офертою) про надання фінансової послуги.</w:t>
      </w:r>
    </w:p>
    <w:p w14:paraId="3977A370" w14:textId="362DA3B6" w:rsidR="004E42BB" w:rsidRPr="00962A92" w:rsidRDefault="00387199" w:rsidP="000B0181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3. Вимоги до</w:t>
      </w:r>
      <w:r w:rsidR="00571120" w:rsidRPr="00962A92">
        <w:rPr>
          <w:rFonts w:ascii="Times New Roman" w:hAnsi="Times New Roman" w:cs="Times New Roman"/>
        </w:rPr>
        <w:t xml:space="preserve"> складу</w:t>
      </w:r>
      <w:r w:rsidRPr="00962A92">
        <w:rPr>
          <w:rFonts w:ascii="Times New Roman" w:hAnsi="Times New Roman" w:cs="Times New Roman"/>
        </w:rPr>
        <w:t xml:space="preserve"> інформації, зазначеної в частині першій цієї статті, встановлюються </w:t>
      </w:r>
      <w:r w:rsidR="00E20B7C" w:rsidRPr="00962A92">
        <w:rPr>
          <w:rFonts w:ascii="Times New Roman" w:hAnsi="Times New Roman" w:cs="Times New Roman"/>
        </w:rPr>
        <w:t>у</w:t>
      </w:r>
      <w:r w:rsidR="00AA2219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порядк</w:t>
      </w:r>
      <w:r w:rsidR="00AA2219" w:rsidRPr="00962A92">
        <w:rPr>
          <w:rFonts w:ascii="Times New Roman" w:hAnsi="Times New Roman" w:cs="Times New Roman"/>
        </w:rPr>
        <w:t>у</w:t>
      </w:r>
      <w:r w:rsidRPr="00962A92">
        <w:rPr>
          <w:rFonts w:ascii="Times New Roman" w:hAnsi="Times New Roman" w:cs="Times New Roman"/>
        </w:rPr>
        <w:t>, затверджен</w:t>
      </w:r>
      <w:r w:rsidR="00AA2219" w:rsidRPr="00962A92">
        <w:rPr>
          <w:rFonts w:ascii="Times New Roman" w:hAnsi="Times New Roman" w:cs="Times New Roman"/>
        </w:rPr>
        <w:t>ому</w:t>
      </w:r>
      <w:r w:rsidRPr="00962A92">
        <w:rPr>
          <w:rFonts w:ascii="Times New Roman" w:hAnsi="Times New Roman" w:cs="Times New Roman"/>
        </w:rPr>
        <w:t xml:space="preserve"> відповідно до частини </w:t>
      </w:r>
      <w:r w:rsidR="00B82748" w:rsidRPr="00962A92">
        <w:rPr>
          <w:rFonts w:ascii="Times New Roman" w:hAnsi="Times New Roman" w:cs="Times New Roman"/>
        </w:rPr>
        <w:t>третьої</w:t>
      </w:r>
      <w:r w:rsidRPr="00962A92">
        <w:rPr>
          <w:rFonts w:ascii="Times New Roman" w:hAnsi="Times New Roman" w:cs="Times New Roman"/>
        </w:rPr>
        <w:t xml:space="preserve"> статті </w:t>
      </w:r>
      <w:r w:rsidR="001E0884" w:rsidRPr="00962A92">
        <w:rPr>
          <w:rFonts w:ascii="Times New Roman" w:hAnsi="Times New Roman" w:cs="Times New Roman"/>
        </w:rPr>
        <w:t>9</w:t>
      </w:r>
      <w:r w:rsidRPr="00962A92">
        <w:rPr>
          <w:rFonts w:ascii="Times New Roman" w:hAnsi="Times New Roman" w:cs="Times New Roman"/>
        </w:rPr>
        <w:t xml:space="preserve"> цього Закону.</w:t>
      </w:r>
    </w:p>
    <w:p w14:paraId="4FD00854" w14:textId="141F454E" w:rsidR="000276E0" w:rsidRPr="00962A92" w:rsidRDefault="00566A7B" w:rsidP="00B42713">
      <w:pPr>
        <w:ind w:firstLine="567"/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Розділ</w:t>
      </w:r>
      <w:r w:rsidR="00DF5BBF" w:rsidRPr="00962A92">
        <w:rPr>
          <w:rFonts w:ascii="Times New Roman" w:hAnsi="Times New Roman" w:cs="Times New Roman"/>
        </w:rPr>
        <w:t xml:space="preserve"> І</w:t>
      </w:r>
      <w:r w:rsidR="002F23D9" w:rsidRPr="00962A92">
        <w:rPr>
          <w:rFonts w:ascii="Times New Roman" w:hAnsi="Times New Roman" w:cs="Times New Roman"/>
          <w:lang w:val="en-US"/>
        </w:rPr>
        <w:t>V</w:t>
      </w:r>
    </w:p>
    <w:p w14:paraId="52754463" w14:textId="4CB498C6" w:rsidR="007E7538" w:rsidRPr="00962A92" w:rsidRDefault="00D20E40" w:rsidP="00B42713">
      <w:pPr>
        <w:ind w:firstLine="567"/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СТАЛІ (ЗЕЛЕНІ) ЗАХОДИ З ВІДНОВЛЕННЯ</w:t>
      </w:r>
    </w:p>
    <w:p w14:paraId="290F27CC" w14:textId="6A1E85C7" w:rsidR="0052390A" w:rsidRPr="00962A92" w:rsidRDefault="00C948E1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Стаття 2</w:t>
      </w:r>
      <w:r w:rsidR="00837EDF" w:rsidRPr="00962A92">
        <w:rPr>
          <w:rFonts w:ascii="Times New Roman" w:hAnsi="Times New Roman" w:cs="Times New Roman"/>
        </w:rPr>
        <w:t>3</w:t>
      </w:r>
      <w:r w:rsidRPr="00962A92">
        <w:rPr>
          <w:rFonts w:ascii="Times New Roman" w:hAnsi="Times New Roman" w:cs="Times New Roman"/>
        </w:rPr>
        <w:t xml:space="preserve">. </w:t>
      </w:r>
      <w:r w:rsidR="004C4648" w:rsidRPr="00962A92">
        <w:rPr>
          <w:rFonts w:ascii="Times New Roman" w:hAnsi="Times New Roman" w:cs="Times New Roman"/>
        </w:rPr>
        <w:t xml:space="preserve">Особливості здійснення оцінки сталості заходів </w:t>
      </w:r>
      <w:r w:rsidR="0072246F" w:rsidRPr="00962A92">
        <w:rPr>
          <w:rFonts w:ascii="Times New Roman" w:hAnsi="Times New Roman" w:cs="Times New Roman"/>
        </w:rPr>
        <w:t>і</w:t>
      </w:r>
      <w:r w:rsidR="004C4648" w:rsidRPr="00962A92">
        <w:rPr>
          <w:rFonts w:ascii="Times New Roman" w:hAnsi="Times New Roman" w:cs="Times New Roman"/>
        </w:rPr>
        <w:t>з відновлення</w:t>
      </w:r>
    </w:p>
    <w:p w14:paraId="521F8BCE" w14:textId="02FFCFEF" w:rsidR="004C4648" w:rsidRPr="00962A92" w:rsidRDefault="004C4648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1. </w:t>
      </w:r>
      <w:r w:rsidR="007221F9" w:rsidRPr="00962A92">
        <w:rPr>
          <w:rFonts w:ascii="Times New Roman" w:hAnsi="Times New Roman" w:cs="Times New Roman"/>
        </w:rPr>
        <w:t>Проведення о</w:t>
      </w:r>
      <w:r w:rsidR="00E0249A" w:rsidRPr="00962A92">
        <w:rPr>
          <w:rFonts w:ascii="Times New Roman" w:hAnsi="Times New Roman" w:cs="Times New Roman"/>
        </w:rPr>
        <w:t>цінк</w:t>
      </w:r>
      <w:r w:rsidR="007221F9" w:rsidRPr="00962A92">
        <w:rPr>
          <w:rFonts w:ascii="Times New Roman" w:hAnsi="Times New Roman" w:cs="Times New Roman"/>
        </w:rPr>
        <w:t xml:space="preserve">и </w:t>
      </w:r>
      <w:r w:rsidR="00E0249A" w:rsidRPr="00962A92">
        <w:rPr>
          <w:rFonts w:ascii="Times New Roman" w:hAnsi="Times New Roman" w:cs="Times New Roman"/>
        </w:rPr>
        <w:t xml:space="preserve">сталості заходів </w:t>
      </w:r>
      <w:r w:rsidR="007907EF" w:rsidRPr="00962A92">
        <w:rPr>
          <w:rFonts w:ascii="Times New Roman" w:hAnsi="Times New Roman" w:cs="Times New Roman"/>
        </w:rPr>
        <w:t>і</w:t>
      </w:r>
      <w:r w:rsidR="00E0249A" w:rsidRPr="00962A92">
        <w:rPr>
          <w:rFonts w:ascii="Times New Roman" w:hAnsi="Times New Roman" w:cs="Times New Roman"/>
        </w:rPr>
        <w:t xml:space="preserve">з відновлення </w:t>
      </w:r>
      <w:r w:rsidR="007221F9" w:rsidRPr="00962A92">
        <w:rPr>
          <w:rFonts w:ascii="Times New Roman" w:hAnsi="Times New Roman" w:cs="Times New Roman"/>
        </w:rPr>
        <w:t>забезпечується</w:t>
      </w:r>
      <w:r w:rsidR="00E0249A" w:rsidRPr="00962A92">
        <w:rPr>
          <w:rFonts w:ascii="Times New Roman" w:hAnsi="Times New Roman" w:cs="Times New Roman"/>
        </w:rPr>
        <w:t xml:space="preserve"> </w:t>
      </w:r>
      <w:r w:rsidR="00375D4C" w:rsidRPr="00962A92">
        <w:rPr>
          <w:rFonts w:ascii="Times New Roman" w:hAnsi="Times New Roman" w:cs="Times New Roman"/>
        </w:rPr>
        <w:t>ініціаторами таких заходів</w:t>
      </w:r>
      <w:r w:rsidR="00F17DF9" w:rsidRPr="00962A92">
        <w:rPr>
          <w:rFonts w:ascii="Times New Roman" w:hAnsi="Times New Roman" w:cs="Times New Roman"/>
        </w:rPr>
        <w:t xml:space="preserve"> на добровільних засадах</w:t>
      </w:r>
      <w:r w:rsidR="00375D4C" w:rsidRPr="00962A92">
        <w:rPr>
          <w:rFonts w:ascii="Times New Roman" w:hAnsi="Times New Roman" w:cs="Times New Roman"/>
        </w:rPr>
        <w:t>, крім випадків</w:t>
      </w:r>
      <w:r w:rsidR="008B2297" w:rsidRPr="00962A92">
        <w:rPr>
          <w:rFonts w:ascii="Times New Roman" w:hAnsi="Times New Roman" w:cs="Times New Roman"/>
        </w:rPr>
        <w:t>,</w:t>
      </w:r>
      <w:r w:rsidR="00375D4C" w:rsidRPr="00962A92">
        <w:rPr>
          <w:rFonts w:ascii="Times New Roman" w:hAnsi="Times New Roman" w:cs="Times New Roman"/>
        </w:rPr>
        <w:t xml:space="preserve"> передбачених цим Законом</w:t>
      </w:r>
      <w:r w:rsidR="006021D3" w:rsidRPr="00962A92">
        <w:rPr>
          <w:rFonts w:ascii="Times New Roman" w:hAnsi="Times New Roman" w:cs="Times New Roman"/>
        </w:rPr>
        <w:t xml:space="preserve">, які є </w:t>
      </w:r>
      <w:r w:rsidR="00A45CD8" w:rsidRPr="00962A92">
        <w:rPr>
          <w:rFonts w:ascii="Times New Roman" w:hAnsi="Times New Roman" w:cs="Times New Roman"/>
        </w:rPr>
        <w:t>обов’язковими</w:t>
      </w:r>
      <w:r w:rsidR="00375D4C" w:rsidRPr="00962A92">
        <w:rPr>
          <w:rFonts w:ascii="Times New Roman" w:hAnsi="Times New Roman" w:cs="Times New Roman"/>
        </w:rPr>
        <w:t>.</w:t>
      </w:r>
    </w:p>
    <w:p w14:paraId="016F4393" w14:textId="24F962D4" w:rsidR="002B72F4" w:rsidRPr="00962A92" w:rsidRDefault="00F7293F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2. </w:t>
      </w:r>
      <w:r w:rsidR="00840A73" w:rsidRPr="00962A92">
        <w:rPr>
          <w:rFonts w:ascii="Times New Roman" w:hAnsi="Times New Roman" w:cs="Times New Roman"/>
        </w:rPr>
        <w:t>О</w:t>
      </w:r>
      <w:r w:rsidRPr="00962A92">
        <w:rPr>
          <w:rFonts w:ascii="Times New Roman" w:hAnsi="Times New Roman" w:cs="Times New Roman"/>
        </w:rPr>
        <w:t>цінк</w:t>
      </w:r>
      <w:r w:rsidR="00840A73" w:rsidRPr="00962A92">
        <w:rPr>
          <w:rFonts w:ascii="Times New Roman" w:hAnsi="Times New Roman" w:cs="Times New Roman"/>
        </w:rPr>
        <w:t>а</w:t>
      </w:r>
      <w:r w:rsidRPr="00962A92">
        <w:rPr>
          <w:rFonts w:ascii="Times New Roman" w:hAnsi="Times New Roman" w:cs="Times New Roman"/>
        </w:rPr>
        <w:t xml:space="preserve"> сталості заходів </w:t>
      </w:r>
      <w:r w:rsidR="001C19C6" w:rsidRPr="00962A92">
        <w:rPr>
          <w:rFonts w:ascii="Times New Roman" w:hAnsi="Times New Roman" w:cs="Times New Roman"/>
        </w:rPr>
        <w:t>і</w:t>
      </w:r>
      <w:r w:rsidRPr="00962A92">
        <w:rPr>
          <w:rFonts w:ascii="Times New Roman" w:hAnsi="Times New Roman" w:cs="Times New Roman"/>
        </w:rPr>
        <w:t xml:space="preserve">з відновлення </w:t>
      </w:r>
      <w:r w:rsidR="00EC5E33" w:rsidRPr="00962A92">
        <w:rPr>
          <w:rFonts w:ascii="Times New Roman" w:hAnsi="Times New Roman" w:cs="Times New Roman"/>
        </w:rPr>
        <w:t>здійснюється</w:t>
      </w:r>
      <w:r w:rsidR="0036614A" w:rsidRPr="00962A92">
        <w:rPr>
          <w:rFonts w:ascii="Times New Roman" w:hAnsi="Times New Roman" w:cs="Times New Roman"/>
          <w:lang w:val="ru-RU"/>
        </w:rPr>
        <w:t xml:space="preserve"> </w:t>
      </w:r>
      <w:r w:rsidR="00656F88" w:rsidRPr="00962A92">
        <w:rPr>
          <w:rFonts w:ascii="Times New Roman" w:hAnsi="Times New Roman" w:cs="Times New Roman"/>
        </w:rPr>
        <w:t>у порядку</w:t>
      </w:r>
      <w:r w:rsidR="00F65B6E" w:rsidRPr="00962A92">
        <w:rPr>
          <w:rFonts w:ascii="Times New Roman" w:hAnsi="Times New Roman" w:cs="Times New Roman"/>
        </w:rPr>
        <w:t>,</w:t>
      </w:r>
      <w:r w:rsidR="00656F88" w:rsidRPr="00962A92">
        <w:rPr>
          <w:rFonts w:ascii="Times New Roman" w:hAnsi="Times New Roman" w:cs="Times New Roman"/>
        </w:rPr>
        <w:t xml:space="preserve"> затвердженому </w:t>
      </w:r>
      <w:r w:rsidR="005E77EF" w:rsidRPr="00962A92">
        <w:rPr>
          <w:rFonts w:ascii="Times New Roman" w:hAnsi="Times New Roman" w:cs="Times New Roman"/>
        </w:rPr>
        <w:t>відповідно до частини третьої</w:t>
      </w:r>
      <w:r w:rsidR="00656F88" w:rsidRPr="00962A92">
        <w:rPr>
          <w:rFonts w:ascii="Times New Roman" w:hAnsi="Times New Roman" w:cs="Times New Roman"/>
        </w:rPr>
        <w:t xml:space="preserve"> статті </w:t>
      </w:r>
      <w:r w:rsidR="00A45CD8" w:rsidRPr="00962A92">
        <w:rPr>
          <w:rFonts w:ascii="Times New Roman" w:hAnsi="Times New Roman" w:cs="Times New Roman"/>
        </w:rPr>
        <w:t>9</w:t>
      </w:r>
      <w:r w:rsidR="00656F88" w:rsidRPr="00962A92">
        <w:rPr>
          <w:rFonts w:ascii="Times New Roman" w:hAnsi="Times New Roman" w:cs="Times New Roman"/>
        </w:rPr>
        <w:t xml:space="preserve"> цього Закону</w:t>
      </w:r>
      <w:r w:rsidR="002B72F4" w:rsidRPr="00962A92">
        <w:rPr>
          <w:rFonts w:ascii="Times New Roman" w:hAnsi="Times New Roman" w:cs="Times New Roman"/>
        </w:rPr>
        <w:t>.</w:t>
      </w:r>
    </w:p>
    <w:p w14:paraId="262A3DC8" w14:textId="51BBDACB" w:rsidR="00A1720B" w:rsidRPr="00962A92" w:rsidRDefault="00656F88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3. Оцінка сталості </w:t>
      </w:r>
      <w:r w:rsidR="00995A90" w:rsidRPr="00962A92">
        <w:rPr>
          <w:rFonts w:ascii="Times New Roman" w:hAnsi="Times New Roman" w:cs="Times New Roman"/>
        </w:rPr>
        <w:t>заходів із відновлення</w:t>
      </w:r>
      <w:r w:rsidRPr="00962A92">
        <w:rPr>
          <w:rFonts w:ascii="Times New Roman" w:hAnsi="Times New Roman" w:cs="Times New Roman"/>
        </w:rPr>
        <w:t xml:space="preserve"> здійснюється </w:t>
      </w:r>
      <w:r w:rsidR="00F7293F" w:rsidRPr="00962A92">
        <w:rPr>
          <w:rFonts w:ascii="Times New Roman" w:hAnsi="Times New Roman" w:cs="Times New Roman"/>
        </w:rPr>
        <w:t>до їх затвердження (схвалення)</w:t>
      </w:r>
      <w:r w:rsidRPr="00962A92">
        <w:rPr>
          <w:rFonts w:ascii="Times New Roman" w:hAnsi="Times New Roman" w:cs="Times New Roman"/>
        </w:rPr>
        <w:t>.</w:t>
      </w:r>
    </w:p>
    <w:p w14:paraId="539EE2BE" w14:textId="70A75DC4" w:rsidR="007C3D6D" w:rsidRPr="00962A92" w:rsidRDefault="003A27F1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4. Для проведення оцінки сталості заходу з відновлення, ініціатор такого заходу звертається</w:t>
      </w:r>
      <w:r w:rsidR="00403C28" w:rsidRPr="00962A92">
        <w:rPr>
          <w:rFonts w:ascii="Times New Roman" w:hAnsi="Times New Roman" w:cs="Times New Roman"/>
        </w:rPr>
        <w:t>,</w:t>
      </w:r>
      <w:r w:rsidR="007C3D6D" w:rsidRPr="00962A92">
        <w:rPr>
          <w:rFonts w:ascii="Times New Roman" w:hAnsi="Times New Roman" w:cs="Times New Roman"/>
        </w:rPr>
        <w:t xml:space="preserve"> у порядку затвердженому </w:t>
      </w:r>
      <w:r w:rsidR="005E77EF" w:rsidRPr="00962A92">
        <w:rPr>
          <w:rFonts w:ascii="Times New Roman" w:hAnsi="Times New Roman" w:cs="Times New Roman"/>
        </w:rPr>
        <w:t>відповідно до частини третьої</w:t>
      </w:r>
      <w:r w:rsidR="007C3D6D" w:rsidRPr="00962A92">
        <w:rPr>
          <w:rFonts w:ascii="Times New Roman" w:hAnsi="Times New Roman" w:cs="Times New Roman"/>
        </w:rPr>
        <w:t xml:space="preserve"> статті </w:t>
      </w:r>
      <w:r w:rsidR="00976477" w:rsidRPr="00962A92">
        <w:rPr>
          <w:rFonts w:ascii="Times New Roman" w:hAnsi="Times New Roman" w:cs="Times New Roman"/>
        </w:rPr>
        <w:t>9</w:t>
      </w:r>
      <w:r w:rsidR="007C3D6D" w:rsidRPr="00962A92">
        <w:rPr>
          <w:rFonts w:ascii="Times New Roman" w:hAnsi="Times New Roman" w:cs="Times New Roman"/>
        </w:rPr>
        <w:t xml:space="preserve"> цього Закону</w:t>
      </w:r>
      <w:r w:rsidR="00403C28" w:rsidRPr="00962A92">
        <w:rPr>
          <w:rFonts w:ascii="Times New Roman" w:hAnsi="Times New Roman" w:cs="Times New Roman"/>
        </w:rPr>
        <w:t>,</w:t>
      </w:r>
      <w:r w:rsidRPr="00962A92">
        <w:rPr>
          <w:rFonts w:ascii="Times New Roman" w:hAnsi="Times New Roman" w:cs="Times New Roman"/>
        </w:rPr>
        <w:t xml:space="preserve"> до </w:t>
      </w:r>
      <w:r w:rsidR="007C3D6D" w:rsidRPr="00962A92">
        <w:rPr>
          <w:rFonts w:ascii="Times New Roman" w:hAnsi="Times New Roman" w:cs="Times New Roman"/>
        </w:rPr>
        <w:t>уповноваженого органу та подає</w:t>
      </w:r>
      <w:r w:rsidR="00445E8C" w:rsidRPr="00962A92">
        <w:rPr>
          <w:rFonts w:ascii="Times New Roman" w:hAnsi="Times New Roman" w:cs="Times New Roman"/>
        </w:rPr>
        <w:t xml:space="preserve"> </w:t>
      </w:r>
      <w:r w:rsidR="00052299" w:rsidRPr="00962A92">
        <w:rPr>
          <w:rFonts w:ascii="Times New Roman" w:hAnsi="Times New Roman" w:cs="Times New Roman"/>
        </w:rPr>
        <w:t xml:space="preserve">інформацію про </w:t>
      </w:r>
      <w:r w:rsidR="00445E8C" w:rsidRPr="00962A92">
        <w:rPr>
          <w:rFonts w:ascii="Times New Roman" w:hAnsi="Times New Roman" w:cs="Times New Roman"/>
        </w:rPr>
        <w:t xml:space="preserve">результати </w:t>
      </w:r>
      <w:r w:rsidR="009D635F" w:rsidRPr="00962A92">
        <w:rPr>
          <w:rFonts w:ascii="Times New Roman" w:hAnsi="Times New Roman" w:cs="Times New Roman"/>
        </w:rPr>
        <w:t>попередньої</w:t>
      </w:r>
      <w:r w:rsidR="00052299" w:rsidRPr="00962A92">
        <w:rPr>
          <w:rFonts w:ascii="Times New Roman" w:hAnsi="Times New Roman" w:cs="Times New Roman"/>
        </w:rPr>
        <w:t xml:space="preserve"> оцінки</w:t>
      </w:r>
      <w:r w:rsidR="00445E8C" w:rsidRPr="00962A92">
        <w:rPr>
          <w:rFonts w:ascii="Times New Roman" w:hAnsi="Times New Roman" w:cs="Times New Roman"/>
        </w:rPr>
        <w:t xml:space="preserve"> сталості заходу</w:t>
      </w:r>
      <w:r w:rsidR="004F46FA" w:rsidRPr="00962A92">
        <w:rPr>
          <w:rFonts w:ascii="Times New Roman" w:hAnsi="Times New Roman" w:cs="Times New Roman"/>
        </w:rPr>
        <w:t>, яка здійснюється таким ініціатор</w:t>
      </w:r>
      <w:r w:rsidR="00A41A56" w:rsidRPr="00962A92">
        <w:rPr>
          <w:rFonts w:ascii="Times New Roman" w:hAnsi="Times New Roman" w:cs="Times New Roman"/>
        </w:rPr>
        <w:t>ом</w:t>
      </w:r>
      <w:r w:rsidR="00445E8C" w:rsidRPr="00962A92">
        <w:rPr>
          <w:rFonts w:ascii="Times New Roman" w:hAnsi="Times New Roman" w:cs="Times New Roman"/>
        </w:rPr>
        <w:t>.</w:t>
      </w:r>
    </w:p>
    <w:p w14:paraId="2D3E3BE6" w14:textId="76F379C8" w:rsidR="00A45652" w:rsidRPr="00962A92" w:rsidRDefault="00A45652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5. Уповноважений орган на підставі інформації, поданої згідно з частиною 4 цієї статті, </w:t>
      </w:r>
      <w:proofErr w:type="spellStart"/>
      <w:r w:rsidRPr="00962A92">
        <w:rPr>
          <w:rFonts w:ascii="Times New Roman" w:hAnsi="Times New Roman" w:cs="Times New Roman"/>
        </w:rPr>
        <w:t>верифікує</w:t>
      </w:r>
      <w:proofErr w:type="spellEnd"/>
      <w:r w:rsidRPr="00962A92">
        <w:rPr>
          <w:rFonts w:ascii="Times New Roman" w:hAnsi="Times New Roman" w:cs="Times New Roman"/>
        </w:rPr>
        <w:t xml:space="preserve"> результати попередньої оцінки </w:t>
      </w:r>
      <w:r w:rsidR="001E4246" w:rsidRPr="00962A92">
        <w:rPr>
          <w:rFonts w:ascii="Times New Roman" w:hAnsi="Times New Roman" w:cs="Times New Roman"/>
        </w:rPr>
        <w:t xml:space="preserve">сталості </w:t>
      </w:r>
      <w:r w:rsidRPr="00962A92">
        <w:rPr>
          <w:rFonts w:ascii="Times New Roman" w:hAnsi="Times New Roman" w:cs="Times New Roman"/>
        </w:rPr>
        <w:t>та підтверджує (скасовує) такі результати</w:t>
      </w:r>
      <w:r w:rsidR="00FA7B83" w:rsidRPr="00962A92">
        <w:rPr>
          <w:rFonts w:ascii="Times New Roman" w:hAnsi="Times New Roman" w:cs="Times New Roman"/>
        </w:rPr>
        <w:t xml:space="preserve"> у формі наказу</w:t>
      </w:r>
      <w:r w:rsidRPr="00962A92">
        <w:rPr>
          <w:rFonts w:ascii="Times New Roman" w:hAnsi="Times New Roman" w:cs="Times New Roman"/>
        </w:rPr>
        <w:t>.</w:t>
      </w:r>
    </w:p>
    <w:p w14:paraId="1AD67794" w14:textId="3F76565C" w:rsidR="001E4246" w:rsidRPr="00962A92" w:rsidRDefault="001E4246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6. Наказ про верифікацію результатів попередньої оцінки сталості повинен містити:</w:t>
      </w:r>
    </w:p>
    <w:p w14:paraId="3FF803D8" w14:textId="2F22AA82" w:rsidR="001E4246" w:rsidRPr="00962A92" w:rsidRDefault="001E4246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а) </w:t>
      </w:r>
      <w:r w:rsidR="000F0A44" w:rsidRPr="00962A92">
        <w:rPr>
          <w:rFonts w:ascii="Times New Roman" w:hAnsi="Times New Roman" w:cs="Times New Roman"/>
        </w:rPr>
        <w:t>назву та короткий опис заходу з відновлення;</w:t>
      </w:r>
    </w:p>
    <w:p w14:paraId="2ECFFF42" w14:textId="343EB168" w:rsidR="000F0A44" w:rsidRPr="00962A92" w:rsidRDefault="001329F3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б</w:t>
      </w:r>
      <w:r w:rsidR="000F0A44" w:rsidRPr="00962A92">
        <w:rPr>
          <w:rFonts w:ascii="Times New Roman" w:hAnsi="Times New Roman" w:cs="Times New Roman"/>
        </w:rPr>
        <w:t xml:space="preserve">) </w:t>
      </w:r>
      <w:r w:rsidR="004366ED" w:rsidRPr="00962A92">
        <w:rPr>
          <w:rFonts w:ascii="Times New Roman" w:hAnsi="Times New Roman" w:cs="Times New Roman"/>
        </w:rPr>
        <w:t xml:space="preserve">інформацію про відповідність (невідповідність) економічної діяльності, здійснення якої є предметом заходу з відновлення, вимогам (умовам), передбаченим статтею </w:t>
      </w:r>
      <w:r w:rsidR="009923E1" w:rsidRPr="00962A92">
        <w:rPr>
          <w:rFonts w:ascii="Times New Roman" w:hAnsi="Times New Roman" w:cs="Times New Roman"/>
        </w:rPr>
        <w:t>8</w:t>
      </w:r>
      <w:r w:rsidR="004366ED" w:rsidRPr="00962A92">
        <w:rPr>
          <w:rFonts w:ascii="Times New Roman" w:hAnsi="Times New Roman" w:cs="Times New Roman"/>
        </w:rPr>
        <w:t xml:space="preserve"> цього Закону</w:t>
      </w:r>
      <w:r w:rsidR="00157840" w:rsidRPr="00962A92">
        <w:rPr>
          <w:rFonts w:ascii="Times New Roman" w:hAnsi="Times New Roman" w:cs="Times New Roman"/>
        </w:rPr>
        <w:t>.</w:t>
      </w:r>
    </w:p>
    <w:p w14:paraId="04F04165" w14:textId="28AC1AF7" w:rsidR="00054D30" w:rsidRPr="00962A92" w:rsidRDefault="001E4246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>7</w:t>
      </w:r>
      <w:r w:rsidR="00445E8C" w:rsidRPr="00962A92">
        <w:rPr>
          <w:rFonts w:ascii="Times New Roman" w:hAnsi="Times New Roman" w:cs="Times New Roman"/>
        </w:rPr>
        <w:t xml:space="preserve">. </w:t>
      </w:r>
      <w:r w:rsidR="00052299" w:rsidRPr="00962A92">
        <w:rPr>
          <w:rFonts w:ascii="Times New Roman" w:hAnsi="Times New Roman" w:cs="Times New Roman"/>
        </w:rPr>
        <w:t>Порядок</w:t>
      </w:r>
      <w:r w:rsidR="00A45652" w:rsidRPr="00962A92">
        <w:rPr>
          <w:rFonts w:ascii="Times New Roman" w:hAnsi="Times New Roman" w:cs="Times New Roman"/>
        </w:rPr>
        <w:t xml:space="preserve"> проведення попередньої оцінки</w:t>
      </w:r>
      <w:r w:rsidR="00FA7B83" w:rsidRPr="00962A92">
        <w:rPr>
          <w:rFonts w:ascii="Times New Roman" w:hAnsi="Times New Roman" w:cs="Times New Roman"/>
        </w:rPr>
        <w:t xml:space="preserve">, </w:t>
      </w:r>
      <w:r w:rsidR="00052299" w:rsidRPr="00962A92">
        <w:rPr>
          <w:rFonts w:ascii="Times New Roman" w:hAnsi="Times New Roman" w:cs="Times New Roman"/>
        </w:rPr>
        <w:t xml:space="preserve">форма </w:t>
      </w:r>
      <w:r w:rsidR="00FA7B83" w:rsidRPr="00962A92">
        <w:rPr>
          <w:rFonts w:ascii="Times New Roman" w:hAnsi="Times New Roman" w:cs="Times New Roman"/>
        </w:rPr>
        <w:t>інформації про результати попередньої оцінки, порядок верифікації</w:t>
      </w:r>
      <w:r w:rsidR="00300689" w:rsidRPr="00962A92">
        <w:rPr>
          <w:rFonts w:ascii="Times New Roman" w:hAnsi="Times New Roman" w:cs="Times New Roman"/>
        </w:rPr>
        <w:t xml:space="preserve"> попередніх результатів є </w:t>
      </w:r>
      <w:r w:rsidR="00B257B0" w:rsidRPr="00962A92">
        <w:rPr>
          <w:rFonts w:ascii="Times New Roman" w:hAnsi="Times New Roman" w:cs="Times New Roman"/>
        </w:rPr>
        <w:t>невід’ємними</w:t>
      </w:r>
      <w:r w:rsidR="00300689" w:rsidRPr="00962A92">
        <w:rPr>
          <w:rFonts w:ascii="Times New Roman" w:hAnsi="Times New Roman" w:cs="Times New Roman"/>
        </w:rPr>
        <w:t xml:space="preserve"> частинами порядку проведення оцінки сталості, що затверджується </w:t>
      </w:r>
      <w:r w:rsidR="005E77EF" w:rsidRPr="00962A92">
        <w:rPr>
          <w:rFonts w:ascii="Times New Roman" w:hAnsi="Times New Roman" w:cs="Times New Roman"/>
        </w:rPr>
        <w:t>відповідно до частини третьої</w:t>
      </w:r>
      <w:r w:rsidR="00300689" w:rsidRPr="00962A92">
        <w:rPr>
          <w:rFonts w:ascii="Times New Roman" w:hAnsi="Times New Roman" w:cs="Times New Roman"/>
        </w:rPr>
        <w:t xml:space="preserve"> статті </w:t>
      </w:r>
      <w:r w:rsidR="00AD7F38" w:rsidRPr="00962A92">
        <w:rPr>
          <w:rFonts w:ascii="Times New Roman" w:hAnsi="Times New Roman" w:cs="Times New Roman"/>
        </w:rPr>
        <w:t>9</w:t>
      </w:r>
      <w:r w:rsidR="00300689" w:rsidRPr="00962A92">
        <w:rPr>
          <w:rFonts w:ascii="Times New Roman" w:hAnsi="Times New Roman" w:cs="Times New Roman"/>
        </w:rPr>
        <w:t xml:space="preserve"> цього Закону.</w:t>
      </w:r>
    </w:p>
    <w:p w14:paraId="2A368822" w14:textId="23353F10" w:rsidR="004C4648" w:rsidRPr="00962A92" w:rsidRDefault="004C4648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Стаття 2</w:t>
      </w:r>
      <w:r w:rsidR="00047883" w:rsidRPr="00962A92">
        <w:rPr>
          <w:rFonts w:ascii="Times New Roman" w:hAnsi="Times New Roman" w:cs="Times New Roman"/>
        </w:rPr>
        <w:t>4</w:t>
      </w:r>
      <w:r w:rsidRPr="00962A92">
        <w:rPr>
          <w:rFonts w:ascii="Times New Roman" w:hAnsi="Times New Roman" w:cs="Times New Roman"/>
        </w:rPr>
        <w:t xml:space="preserve">. </w:t>
      </w:r>
      <w:r w:rsidR="00D65204" w:rsidRPr="00962A92">
        <w:rPr>
          <w:rFonts w:ascii="Times New Roman" w:hAnsi="Times New Roman" w:cs="Times New Roman"/>
        </w:rPr>
        <w:t>Особливості з</w:t>
      </w:r>
      <w:r w:rsidR="00F8551A" w:rsidRPr="00962A92">
        <w:rPr>
          <w:rFonts w:ascii="Times New Roman" w:hAnsi="Times New Roman" w:cs="Times New Roman"/>
        </w:rPr>
        <w:t xml:space="preserve">дійснення оцінки сталості публічних інвестиційних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="00F8551A" w:rsidRPr="00962A92">
        <w:rPr>
          <w:rFonts w:ascii="Times New Roman" w:hAnsi="Times New Roman" w:cs="Times New Roman"/>
        </w:rPr>
        <w:t>ів</w:t>
      </w:r>
      <w:proofErr w:type="spellEnd"/>
    </w:p>
    <w:p w14:paraId="710E1F82" w14:textId="3721D35F" w:rsidR="0052390A" w:rsidRPr="00962A92" w:rsidRDefault="00292958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1. </w:t>
      </w:r>
      <w:r w:rsidR="00460B55" w:rsidRPr="00962A92">
        <w:rPr>
          <w:rFonts w:ascii="Times New Roman" w:hAnsi="Times New Roman" w:cs="Times New Roman"/>
        </w:rPr>
        <w:t xml:space="preserve">Публічні інвестиційні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="00460B55" w:rsidRPr="00962A92">
        <w:rPr>
          <w:rFonts w:ascii="Times New Roman" w:hAnsi="Times New Roman" w:cs="Times New Roman"/>
        </w:rPr>
        <w:t>и</w:t>
      </w:r>
      <w:proofErr w:type="spellEnd"/>
      <w:r w:rsidR="00460B55" w:rsidRPr="00962A92">
        <w:rPr>
          <w:rFonts w:ascii="Times New Roman" w:hAnsi="Times New Roman" w:cs="Times New Roman"/>
        </w:rPr>
        <w:t xml:space="preserve"> підлягають оцінці сталості:</w:t>
      </w:r>
    </w:p>
    <w:p w14:paraId="75ED61EA" w14:textId="7F16E5A8" w:rsidR="00460B55" w:rsidRPr="00962A92" w:rsidRDefault="00460B55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а) </w:t>
      </w:r>
      <w:r w:rsidR="007F3E2F" w:rsidRPr="00962A92">
        <w:rPr>
          <w:rFonts w:ascii="Times New Roman" w:hAnsi="Times New Roman" w:cs="Times New Roman"/>
        </w:rPr>
        <w:t>у повному обсязі –</w:t>
      </w:r>
      <w:r w:rsidR="009949F9" w:rsidRPr="00962A92">
        <w:rPr>
          <w:rFonts w:ascii="Times New Roman" w:hAnsi="Times New Roman" w:cs="Times New Roman"/>
        </w:rPr>
        <w:t xml:space="preserve"> добровільно</w:t>
      </w:r>
      <w:r w:rsidR="007F3E2F" w:rsidRPr="00962A92">
        <w:rPr>
          <w:rFonts w:ascii="Times New Roman" w:hAnsi="Times New Roman" w:cs="Times New Roman"/>
        </w:rPr>
        <w:t xml:space="preserve"> за рішенням </w:t>
      </w:r>
      <w:r w:rsidR="008609CD" w:rsidRPr="00962A92">
        <w:rPr>
          <w:rFonts w:ascii="Times New Roman" w:hAnsi="Times New Roman" w:cs="Times New Roman"/>
        </w:rPr>
        <w:t xml:space="preserve">головного </w:t>
      </w:r>
      <w:r w:rsidR="00567858" w:rsidRPr="00962A92">
        <w:rPr>
          <w:rFonts w:ascii="Times New Roman" w:hAnsi="Times New Roman" w:cs="Times New Roman"/>
        </w:rPr>
        <w:t>розпорядника бюджетних коштів;</w:t>
      </w:r>
    </w:p>
    <w:p w14:paraId="497CD9B1" w14:textId="2D5C2F14" w:rsidR="00896524" w:rsidRPr="00962A92" w:rsidRDefault="00896524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б)</w:t>
      </w:r>
      <w:r w:rsidR="00BB0415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 xml:space="preserve">на відповідність </w:t>
      </w:r>
      <w:r w:rsidR="00BB0415" w:rsidRPr="00962A92">
        <w:rPr>
          <w:rFonts w:ascii="Times New Roman" w:hAnsi="Times New Roman" w:cs="Times New Roman"/>
        </w:rPr>
        <w:t xml:space="preserve">пункту б) частини першої статті </w:t>
      </w:r>
      <w:r w:rsidR="00072620" w:rsidRPr="00962A92">
        <w:rPr>
          <w:rFonts w:ascii="Times New Roman" w:hAnsi="Times New Roman" w:cs="Times New Roman"/>
        </w:rPr>
        <w:t>8</w:t>
      </w:r>
      <w:r w:rsidR="00BB0415" w:rsidRPr="00962A92">
        <w:rPr>
          <w:rFonts w:ascii="Times New Roman" w:hAnsi="Times New Roman" w:cs="Times New Roman"/>
        </w:rPr>
        <w:t xml:space="preserve"> цього Закону</w:t>
      </w:r>
      <w:r w:rsidR="00787BA7" w:rsidRPr="00962A92">
        <w:rPr>
          <w:rFonts w:ascii="Times New Roman" w:hAnsi="Times New Roman" w:cs="Times New Roman"/>
        </w:rPr>
        <w:t xml:space="preserve"> – </w:t>
      </w:r>
      <w:r w:rsidR="009949F9" w:rsidRPr="00962A92">
        <w:rPr>
          <w:rFonts w:ascii="Times New Roman" w:hAnsi="Times New Roman" w:cs="Times New Roman"/>
        </w:rPr>
        <w:t>обов’язково (крім випадків проведення оцінки сталості у повному обсязі</w:t>
      </w:r>
      <w:r w:rsidR="009C071F" w:rsidRPr="00962A92">
        <w:rPr>
          <w:rFonts w:ascii="Times New Roman" w:hAnsi="Times New Roman" w:cs="Times New Roman"/>
        </w:rPr>
        <w:t xml:space="preserve"> відповідно до пункту а) частини першої </w:t>
      </w:r>
      <w:r w:rsidR="001D3D47" w:rsidRPr="00962A92">
        <w:rPr>
          <w:rFonts w:ascii="Times New Roman" w:hAnsi="Times New Roman" w:cs="Times New Roman"/>
        </w:rPr>
        <w:t xml:space="preserve">цієї </w:t>
      </w:r>
      <w:r w:rsidR="009C071F" w:rsidRPr="00962A92">
        <w:rPr>
          <w:rFonts w:ascii="Times New Roman" w:hAnsi="Times New Roman" w:cs="Times New Roman"/>
        </w:rPr>
        <w:t>статті</w:t>
      </w:r>
      <w:r w:rsidR="009949F9" w:rsidRPr="00962A92">
        <w:rPr>
          <w:rFonts w:ascii="Times New Roman" w:hAnsi="Times New Roman" w:cs="Times New Roman"/>
        </w:rPr>
        <w:t>)</w:t>
      </w:r>
      <w:r w:rsidR="00BB0415" w:rsidRPr="00962A92">
        <w:rPr>
          <w:rFonts w:ascii="Times New Roman" w:hAnsi="Times New Roman" w:cs="Times New Roman"/>
        </w:rPr>
        <w:t>.</w:t>
      </w:r>
    </w:p>
    <w:p w14:paraId="462B5372" w14:textId="2876D846" w:rsidR="007D48C8" w:rsidRPr="00962A92" w:rsidRDefault="007D48C8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2.</w:t>
      </w:r>
      <w:r w:rsidR="00FE71DA" w:rsidRPr="00962A92">
        <w:rPr>
          <w:rFonts w:ascii="Times New Roman" w:hAnsi="Times New Roman" w:cs="Times New Roman"/>
        </w:rPr>
        <w:t xml:space="preserve"> </w:t>
      </w:r>
      <w:r w:rsidR="002A55B8" w:rsidRPr="00962A92">
        <w:rPr>
          <w:rFonts w:ascii="Times New Roman" w:hAnsi="Times New Roman" w:cs="Times New Roman"/>
        </w:rPr>
        <w:t xml:space="preserve">Розпорядник бюджетних коштів забезпечує </w:t>
      </w:r>
      <w:r w:rsidR="00F8404B" w:rsidRPr="00962A92">
        <w:rPr>
          <w:rFonts w:ascii="Times New Roman" w:hAnsi="Times New Roman" w:cs="Times New Roman"/>
        </w:rPr>
        <w:t xml:space="preserve">здійснення оцінки сталості публічних інвестиційних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="00F8404B" w:rsidRPr="00962A92">
        <w:rPr>
          <w:rFonts w:ascii="Times New Roman" w:hAnsi="Times New Roman" w:cs="Times New Roman"/>
        </w:rPr>
        <w:t>ів</w:t>
      </w:r>
      <w:proofErr w:type="spellEnd"/>
      <w:r w:rsidR="00F8404B" w:rsidRPr="00962A92">
        <w:rPr>
          <w:rFonts w:ascii="Times New Roman" w:hAnsi="Times New Roman" w:cs="Times New Roman"/>
        </w:rPr>
        <w:t xml:space="preserve"> на етапі їх підготовки. </w:t>
      </w:r>
    </w:p>
    <w:p w14:paraId="2799B0DF" w14:textId="40F2B906" w:rsidR="009713FB" w:rsidRPr="00962A92" w:rsidRDefault="009713FB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3. </w:t>
      </w:r>
      <w:r w:rsidR="00C1409F" w:rsidRPr="00962A92">
        <w:rPr>
          <w:rFonts w:ascii="Times New Roman" w:hAnsi="Times New Roman" w:cs="Times New Roman"/>
        </w:rPr>
        <w:t xml:space="preserve">Результати оцінки сталості публічних інвестиційних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="00C1409F" w:rsidRPr="00962A92">
        <w:rPr>
          <w:rFonts w:ascii="Times New Roman" w:hAnsi="Times New Roman" w:cs="Times New Roman"/>
        </w:rPr>
        <w:t>ів</w:t>
      </w:r>
      <w:proofErr w:type="spellEnd"/>
      <w:r w:rsidR="00C1409F" w:rsidRPr="00962A92">
        <w:rPr>
          <w:rFonts w:ascii="Times New Roman" w:hAnsi="Times New Roman" w:cs="Times New Roman"/>
        </w:rPr>
        <w:t xml:space="preserve"> враховуються під час їх оцінки (відбору). </w:t>
      </w:r>
      <w:r w:rsidRPr="00962A92">
        <w:rPr>
          <w:rFonts w:ascii="Times New Roman" w:hAnsi="Times New Roman" w:cs="Times New Roman"/>
        </w:rPr>
        <w:t xml:space="preserve">Публічні інвестиційні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Pr="00962A92">
        <w:rPr>
          <w:rFonts w:ascii="Times New Roman" w:hAnsi="Times New Roman" w:cs="Times New Roman"/>
        </w:rPr>
        <w:t>и</w:t>
      </w:r>
      <w:proofErr w:type="spellEnd"/>
      <w:r w:rsidRPr="00962A92">
        <w:rPr>
          <w:rFonts w:ascii="Times New Roman" w:hAnsi="Times New Roman" w:cs="Times New Roman"/>
        </w:rPr>
        <w:t>, які за результатами</w:t>
      </w:r>
      <w:r w:rsidR="0027166F" w:rsidRPr="00962A92">
        <w:rPr>
          <w:rFonts w:ascii="Times New Roman" w:hAnsi="Times New Roman" w:cs="Times New Roman"/>
        </w:rPr>
        <w:t xml:space="preserve"> оцінки сталості не відповідають вимогам пункту б) частини першої статті </w:t>
      </w:r>
      <w:r w:rsidR="00714DB8" w:rsidRPr="00962A92">
        <w:rPr>
          <w:rFonts w:ascii="Times New Roman" w:hAnsi="Times New Roman" w:cs="Times New Roman"/>
        </w:rPr>
        <w:t>8</w:t>
      </w:r>
      <w:r w:rsidR="0027166F" w:rsidRPr="00962A92">
        <w:rPr>
          <w:rFonts w:ascii="Times New Roman" w:hAnsi="Times New Roman" w:cs="Times New Roman"/>
        </w:rPr>
        <w:t xml:space="preserve"> цього Закону, не підлягають затвердженню та реалізації, крім випадків</w:t>
      </w:r>
      <w:r w:rsidR="00E7212E" w:rsidRPr="00962A92">
        <w:rPr>
          <w:rFonts w:ascii="Times New Roman" w:hAnsi="Times New Roman" w:cs="Times New Roman"/>
        </w:rPr>
        <w:t>,</w:t>
      </w:r>
      <w:r w:rsidR="0027166F" w:rsidRPr="00962A92">
        <w:rPr>
          <w:rFonts w:ascii="Times New Roman" w:hAnsi="Times New Roman" w:cs="Times New Roman"/>
        </w:rPr>
        <w:t xml:space="preserve"> передбачених статтею </w:t>
      </w:r>
      <w:r w:rsidR="00047883" w:rsidRPr="00962A92">
        <w:rPr>
          <w:rFonts w:ascii="Times New Roman" w:hAnsi="Times New Roman" w:cs="Times New Roman"/>
        </w:rPr>
        <w:t>29</w:t>
      </w:r>
      <w:r w:rsidR="0027166F" w:rsidRPr="00962A92">
        <w:rPr>
          <w:rFonts w:ascii="Times New Roman" w:hAnsi="Times New Roman" w:cs="Times New Roman"/>
        </w:rPr>
        <w:t xml:space="preserve">  цього Закону.</w:t>
      </w:r>
    </w:p>
    <w:p w14:paraId="505CDF46" w14:textId="7E59E204" w:rsidR="00FF0088" w:rsidRPr="00962A92" w:rsidRDefault="00FF0088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4. Відповідність пункту б) частини першої статті </w:t>
      </w:r>
      <w:r w:rsidR="00714DB8" w:rsidRPr="00962A92">
        <w:rPr>
          <w:rFonts w:ascii="Times New Roman" w:hAnsi="Times New Roman" w:cs="Times New Roman"/>
        </w:rPr>
        <w:t>8</w:t>
      </w:r>
      <w:r w:rsidRPr="00962A92">
        <w:rPr>
          <w:rFonts w:ascii="Times New Roman" w:hAnsi="Times New Roman" w:cs="Times New Roman"/>
        </w:rPr>
        <w:t xml:space="preserve"> цього Закону встановлюється  </w:t>
      </w:r>
      <w:r w:rsidR="005F773E" w:rsidRPr="00962A92">
        <w:rPr>
          <w:rFonts w:ascii="Times New Roman" w:hAnsi="Times New Roman" w:cs="Times New Roman"/>
        </w:rPr>
        <w:t>відповідно до</w:t>
      </w:r>
      <w:r w:rsidR="00731487" w:rsidRPr="00962A92">
        <w:rPr>
          <w:rFonts w:ascii="Times New Roman" w:hAnsi="Times New Roman" w:cs="Times New Roman"/>
        </w:rPr>
        <w:t xml:space="preserve"> вимог статті </w:t>
      </w:r>
      <w:r w:rsidR="00EC1FDB" w:rsidRPr="00962A92">
        <w:rPr>
          <w:rFonts w:ascii="Times New Roman" w:hAnsi="Times New Roman" w:cs="Times New Roman"/>
        </w:rPr>
        <w:t>1</w:t>
      </w:r>
      <w:r w:rsidR="006360FD" w:rsidRPr="00962A92">
        <w:rPr>
          <w:rFonts w:ascii="Times New Roman" w:hAnsi="Times New Roman" w:cs="Times New Roman"/>
        </w:rPr>
        <w:t>6</w:t>
      </w:r>
      <w:r w:rsidR="00EC3843" w:rsidRPr="00962A92">
        <w:rPr>
          <w:rFonts w:ascii="Times New Roman" w:hAnsi="Times New Roman" w:cs="Times New Roman"/>
        </w:rPr>
        <w:t xml:space="preserve"> цього Закону</w:t>
      </w:r>
      <w:r w:rsidR="00EC1FDB" w:rsidRPr="00962A92">
        <w:rPr>
          <w:rFonts w:ascii="Times New Roman" w:hAnsi="Times New Roman" w:cs="Times New Roman"/>
        </w:rPr>
        <w:t xml:space="preserve"> та </w:t>
      </w:r>
      <w:r w:rsidR="007C25A7" w:rsidRPr="00962A92">
        <w:rPr>
          <w:rFonts w:ascii="Times New Roman" w:hAnsi="Times New Roman" w:cs="Times New Roman"/>
        </w:rPr>
        <w:t xml:space="preserve">на підставі </w:t>
      </w:r>
      <w:r w:rsidR="002D682A" w:rsidRPr="00962A92">
        <w:rPr>
          <w:rFonts w:ascii="Times New Roman" w:hAnsi="Times New Roman" w:cs="Times New Roman"/>
        </w:rPr>
        <w:t>(за наявності)</w:t>
      </w:r>
      <w:r w:rsidRPr="00962A92">
        <w:rPr>
          <w:rFonts w:ascii="Times New Roman" w:hAnsi="Times New Roman" w:cs="Times New Roman"/>
        </w:rPr>
        <w:t xml:space="preserve"> технічних критеріїв, </w:t>
      </w:r>
      <w:r w:rsidR="00176EEE" w:rsidRPr="00962A92">
        <w:rPr>
          <w:rFonts w:ascii="Times New Roman" w:hAnsi="Times New Roman" w:cs="Times New Roman"/>
        </w:rPr>
        <w:t xml:space="preserve">встановлених відповідно до статті </w:t>
      </w:r>
      <w:r w:rsidR="001A13CB" w:rsidRPr="00962A92">
        <w:rPr>
          <w:rFonts w:ascii="Times New Roman" w:hAnsi="Times New Roman" w:cs="Times New Roman"/>
        </w:rPr>
        <w:t>1</w:t>
      </w:r>
      <w:r w:rsidR="005E14A7" w:rsidRPr="00962A92">
        <w:rPr>
          <w:rFonts w:ascii="Times New Roman" w:hAnsi="Times New Roman" w:cs="Times New Roman"/>
        </w:rPr>
        <w:t>7</w:t>
      </w:r>
      <w:r w:rsidR="001A13CB" w:rsidRPr="00962A92">
        <w:rPr>
          <w:rFonts w:ascii="Times New Roman" w:hAnsi="Times New Roman" w:cs="Times New Roman"/>
        </w:rPr>
        <w:t xml:space="preserve"> цього Закону.</w:t>
      </w:r>
    </w:p>
    <w:p w14:paraId="36C8C690" w14:textId="65D96B59" w:rsidR="00242B0C" w:rsidRPr="00962A92" w:rsidRDefault="00FF0088" w:rsidP="0036315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5</w:t>
      </w:r>
      <w:r w:rsidR="007C214F" w:rsidRPr="00962A92">
        <w:rPr>
          <w:rFonts w:ascii="Times New Roman" w:hAnsi="Times New Roman" w:cs="Times New Roman"/>
        </w:rPr>
        <w:t xml:space="preserve">. </w:t>
      </w:r>
      <w:r w:rsidR="00242B0C" w:rsidRPr="00962A92">
        <w:rPr>
          <w:rFonts w:ascii="Times New Roman" w:hAnsi="Times New Roman" w:cs="Times New Roman"/>
        </w:rPr>
        <w:t xml:space="preserve">Оцінка сталості публічних інвестиційних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="00242B0C" w:rsidRPr="00962A92">
        <w:rPr>
          <w:rFonts w:ascii="Times New Roman" w:hAnsi="Times New Roman" w:cs="Times New Roman"/>
        </w:rPr>
        <w:t>ів</w:t>
      </w:r>
      <w:proofErr w:type="spellEnd"/>
      <w:r w:rsidR="00242B0C" w:rsidRPr="00962A92">
        <w:rPr>
          <w:rFonts w:ascii="Times New Roman" w:hAnsi="Times New Roman" w:cs="Times New Roman"/>
        </w:rPr>
        <w:t xml:space="preserve"> здійснюється у порядку, затвердженому </w:t>
      </w:r>
      <w:r w:rsidR="005E77EF" w:rsidRPr="00962A92">
        <w:rPr>
          <w:rFonts w:ascii="Times New Roman" w:hAnsi="Times New Roman" w:cs="Times New Roman"/>
        </w:rPr>
        <w:t>відповідно до частини третьої</w:t>
      </w:r>
      <w:r w:rsidR="00242B0C" w:rsidRPr="00962A92">
        <w:rPr>
          <w:rFonts w:ascii="Times New Roman" w:hAnsi="Times New Roman" w:cs="Times New Roman"/>
        </w:rPr>
        <w:t xml:space="preserve"> статті </w:t>
      </w:r>
      <w:r w:rsidR="00124E66" w:rsidRPr="00962A92">
        <w:rPr>
          <w:rFonts w:ascii="Times New Roman" w:hAnsi="Times New Roman" w:cs="Times New Roman"/>
        </w:rPr>
        <w:t>9</w:t>
      </w:r>
      <w:r w:rsidR="00242B0C" w:rsidRPr="00962A92">
        <w:rPr>
          <w:rFonts w:ascii="Times New Roman" w:hAnsi="Times New Roman" w:cs="Times New Roman"/>
        </w:rPr>
        <w:t xml:space="preserve"> цього Закону</w:t>
      </w:r>
      <w:r w:rsidR="008E7DB7" w:rsidRPr="00962A92">
        <w:rPr>
          <w:rFonts w:ascii="Times New Roman" w:hAnsi="Times New Roman" w:cs="Times New Roman"/>
        </w:rPr>
        <w:t>, з урахуванням особливостей, передбачених статтею 2</w:t>
      </w:r>
      <w:r w:rsidR="0053599E" w:rsidRPr="00962A92">
        <w:rPr>
          <w:rFonts w:ascii="Times New Roman" w:hAnsi="Times New Roman" w:cs="Times New Roman"/>
        </w:rPr>
        <w:t>3</w:t>
      </w:r>
      <w:r w:rsidR="008E7DB7" w:rsidRPr="00962A92">
        <w:rPr>
          <w:rFonts w:ascii="Times New Roman" w:hAnsi="Times New Roman" w:cs="Times New Roman"/>
        </w:rPr>
        <w:t xml:space="preserve"> цього Закону</w:t>
      </w:r>
      <w:r w:rsidR="002C09EC" w:rsidRPr="00962A92">
        <w:rPr>
          <w:rFonts w:ascii="Times New Roman" w:hAnsi="Times New Roman" w:cs="Times New Roman"/>
        </w:rPr>
        <w:t>.</w:t>
      </w:r>
    </w:p>
    <w:p w14:paraId="6127A44F" w14:textId="0C317611" w:rsidR="007C214F" w:rsidRPr="00962A92" w:rsidRDefault="00BE028F" w:rsidP="009925BA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6. </w:t>
      </w:r>
      <w:r w:rsidR="00DD01B0" w:rsidRPr="00962A92">
        <w:rPr>
          <w:rFonts w:ascii="Times New Roman" w:hAnsi="Times New Roman" w:cs="Times New Roman"/>
        </w:rPr>
        <w:t xml:space="preserve">Інформація про результати оцінки сталості публічних інвестиційних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="00DD01B0" w:rsidRPr="00962A92">
        <w:rPr>
          <w:rFonts w:ascii="Times New Roman" w:hAnsi="Times New Roman" w:cs="Times New Roman"/>
        </w:rPr>
        <w:t>ів</w:t>
      </w:r>
      <w:proofErr w:type="spellEnd"/>
      <w:r w:rsidR="00DD01B0" w:rsidRPr="00962A92">
        <w:rPr>
          <w:rFonts w:ascii="Times New Roman" w:hAnsi="Times New Roman" w:cs="Times New Roman"/>
        </w:rPr>
        <w:t xml:space="preserve"> підлягає оприлюдненню у </w:t>
      </w:r>
      <w:r w:rsidR="006C2D44" w:rsidRPr="00962A92">
        <w:rPr>
          <w:rFonts w:ascii="Times New Roman" w:hAnsi="Times New Roman" w:cs="Times New Roman"/>
        </w:rPr>
        <w:t>Єдин</w:t>
      </w:r>
      <w:r w:rsidR="00E16B6E" w:rsidRPr="00962A92">
        <w:rPr>
          <w:rFonts w:ascii="Times New Roman" w:hAnsi="Times New Roman" w:cs="Times New Roman"/>
        </w:rPr>
        <w:t>ій</w:t>
      </w:r>
      <w:r w:rsidR="006C2D44" w:rsidRPr="00962A92">
        <w:rPr>
          <w:rFonts w:ascii="Times New Roman" w:hAnsi="Times New Roman" w:cs="Times New Roman"/>
        </w:rPr>
        <w:t xml:space="preserve"> інформаційн</w:t>
      </w:r>
      <w:r w:rsidR="00E16B6E" w:rsidRPr="00962A92">
        <w:rPr>
          <w:rFonts w:ascii="Times New Roman" w:hAnsi="Times New Roman" w:cs="Times New Roman"/>
        </w:rPr>
        <w:t>ій</w:t>
      </w:r>
      <w:r w:rsidR="006C2D44" w:rsidRPr="00962A92">
        <w:rPr>
          <w:rFonts w:ascii="Times New Roman" w:hAnsi="Times New Roman" w:cs="Times New Roman"/>
        </w:rPr>
        <w:t xml:space="preserve"> систем</w:t>
      </w:r>
      <w:r w:rsidR="00E16B6E" w:rsidRPr="00962A92">
        <w:rPr>
          <w:rFonts w:ascii="Times New Roman" w:hAnsi="Times New Roman" w:cs="Times New Roman"/>
        </w:rPr>
        <w:t>і</w:t>
      </w:r>
      <w:r w:rsidR="006C2D44" w:rsidRPr="00962A92">
        <w:rPr>
          <w:rFonts w:ascii="Times New Roman" w:hAnsi="Times New Roman" w:cs="Times New Roman"/>
        </w:rPr>
        <w:t xml:space="preserve"> управління публічними інвестиційними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="006C2D44" w:rsidRPr="00962A92">
        <w:rPr>
          <w:rFonts w:ascii="Times New Roman" w:hAnsi="Times New Roman" w:cs="Times New Roman"/>
        </w:rPr>
        <w:t>ами</w:t>
      </w:r>
      <w:proofErr w:type="spellEnd"/>
      <w:r w:rsidR="009925BA" w:rsidRPr="00962A92">
        <w:rPr>
          <w:rFonts w:ascii="Times New Roman" w:hAnsi="Times New Roman" w:cs="Times New Roman"/>
        </w:rPr>
        <w:t>.</w:t>
      </w:r>
    </w:p>
    <w:p w14:paraId="4A6F5CD9" w14:textId="7CC3B425" w:rsidR="00132F18" w:rsidRPr="00962A92" w:rsidRDefault="00132F18" w:rsidP="00132F18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Стаття 2</w:t>
      </w:r>
      <w:r w:rsidR="00D42CA1" w:rsidRPr="00962A92">
        <w:rPr>
          <w:rFonts w:ascii="Times New Roman" w:hAnsi="Times New Roman" w:cs="Times New Roman"/>
        </w:rPr>
        <w:t>5</w:t>
      </w:r>
      <w:r w:rsidRPr="00962A92">
        <w:rPr>
          <w:rFonts w:ascii="Times New Roman" w:hAnsi="Times New Roman" w:cs="Times New Roman"/>
        </w:rPr>
        <w:t xml:space="preserve">. Здійснення оцінки сталості окремих </w:t>
      </w:r>
      <w:r w:rsidR="00995A90" w:rsidRPr="00962A92">
        <w:rPr>
          <w:rFonts w:ascii="Times New Roman" w:hAnsi="Times New Roman" w:cs="Times New Roman"/>
        </w:rPr>
        <w:t>заходів із відновлення</w:t>
      </w:r>
    </w:p>
    <w:p w14:paraId="2A94E72E" w14:textId="740D6CDE" w:rsidR="00E50198" w:rsidRPr="00962A92" w:rsidRDefault="00E80E17" w:rsidP="00745D3A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1. </w:t>
      </w:r>
      <w:r w:rsidR="00745D3A" w:rsidRPr="00962A92">
        <w:rPr>
          <w:rFonts w:ascii="Times New Roman" w:hAnsi="Times New Roman" w:cs="Times New Roman"/>
        </w:rPr>
        <w:t> </w:t>
      </w:r>
      <w:r w:rsidR="00E50198" w:rsidRPr="00962A92">
        <w:rPr>
          <w:rFonts w:ascii="Times New Roman" w:hAnsi="Times New Roman" w:cs="Times New Roman"/>
        </w:rPr>
        <w:t xml:space="preserve">Органи </w:t>
      </w:r>
      <w:r w:rsidR="0094694E" w:rsidRPr="00962A92">
        <w:rPr>
          <w:rFonts w:ascii="Times New Roman" w:hAnsi="Times New Roman" w:cs="Times New Roman"/>
        </w:rPr>
        <w:t>виконавчої</w:t>
      </w:r>
      <w:r w:rsidR="00E50198" w:rsidRPr="00962A92">
        <w:rPr>
          <w:rFonts w:ascii="Times New Roman" w:hAnsi="Times New Roman" w:cs="Times New Roman"/>
        </w:rPr>
        <w:t xml:space="preserve"> влади та </w:t>
      </w:r>
      <w:r w:rsidR="00D37D71" w:rsidRPr="00962A92">
        <w:rPr>
          <w:rFonts w:ascii="Times New Roman" w:hAnsi="Times New Roman" w:cs="Times New Roman"/>
        </w:rPr>
        <w:t xml:space="preserve">органи </w:t>
      </w:r>
      <w:r w:rsidR="00494454" w:rsidRPr="00962A92">
        <w:rPr>
          <w:rFonts w:ascii="Times New Roman" w:hAnsi="Times New Roman" w:cs="Times New Roman"/>
        </w:rPr>
        <w:t>місцевого</w:t>
      </w:r>
      <w:r w:rsidR="00E50198" w:rsidRPr="00962A92">
        <w:rPr>
          <w:rFonts w:ascii="Times New Roman" w:hAnsi="Times New Roman" w:cs="Times New Roman"/>
        </w:rPr>
        <w:t xml:space="preserve"> самоврядування забезпечують здійснення оцінки сталості у процесі розробки:</w:t>
      </w:r>
    </w:p>
    <w:p w14:paraId="17AC0B6D" w14:textId="77777777" w:rsidR="00E50198" w:rsidRPr="00962A92" w:rsidRDefault="00E50198" w:rsidP="00745D3A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п</w:t>
      </w:r>
      <w:r w:rsidR="00316A27" w:rsidRPr="00962A92">
        <w:rPr>
          <w:rFonts w:ascii="Times New Roman" w:hAnsi="Times New Roman" w:cs="Times New Roman"/>
        </w:rPr>
        <w:t>лан</w:t>
      </w:r>
      <w:r w:rsidRPr="00962A92">
        <w:rPr>
          <w:rFonts w:ascii="Times New Roman" w:hAnsi="Times New Roman" w:cs="Times New Roman"/>
        </w:rPr>
        <w:t>ів</w:t>
      </w:r>
      <w:r w:rsidR="00316A27" w:rsidRPr="00962A92">
        <w:rPr>
          <w:rFonts w:ascii="Times New Roman" w:hAnsi="Times New Roman" w:cs="Times New Roman"/>
        </w:rPr>
        <w:t xml:space="preserve"> відновлення та розвитку регіонів, план</w:t>
      </w:r>
      <w:r w:rsidRPr="00962A92">
        <w:rPr>
          <w:rFonts w:ascii="Times New Roman" w:hAnsi="Times New Roman" w:cs="Times New Roman"/>
        </w:rPr>
        <w:t>ів</w:t>
      </w:r>
      <w:r w:rsidR="00316A27" w:rsidRPr="00962A92">
        <w:rPr>
          <w:rFonts w:ascii="Times New Roman" w:hAnsi="Times New Roman" w:cs="Times New Roman"/>
        </w:rPr>
        <w:t xml:space="preserve"> відновлення та розвитку територіальних громад</w:t>
      </w:r>
      <w:r w:rsidR="00745D3A" w:rsidRPr="00962A92">
        <w:rPr>
          <w:rFonts w:ascii="Times New Roman" w:hAnsi="Times New Roman" w:cs="Times New Roman"/>
        </w:rPr>
        <w:t xml:space="preserve">, </w:t>
      </w:r>
    </w:p>
    <w:p w14:paraId="0904B1DE" w14:textId="13AF8C5F" w:rsidR="00316A27" w:rsidRPr="00962A92" w:rsidRDefault="00316A27" w:rsidP="00745D3A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програм комплексного відновлення області, території територіальної громади (її частини)</w:t>
      </w:r>
      <w:r w:rsidR="00745D3A" w:rsidRPr="00962A92">
        <w:rPr>
          <w:rFonts w:ascii="Times New Roman" w:hAnsi="Times New Roman" w:cs="Times New Roman"/>
        </w:rPr>
        <w:t>.</w:t>
      </w:r>
    </w:p>
    <w:p w14:paraId="034B565F" w14:textId="0E41A01B" w:rsidR="00A95B55" w:rsidRPr="00962A92" w:rsidRDefault="00C73E4E" w:rsidP="00A95B55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 xml:space="preserve">2. </w:t>
      </w:r>
      <w:r w:rsidR="00AC06F7" w:rsidRPr="00962A92">
        <w:rPr>
          <w:rFonts w:ascii="Times New Roman" w:hAnsi="Times New Roman" w:cs="Times New Roman"/>
        </w:rPr>
        <w:t xml:space="preserve">Оцінка сталості, що проводиться для цілей частини першої цієї статті, </w:t>
      </w:r>
      <w:r w:rsidR="00730F9C" w:rsidRPr="00962A92">
        <w:rPr>
          <w:rFonts w:ascii="Times New Roman" w:hAnsi="Times New Roman" w:cs="Times New Roman"/>
        </w:rPr>
        <w:t>передбачає оцінку сталості</w:t>
      </w:r>
      <w:r w:rsidR="00AC06F7" w:rsidRPr="00962A92">
        <w:rPr>
          <w:rFonts w:ascii="Times New Roman" w:hAnsi="Times New Roman" w:cs="Times New Roman"/>
        </w:rPr>
        <w:t xml:space="preserve"> щодо кожного заходу, передбачено</w:t>
      </w:r>
      <w:r w:rsidR="002979FE" w:rsidRPr="00962A92">
        <w:rPr>
          <w:rFonts w:ascii="Times New Roman" w:hAnsi="Times New Roman" w:cs="Times New Roman"/>
        </w:rPr>
        <w:t>го</w:t>
      </w:r>
      <w:r w:rsidR="00AC06F7" w:rsidRPr="00962A92">
        <w:rPr>
          <w:rFonts w:ascii="Times New Roman" w:hAnsi="Times New Roman" w:cs="Times New Roman"/>
        </w:rPr>
        <w:t xml:space="preserve">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="004D2BD1" w:rsidRPr="00962A92">
        <w:rPr>
          <w:rFonts w:ascii="Times New Roman" w:hAnsi="Times New Roman" w:cs="Times New Roman"/>
        </w:rPr>
        <w:t>ом</w:t>
      </w:r>
      <w:proofErr w:type="spellEnd"/>
      <w:r w:rsidR="004D2BD1" w:rsidRPr="00962A92">
        <w:rPr>
          <w:rFonts w:ascii="Times New Roman" w:hAnsi="Times New Roman" w:cs="Times New Roman"/>
        </w:rPr>
        <w:t xml:space="preserve"> </w:t>
      </w:r>
      <w:r w:rsidR="00AC06F7" w:rsidRPr="00962A92">
        <w:rPr>
          <w:rFonts w:ascii="Times New Roman" w:hAnsi="Times New Roman" w:cs="Times New Roman"/>
        </w:rPr>
        <w:t>відповідн</w:t>
      </w:r>
      <w:r w:rsidR="004D2BD1" w:rsidRPr="00962A92">
        <w:rPr>
          <w:rFonts w:ascii="Times New Roman" w:hAnsi="Times New Roman" w:cs="Times New Roman"/>
        </w:rPr>
        <w:t>ого</w:t>
      </w:r>
      <w:r w:rsidR="00AC06F7" w:rsidRPr="00962A92">
        <w:rPr>
          <w:rFonts w:ascii="Times New Roman" w:hAnsi="Times New Roman" w:cs="Times New Roman"/>
        </w:rPr>
        <w:t xml:space="preserve"> план</w:t>
      </w:r>
      <w:r w:rsidR="004D2BD1" w:rsidRPr="00962A92">
        <w:rPr>
          <w:rFonts w:ascii="Times New Roman" w:hAnsi="Times New Roman" w:cs="Times New Roman"/>
        </w:rPr>
        <w:t>у</w:t>
      </w:r>
      <w:r w:rsidR="006932A8" w:rsidRPr="00962A92">
        <w:rPr>
          <w:rFonts w:ascii="Times New Roman" w:hAnsi="Times New Roman" w:cs="Times New Roman"/>
        </w:rPr>
        <w:t xml:space="preserve"> відновлення</w:t>
      </w:r>
      <w:r w:rsidR="00AC06F7" w:rsidRPr="00962A92">
        <w:rPr>
          <w:rFonts w:ascii="Times New Roman" w:hAnsi="Times New Roman" w:cs="Times New Roman"/>
        </w:rPr>
        <w:t xml:space="preserve"> (програм</w:t>
      </w:r>
      <w:r w:rsidR="006673C3" w:rsidRPr="00962A92">
        <w:rPr>
          <w:rFonts w:ascii="Times New Roman" w:hAnsi="Times New Roman" w:cs="Times New Roman"/>
        </w:rPr>
        <w:t>и</w:t>
      </w:r>
      <w:r w:rsidR="006932A8" w:rsidRPr="00962A92">
        <w:rPr>
          <w:rFonts w:ascii="Times New Roman" w:hAnsi="Times New Roman" w:cs="Times New Roman"/>
        </w:rPr>
        <w:t xml:space="preserve"> комплексного відновлення</w:t>
      </w:r>
      <w:r w:rsidR="00AC06F7" w:rsidRPr="00962A92">
        <w:rPr>
          <w:rFonts w:ascii="Times New Roman" w:hAnsi="Times New Roman" w:cs="Times New Roman"/>
        </w:rPr>
        <w:t>)</w:t>
      </w:r>
      <w:r w:rsidR="001B6870" w:rsidRPr="00962A92">
        <w:rPr>
          <w:rFonts w:ascii="Times New Roman" w:hAnsi="Times New Roman" w:cs="Times New Roman"/>
        </w:rPr>
        <w:t>.</w:t>
      </w:r>
    </w:p>
    <w:p w14:paraId="652B66AA" w14:textId="03B45A7D" w:rsidR="00C73E4E" w:rsidRPr="00962A92" w:rsidRDefault="00A95B55" w:rsidP="00A95B55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3. </w:t>
      </w:r>
      <w:r w:rsidR="001A27BD" w:rsidRPr="00962A92">
        <w:rPr>
          <w:rFonts w:ascii="Times New Roman" w:hAnsi="Times New Roman" w:cs="Times New Roman"/>
        </w:rPr>
        <w:t>Особливості оцінки сталості планів та програм, передбачених частиною першо</w:t>
      </w:r>
      <w:r w:rsidR="00C6352A" w:rsidRPr="00962A92">
        <w:rPr>
          <w:rFonts w:ascii="Times New Roman" w:hAnsi="Times New Roman" w:cs="Times New Roman"/>
        </w:rPr>
        <w:t>ю</w:t>
      </w:r>
      <w:r w:rsidR="001A27BD" w:rsidRPr="00962A92">
        <w:rPr>
          <w:rFonts w:ascii="Times New Roman" w:hAnsi="Times New Roman" w:cs="Times New Roman"/>
        </w:rPr>
        <w:t xml:space="preserve"> цієї статті, встановлюються у порядку, затвердженому </w:t>
      </w:r>
      <w:r w:rsidR="005E77EF" w:rsidRPr="00962A92">
        <w:rPr>
          <w:rFonts w:ascii="Times New Roman" w:hAnsi="Times New Roman" w:cs="Times New Roman"/>
        </w:rPr>
        <w:t>відповідно до частини третьої</w:t>
      </w:r>
      <w:r w:rsidR="001A27BD" w:rsidRPr="00962A92">
        <w:rPr>
          <w:rFonts w:ascii="Times New Roman" w:hAnsi="Times New Roman" w:cs="Times New Roman"/>
        </w:rPr>
        <w:t xml:space="preserve"> статті </w:t>
      </w:r>
      <w:r w:rsidR="00AA547F" w:rsidRPr="00962A92">
        <w:rPr>
          <w:rFonts w:ascii="Times New Roman" w:hAnsi="Times New Roman" w:cs="Times New Roman"/>
        </w:rPr>
        <w:t>9</w:t>
      </w:r>
      <w:r w:rsidR="001A27BD" w:rsidRPr="00962A92">
        <w:rPr>
          <w:rFonts w:ascii="Times New Roman" w:hAnsi="Times New Roman" w:cs="Times New Roman"/>
        </w:rPr>
        <w:t xml:space="preserve"> цього Закону.</w:t>
      </w:r>
    </w:p>
    <w:p w14:paraId="4D6460FB" w14:textId="3F37C3AE" w:rsidR="00C73E4E" w:rsidRPr="00962A92" w:rsidRDefault="00A919C8" w:rsidP="00745D3A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4. Інформація про результати оцінки сталості планів та програм, передбачених частиною першо</w:t>
      </w:r>
      <w:r w:rsidR="003A2899" w:rsidRPr="00962A92">
        <w:rPr>
          <w:rFonts w:ascii="Times New Roman" w:hAnsi="Times New Roman" w:cs="Times New Roman"/>
        </w:rPr>
        <w:t>ю</w:t>
      </w:r>
      <w:r w:rsidRPr="00962A92">
        <w:rPr>
          <w:rFonts w:ascii="Times New Roman" w:hAnsi="Times New Roman" w:cs="Times New Roman"/>
        </w:rPr>
        <w:t xml:space="preserve"> цієї статті, оприлюднюється у спосіб, передбачений для оприлюднення таких планів </w:t>
      </w:r>
      <w:r w:rsidR="00C40AAC" w:rsidRPr="00962A92">
        <w:rPr>
          <w:rFonts w:ascii="Times New Roman" w:hAnsi="Times New Roman" w:cs="Times New Roman"/>
        </w:rPr>
        <w:t>і</w:t>
      </w:r>
      <w:r w:rsidRPr="00962A92">
        <w:rPr>
          <w:rFonts w:ascii="Times New Roman" w:hAnsi="Times New Roman" w:cs="Times New Roman"/>
        </w:rPr>
        <w:t xml:space="preserve"> програм.</w:t>
      </w:r>
    </w:p>
    <w:p w14:paraId="44FDB550" w14:textId="5D1C874A" w:rsidR="00F70E0D" w:rsidRPr="00962A92" w:rsidRDefault="00F70E0D" w:rsidP="00F70E0D">
      <w:pPr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Розділ </w:t>
      </w:r>
      <w:r w:rsidRPr="00962A92">
        <w:rPr>
          <w:rFonts w:ascii="Times New Roman" w:hAnsi="Times New Roman" w:cs="Times New Roman"/>
          <w:lang w:val="en-US"/>
        </w:rPr>
        <w:t>V</w:t>
      </w:r>
    </w:p>
    <w:p w14:paraId="3D6EF874" w14:textId="527FCD18" w:rsidR="00D521CD" w:rsidRPr="00962A92" w:rsidRDefault="00586B61" w:rsidP="00F70E0D">
      <w:pPr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НАЛЕЖНЕ ВРЯДУВАННЯ У ПРОЦЕСІ ВІДНОВЛЕННЯ</w:t>
      </w:r>
    </w:p>
    <w:p w14:paraId="3D6CD238" w14:textId="53505A25" w:rsidR="00B10DF1" w:rsidRPr="00962A92" w:rsidRDefault="00B10DF1" w:rsidP="004E3EC2">
      <w:pPr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  <w:i/>
          <w:iCs/>
        </w:rPr>
        <w:tab/>
      </w:r>
      <w:r w:rsidRPr="00962A92">
        <w:rPr>
          <w:rFonts w:ascii="Times New Roman" w:hAnsi="Times New Roman" w:cs="Times New Roman"/>
        </w:rPr>
        <w:t>Стаття 2</w:t>
      </w:r>
      <w:r w:rsidR="001805FA" w:rsidRPr="00962A92">
        <w:rPr>
          <w:rFonts w:ascii="Times New Roman" w:hAnsi="Times New Roman" w:cs="Times New Roman"/>
        </w:rPr>
        <w:t>6</w:t>
      </w:r>
      <w:r w:rsidRPr="00962A92">
        <w:rPr>
          <w:rFonts w:ascii="Times New Roman" w:hAnsi="Times New Roman" w:cs="Times New Roman"/>
        </w:rPr>
        <w:t xml:space="preserve">. </w:t>
      </w:r>
      <w:r w:rsidR="00906991" w:rsidRPr="00962A92">
        <w:rPr>
          <w:rFonts w:ascii="Times New Roman" w:hAnsi="Times New Roman" w:cs="Times New Roman"/>
        </w:rPr>
        <w:t xml:space="preserve">Прозорість </w:t>
      </w:r>
      <w:r w:rsidR="003E3EB6" w:rsidRPr="00962A92">
        <w:rPr>
          <w:rFonts w:ascii="Times New Roman" w:hAnsi="Times New Roman" w:cs="Times New Roman"/>
        </w:rPr>
        <w:t xml:space="preserve">процесу </w:t>
      </w:r>
      <w:r w:rsidR="00906991" w:rsidRPr="00962A92">
        <w:rPr>
          <w:rFonts w:ascii="Times New Roman" w:hAnsi="Times New Roman" w:cs="Times New Roman"/>
        </w:rPr>
        <w:t>зеленого відновлення</w:t>
      </w:r>
    </w:p>
    <w:p w14:paraId="4782FAB6" w14:textId="653AFD82" w:rsidR="00906991" w:rsidRPr="00962A92" w:rsidRDefault="00906991" w:rsidP="00921D32">
      <w:pPr>
        <w:jc w:val="both"/>
        <w:rPr>
          <w:rFonts w:ascii="Times New Roman" w:hAnsi="Times New Roman" w:cs="Times New Roman"/>
          <w:lang w:val="ru-RU"/>
        </w:rPr>
      </w:pPr>
      <w:r w:rsidRPr="00962A92">
        <w:rPr>
          <w:rFonts w:ascii="Times New Roman" w:hAnsi="Times New Roman" w:cs="Times New Roman"/>
        </w:rPr>
        <w:tab/>
      </w:r>
      <w:r w:rsidR="001436FF" w:rsidRPr="00962A92">
        <w:rPr>
          <w:rFonts w:ascii="Times New Roman" w:hAnsi="Times New Roman" w:cs="Times New Roman"/>
        </w:rPr>
        <w:t>1. Суб’єкти відновлення забезпечують вільний</w:t>
      </w:r>
      <w:r w:rsidR="00877D14" w:rsidRPr="00962A92">
        <w:rPr>
          <w:rFonts w:ascii="Times New Roman" w:hAnsi="Times New Roman" w:cs="Times New Roman"/>
        </w:rPr>
        <w:t xml:space="preserve"> та всебічний</w:t>
      </w:r>
      <w:r w:rsidR="001436FF" w:rsidRPr="00962A92">
        <w:rPr>
          <w:rFonts w:ascii="Times New Roman" w:hAnsi="Times New Roman" w:cs="Times New Roman"/>
        </w:rPr>
        <w:t xml:space="preserve"> доступ до інформації про </w:t>
      </w:r>
      <w:r w:rsidR="00FA2AE3" w:rsidRPr="00962A92">
        <w:rPr>
          <w:rFonts w:ascii="Times New Roman" w:hAnsi="Times New Roman" w:cs="Times New Roman"/>
        </w:rPr>
        <w:t xml:space="preserve">сталість </w:t>
      </w:r>
      <w:r w:rsidR="00995A90" w:rsidRPr="00962A92">
        <w:rPr>
          <w:rFonts w:ascii="Times New Roman" w:hAnsi="Times New Roman" w:cs="Times New Roman"/>
        </w:rPr>
        <w:t>заходів із відновлення</w:t>
      </w:r>
      <w:r w:rsidR="00607924" w:rsidRPr="00962A92">
        <w:rPr>
          <w:rFonts w:ascii="Times New Roman" w:hAnsi="Times New Roman" w:cs="Times New Roman"/>
        </w:rPr>
        <w:t>.</w:t>
      </w:r>
    </w:p>
    <w:p w14:paraId="0126A28B" w14:textId="5FDA0980" w:rsidR="001E2837" w:rsidRPr="00962A92" w:rsidRDefault="001E2837" w:rsidP="00921D32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  <w:lang w:val="ru-RU"/>
        </w:rPr>
        <w:tab/>
        <w:t>2.</w:t>
      </w:r>
      <w:r w:rsidRPr="00962A92">
        <w:rPr>
          <w:rFonts w:ascii="Times New Roman" w:hAnsi="Times New Roman" w:cs="Times New Roman"/>
        </w:rPr>
        <w:t xml:space="preserve"> Прозорість реалізації державної політики зеленого відновлення забезпечується шляхом розміщення у загальнодержавній </w:t>
      </w:r>
      <w:r w:rsidR="00C57E2F" w:rsidRPr="00962A92">
        <w:rPr>
          <w:rFonts w:ascii="Times New Roman" w:hAnsi="Times New Roman" w:cs="Times New Roman"/>
        </w:rPr>
        <w:t xml:space="preserve">інформаційно-аналітичний </w:t>
      </w:r>
      <w:r w:rsidRPr="00962A92">
        <w:rPr>
          <w:rFonts w:ascii="Times New Roman" w:hAnsi="Times New Roman" w:cs="Times New Roman"/>
        </w:rPr>
        <w:t>системі, порядок функціонування якої затверджується Кабінетом Міністрів України, інформації про стан реалізації документів стратегічного планування і заходів з реалізації державної політики зеленого відновлення.</w:t>
      </w:r>
    </w:p>
    <w:p w14:paraId="2AAB6BA4" w14:textId="0E237F61" w:rsidR="00607924" w:rsidRPr="00962A92" w:rsidRDefault="00607924" w:rsidP="00921D32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1E2837" w:rsidRPr="00962A92">
        <w:rPr>
          <w:rFonts w:ascii="Times New Roman" w:hAnsi="Times New Roman" w:cs="Times New Roman"/>
        </w:rPr>
        <w:t>3</w:t>
      </w:r>
      <w:r w:rsidRPr="00962A92">
        <w:rPr>
          <w:rFonts w:ascii="Times New Roman" w:hAnsi="Times New Roman" w:cs="Times New Roman"/>
        </w:rPr>
        <w:t xml:space="preserve">. </w:t>
      </w:r>
      <w:r w:rsidR="00AB01BB" w:rsidRPr="00962A92">
        <w:rPr>
          <w:rFonts w:ascii="Times New Roman" w:hAnsi="Times New Roman" w:cs="Times New Roman"/>
        </w:rPr>
        <w:t>Інформація про результати проведення оцінки сталості є відкритою, крім випадків, передбачених законом у цілях державної оборони та безпеки.</w:t>
      </w:r>
    </w:p>
    <w:p w14:paraId="429E5F89" w14:textId="105CECB9" w:rsidR="00B645A4" w:rsidRPr="00962A92" w:rsidRDefault="00B645A4" w:rsidP="00921D32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1E2837" w:rsidRPr="00962A92">
        <w:rPr>
          <w:rFonts w:ascii="Times New Roman" w:hAnsi="Times New Roman" w:cs="Times New Roman"/>
        </w:rPr>
        <w:t>4</w:t>
      </w:r>
      <w:r w:rsidRPr="00962A92">
        <w:rPr>
          <w:rFonts w:ascii="Times New Roman" w:hAnsi="Times New Roman" w:cs="Times New Roman"/>
        </w:rPr>
        <w:t xml:space="preserve">. </w:t>
      </w:r>
      <w:r w:rsidR="005458C5" w:rsidRPr="00962A92">
        <w:rPr>
          <w:rFonts w:ascii="Times New Roman" w:hAnsi="Times New Roman" w:cs="Times New Roman"/>
        </w:rPr>
        <w:t xml:space="preserve">Єдина інформаційна система управління публічними інвестиційними </w:t>
      </w:r>
      <w:r w:rsidR="00D9571A" w:rsidRPr="00962A92">
        <w:rPr>
          <w:rFonts w:ascii="Times New Roman" w:hAnsi="Times New Roman" w:cs="Times New Roman"/>
        </w:rPr>
        <w:t>проєкт</w:t>
      </w:r>
      <w:r w:rsidR="005458C5" w:rsidRPr="00962A92">
        <w:rPr>
          <w:rFonts w:ascii="Times New Roman" w:hAnsi="Times New Roman" w:cs="Times New Roman"/>
        </w:rPr>
        <w:t xml:space="preserve">ами забезпечує наявність інформації щодо сталості </w:t>
      </w:r>
      <w:r w:rsidR="00360D58" w:rsidRPr="00962A92">
        <w:rPr>
          <w:rFonts w:ascii="Times New Roman" w:hAnsi="Times New Roman" w:cs="Times New Roman"/>
        </w:rPr>
        <w:t xml:space="preserve">публічних інвестиційних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="00360D58" w:rsidRPr="00962A92">
        <w:rPr>
          <w:rFonts w:ascii="Times New Roman" w:hAnsi="Times New Roman" w:cs="Times New Roman"/>
        </w:rPr>
        <w:t>ів</w:t>
      </w:r>
      <w:proofErr w:type="spellEnd"/>
      <w:r w:rsidR="00360D58" w:rsidRPr="00962A92">
        <w:rPr>
          <w:rFonts w:ascii="Times New Roman" w:hAnsi="Times New Roman" w:cs="Times New Roman"/>
        </w:rPr>
        <w:t xml:space="preserve"> та будь-яких інших </w:t>
      </w:r>
      <w:r w:rsidR="00995A90" w:rsidRPr="00962A92">
        <w:rPr>
          <w:rFonts w:ascii="Times New Roman" w:hAnsi="Times New Roman" w:cs="Times New Roman"/>
        </w:rPr>
        <w:t>заходів із відновлення</w:t>
      </w:r>
      <w:r w:rsidR="00360D58" w:rsidRPr="00962A92">
        <w:rPr>
          <w:rFonts w:ascii="Times New Roman" w:hAnsi="Times New Roman" w:cs="Times New Roman"/>
        </w:rPr>
        <w:t xml:space="preserve">, інформацію про які вона включає. </w:t>
      </w:r>
    </w:p>
    <w:p w14:paraId="18DBFAF4" w14:textId="382E3E86" w:rsidR="006716F7" w:rsidRPr="00962A92" w:rsidRDefault="006716F7" w:rsidP="00921D32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81498D" w:rsidRPr="00962A92">
        <w:rPr>
          <w:rFonts w:ascii="Times New Roman" w:hAnsi="Times New Roman" w:cs="Times New Roman"/>
        </w:rPr>
        <w:t>Стаття 2</w:t>
      </w:r>
      <w:r w:rsidR="004801F8" w:rsidRPr="00962A92">
        <w:rPr>
          <w:rFonts w:ascii="Times New Roman" w:hAnsi="Times New Roman" w:cs="Times New Roman"/>
        </w:rPr>
        <w:t>7</w:t>
      </w:r>
      <w:r w:rsidR="0081498D" w:rsidRPr="00962A92">
        <w:rPr>
          <w:rFonts w:ascii="Times New Roman" w:hAnsi="Times New Roman" w:cs="Times New Roman"/>
        </w:rPr>
        <w:t xml:space="preserve">. </w:t>
      </w:r>
      <w:proofErr w:type="spellStart"/>
      <w:r w:rsidR="00063F18" w:rsidRPr="00962A92">
        <w:rPr>
          <w:rFonts w:ascii="Times New Roman" w:hAnsi="Times New Roman" w:cs="Times New Roman"/>
        </w:rPr>
        <w:t>Спільнотворення</w:t>
      </w:r>
      <w:proofErr w:type="spellEnd"/>
    </w:p>
    <w:p w14:paraId="490AC3E9" w14:textId="329BC2B1" w:rsidR="00D70EEE" w:rsidRPr="00962A92" w:rsidRDefault="00063F18" w:rsidP="00921D3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9A04B7" w:rsidRPr="00962A92">
        <w:rPr>
          <w:rFonts w:ascii="Times New Roman" w:hAnsi="Times New Roman" w:cs="Times New Roman"/>
        </w:rPr>
        <w:t>І</w:t>
      </w:r>
      <w:r w:rsidR="00D70EEE" w:rsidRPr="00962A92">
        <w:rPr>
          <w:rFonts w:ascii="Times New Roman" w:hAnsi="Times New Roman" w:cs="Times New Roman"/>
        </w:rPr>
        <w:t>ніціатор</w:t>
      </w:r>
      <w:r w:rsidR="009A04B7" w:rsidRPr="00962A92">
        <w:rPr>
          <w:rFonts w:ascii="Times New Roman" w:hAnsi="Times New Roman" w:cs="Times New Roman"/>
        </w:rPr>
        <w:t>и</w:t>
      </w:r>
      <w:r w:rsidR="00D70EEE" w:rsidRPr="00962A92">
        <w:rPr>
          <w:rFonts w:ascii="Times New Roman" w:hAnsi="Times New Roman" w:cs="Times New Roman"/>
        </w:rPr>
        <w:t xml:space="preserve"> (замовник</w:t>
      </w:r>
      <w:r w:rsidR="009A04B7" w:rsidRPr="00962A92">
        <w:rPr>
          <w:rFonts w:ascii="Times New Roman" w:hAnsi="Times New Roman" w:cs="Times New Roman"/>
        </w:rPr>
        <w:t>и</w:t>
      </w:r>
      <w:r w:rsidR="00D70EEE" w:rsidRPr="00962A92">
        <w:rPr>
          <w:rFonts w:ascii="Times New Roman" w:hAnsi="Times New Roman" w:cs="Times New Roman"/>
        </w:rPr>
        <w:t>) забезпечу</w:t>
      </w:r>
      <w:r w:rsidR="009A04B7" w:rsidRPr="00962A92">
        <w:rPr>
          <w:rFonts w:ascii="Times New Roman" w:hAnsi="Times New Roman" w:cs="Times New Roman"/>
        </w:rPr>
        <w:t>ють</w:t>
      </w:r>
      <w:r w:rsidR="00D70EEE" w:rsidRPr="00962A92">
        <w:rPr>
          <w:rFonts w:ascii="Times New Roman" w:hAnsi="Times New Roman" w:cs="Times New Roman"/>
        </w:rPr>
        <w:t xml:space="preserve"> врахування думки громад</w:t>
      </w:r>
      <w:r w:rsidR="00172DA8" w:rsidRPr="00962A92">
        <w:rPr>
          <w:rFonts w:ascii="Times New Roman" w:hAnsi="Times New Roman" w:cs="Times New Roman"/>
        </w:rPr>
        <w:t>ян</w:t>
      </w:r>
      <w:r w:rsidR="00D70EEE" w:rsidRPr="00962A92">
        <w:rPr>
          <w:rFonts w:ascii="Times New Roman" w:hAnsi="Times New Roman" w:cs="Times New Roman"/>
        </w:rPr>
        <w:t xml:space="preserve"> </w:t>
      </w:r>
      <w:r w:rsidR="009A04B7" w:rsidRPr="00962A92">
        <w:rPr>
          <w:rFonts w:ascii="Times New Roman" w:hAnsi="Times New Roman" w:cs="Times New Roman"/>
        </w:rPr>
        <w:t xml:space="preserve">у процесі розроблення, </w:t>
      </w:r>
      <w:proofErr w:type="spellStart"/>
      <w:r w:rsidR="009A04B7" w:rsidRPr="00962A92">
        <w:rPr>
          <w:rFonts w:ascii="Times New Roman" w:hAnsi="Times New Roman" w:cs="Times New Roman"/>
        </w:rPr>
        <w:t>проєктування</w:t>
      </w:r>
      <w:proofErr w:type="spellEnd"/>
      <w:r w:rsidR="009A04B7" w:rsidRPr="00962A92">
        <w:rPr>
          <w:rFonts w:ascii="Times New Roman" w:hAnsi="Times New Roman" w:cs="Times New Roman"/>
        </w:rPr>
        <w:t xml:space="preserve"> та підготовки заходів із відновлення </w:t>
      </w:r>
      <w:r w:rsidR="00D70EEE" w:rsidRPr="00962A92">
        <w:rPr>
          <w:rFonts w:ascii="Times New Roman" w:hAnsi="Times New Roman" w:cs="Times New Roman"/>
        </w:rPr>
        <w:t xml:space="preserve">шляхом </w:t>
      </w:r>
      <w:r w:rsidR="009A04B7" w:rsidRPr="00962A92">
        <w:rPr>
          <w:rFonts w:ascii="Times New Roman" w:hAnsi="Times New Roman" w:cs="Times New Roman"/>
        </w:rPr>
        <w:t xml:space="preserve">їх </w:t>
      </w:r>
      <w:r w:rsidR="00D70EEE" w:rsidRPr="00962A92">
        <w:rPr>
          <w:rFonts w:ascii="Times New Roman" w:hAnsi="Times New Roman" w:cs="Times New Roman"/>
        </w:rPr>
        <w:t xml:space="preserve">громадського обговорення </w:t>
      </w:r>
      <w:r w:rsidR="006D3B5D" w:rsidRPr="00962A92">
        <w:rPr>
          <w:rFonts w:ascii="Times New Roman" w:hAnsi="Times New Roman" w:cs="Times New Roman"/>
        </w:rPr>
        <w:t xml:space="preserve">та залучення органів місцевого самоврядування </w:t>
      </w:r>
      <w:r w:rsidR="00D70EEE" w:rsidRPr="00962A92">
        <w:rPr>
          <w:rFonts w:ascii="Times New Roman" w:hAnsi="Times New Roman" w:cs="Times New Roman"/>
        </w:rPr>
        <w:t>згідно із законом</w:t>
      </w:r>
      <w:r w:rsidR="00124257" w:rsidRPr="00962A92">
        <w:rPr>
          <w:rFonts w:ascii="Times New Roman" w:hAnsi="Times New Roman" w:cs="Times New Roman"/>
        </w:rPr>
        <w:t>, а також</w:t>
      </w:r>
      <w:r w:rsidR="00AB0A63" w:rsidRPr="00962A92">
        <w:rPr>
          <w:rFonts w:ascii="Times New Roman" w:hAnsi="Times New Roman" w:cs="Times New Roman"/>
        </w:rPr>
        <w:t xml:space="preserve"> шляхом</w:t>
      </w:r>
      <w:r w:rsidR="00D70EEE" w:rsidRPr="00962A92">
        <w:rPr>
          <w:rFonts w:ascii="Times New Roman" w:hAnsi="Times New Roman" w:cs="Times New Roman"/>
        </w:rPr>
        <w:t>:</w:t>
      </w:r>
    </w:p>
    <w:p w14:paraId="5CFE3E91" w14:textId="187545A8" w:rsidR="00D70EEE" w:rsidRPr="00962A92" w:rsidRDefault="00FE5658" w:rsidP="00921D32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62A92">
        <w:rPr>
          <w:rFonts w:ascii="Times New Roman" w:hAnsi="Times New Roman" w:cs="Times New Roman"/>
        </w:rPr>
        <w:t>а</w:t>
      </w:r>
      <w:r w:rsidR="00D70EEE" w:rsidRPr="00962A92">
        <w:rPr>
          <w:rFonts w:ascii="Times New Roman" w:hAnsi="Times New Roman" w:cs="Times New Roman"/>
        </w:rPr>
        <w:t>) вивчення думки територіальних громад та населення, що проживає на території, яка безпосередньо зазнає впливу від реалізації таких заходів;</w:t>
      </w:r>
      <w:r w:rsidR="00A82A58" w:rsidRPr="00962A92">
        <w:rPr>
          <w:rFonts w:ascii="Times New Roman" w:hAnsi="Times New Roman" w:cs="Times New Roman"/>
        </w:rPr>
        <w:t xml:space="preserve"> або</w:t>
      </w:r>
    </w:p>
    <w:p w14:paraId="20B337AA" w14:textId="5B350DBE" w:rsidR="00D70EEE" w:rsidRPr="00962A92" w:rsidRDefault="00FE5658" w:rsidP="00921D3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б</w:t>
      </w:r>
      <w:r w:rsidR="00D70EEE" w:rsidRPr="00962A92">
        <w:rPr>
          <w:rFonts w:ascii="Times New Roman" w:hAnsi="Times New Roman" w:cs="Times New Roman"/>
        </w:rPr>
        <w:t>) інструмент</w:t>
      </w:r>
      <w:r w:rsidR="00A82A58" w:rsidRPr="00962A92">
        <w:rPr>
          <w:rFonts w:ascii="Times New Roman" w:hAnsi="Times New Roman" w:cs="Times New Roman"/>
        </w:rPr>
        <w:t>ів</w:t>
      </w:r>
      <w:r w:rsidR="00D70EEE" w:rsidRPr="00962A92">
        <w:rPr>
          <w:rFonts w:ascii="Times New Roman" w:hAnsi="Times New Roman" w:cs="Times New Roman"/>
        </w:rPr>
        <w:t xml:space="preserve"> прямого залучення громадян з метою отримати пропозиції громадян та виявити їх думку.</w:t>
      </w:r>
    </w:p>
    <w:p w14:paraId="214F300E" w14:textId="08881A0E" w:rsidR="00D70EEE" w:rsidRPr="00962A92" w:rsidRDefault="00D70EEE" w:rsidP="00D70EEE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Стаття 2</w:t>
      </w:r>
      <w:r w:rsidR="007523DC" w:rsidRPr="00962A92">
        <w:rPr>
          <w:rFonts w:ascii="Times New Roman" w:hAnsi="Times New Roman" w:cs="Times New Roman"/>
        </w:rPr>
        <w:t>8</w:t>
      </w:r>
      <w:r w:rsidRPr="00962A92">
        <w:rPr>
          <w:rFonts w:ascii="Times New Roman" w:hAnsi="Times New Roman" w:cs="Times New Roman"/>
        </w:rPr>
        <w:t xml:space="preserve">. </w:t>
      </w:r>
      <w:r w:rsidR="00B933FA" w:rsidRPr="00962A92">
        <w:rPr>
          <w:rFonts w:ascii="Times New Roman" w:hAnsi="Times New Roman" w:cs="Times New Roman"/>
        </w:rPr>
        <w:t>Підзвітність, ефективність та узгодженість зеленого відновлення</w:t>
      </w:r>
    </w:p>
    <w:p w14:paraId="0292DB13" w14:textId="3758596E" w:rsidR="008621EE" w:rsidRPr="00962A92" w:rsidRDefault="008621EE" w:rsidP="008621EE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 xml:space="preserve">1. </w:t>
      </w:r>
      <w:r w:rsidR="00E32568" w:rsidRPr="00962A92">
        <w:rPr>
          <w:rFonts w:ascii="Times New Roman" w:hAnsi="Times New Roman" w:cs="Times New Roman"/>
        </w:rPr>
        <w:t xml:space="preserve">Підзвітність, ефективність та узгодженість </w:t>
      </w:r>
      <w:r w:rsidR="0014394A" w:rsidRPr="00962A92">
        <w:rPr>
          <w:rFonts w:ascii="Times New Roman" w:hAnsi="Times New Roman" w:cs="Times New Roman"/>
        </w:rPr>
        <w:t xml:space="preserve">процесу </w:t>
      </w:r>
      <w:r w:rsidR="00E32568" w:rsidRPr="00962A92">
        <w:rPr>
          <w:rFonts w:ascii="Times New Roman" w:hAnsi="Times New Roman" w:cs="Times New Roman"/>
        </w:rPr>
        <w:t>зеленого відновлення</w:t>
      </w:r>
      <w:r w:rsidR="0014394A" w:rsidRPr="00962A92">
        <w:rPr>
          <w:rFonts w:ascii="Times New Roman" w:hAnsi="Times New Roman" w:cs="Times New Roman"/>
        </w:rPr>
        <w:t xml:space="preserve"> забезпечується шляхом стратегічн</w:t>
      </w:r>
      <w:r w:rsidR="00387E93" w:rsidRPr="00962A92">
        <w:rPr>
          <w:rFonts w:ascii="Times New Roman" w:hAnsi="Times New Roman" w:cs="Times New Roman"/>
        </w:rPr>
        <w:t>ого</w:t>
      </w:r>
      <w:r w:rsidR="0014394A" w:rsidRPr="00962A92">
        <w:rPr>
          <w:rFonts w:ascii="Times New Roman" w:hAnsi="Times New Roman" w:cs="Times New Roman"/>
        </w:rPr>
        <w:t xml:space="preserve"> планування і реалізаці</w:t>
      </w:r>
      <w:r w:rsidR="00387E93" w:rsidRPr="00962A92">
        <w:rPr>
          <w:rFonts w:ascii="Times New Roman" w:hAnsi="Times New Roman" w:cs="Times New Roman"/>
        </w:rPr>
        <w:t>ї</w:t>
      </w:r>
      <w:r w:rsidR="0014394A" w:rsidRPr="00962A92">
        <w:rPr>
          <w:rFonts w:ascii="Times New Roman" w:hAnsi="Times New Roman" w:cs="Times New Roman"/>
        </w:rPr>
        <w:t xml:space="preserve"> державної політики зеленого відновлення</w:t>
      </w:r>
      <w:r w:rsidRPr="00962A92">
        <w:rPr>
          <w:rFonts w:ascii="Times New Roman" w:hAnsi="Times New Roman" w:cs="Times New Roman"/>
        </w:rPr>
        <w:t>.</w:t>
      </w:r>
    </w:p>
    <w:p w14:paraId="273D11AC" w14:textId="4340FC5B" w:rsidR="000475DF" w:rsidRPr="00962A92" w:rsidRDefault="00C07274" w:rsidP="00D70EEE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2. </w:t>
      </w:r>
      <w:r w:rsidR="000475DF" w:rsidRPr="00962A92">
        <w:rPr>
          <w:rFonts w:ascii="Times New Roman" w:hAnsi="Times New Roman" w:cs="Times New Roman"/>
        </w:rPr>
        <w:t>Нац</w:t>
      </w:r>
      <w:r w:rsidR="00866477" w:rsidRPr="00962A92">
        <w:rPr>
          <w:rFonts w:ascii="Times New Roman" w:hAnsi="Times New Roman" w:cs="Times New Roman"/>
        </w:rPr>
        <w:t xml:space="preserve">іональна рада </w:t>
      </w:r>
      <w:r w:rsidR="004A132F" w:rsidRPr="00962A92">
        <w:rPr>
          <w:rFonts w:ascii="Times New Roman" w:hAnsi="Times New Roman" w:cs="Times New Roman"/>
        </w:rPr>
        <w:t xml:space="preserve">з питань зеленого відновлення </w:t>
      </w:r>
      <w:r w:rsidR="00C93FF9" w:rsidRPr="00962A92">
        <w:rPr>
          <w:rFonts w:ascii="Times New Roman" w:hAnsi="Times New Roman" w:cs="Times New Roman"/>
        </w:rPr>
        <w:t xml:space="preserve">щорічно готує </w:t>
      </w:r>
      <w:r w:rsidR="00E94240" w:rsidRPr="00962A92">
        <w:rPr>
          <w:rFonts w:ascii="Times New Roman" w:hAnsi="Times New Roman" w:cs="Times New Roman"/>
        </w:rPr>
        <w:t xml:space="preserve">та </w:t>
      </w:r>
      <w:r w:rsidR="00B155F4" w:rsidRPr="00962A92">
        <w:rPr>
          <w:rFonts w:ascii="Times New Roman" w:hAnsi="Times New Roman" w:cs="Times New Roman"/>
        </w:rPr>
        <w:t>оприлюднює</w:t>
      </w:r>
      <w:r w:rsidR="00E94240" w:rsidRPr="00962A92">
        <w:rPr>
          <w:rFonts w:ascii="Times New Roman" w:hAnsi="Times New Roman" w:cs="Times New Roman"/>
        </w:rPr>
        <w:t xml:space="preserve"> </w:t>
      </w:r>
      <w:r w:rsidR="00C93FF9" w:rsidRPr="00962A92">
        <w:rPr>
          <w:rFonts w:ascii="Times New Roman" w:hAnsi="Times New Roman" w:cs="Times New Roman"/>
        </w:rPr>
        <w:t xml:space="preserve">звіти про стан реалізації державної політики зеленого відновлення. </w:t>
      </w:r>
    </w:p>
    <w:p w14:paraId="28FCA902" w14:textId="7D60B784" w:rsidR="00A45F54" w:rsidRPr="00962A92" w:rsidRDefault="00A6167E" w:rsidP="000F1D68">
      <w:pPr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Розділ</w:t>
      </w:r>
      <w:r w:rsidR="00A45F54" w:rsidRPr="00962A92">
        <w:rPr>
          <w:rFonts w:ascii="Times New Roman" w:hAnsi="Times New Roman" w:cs="Times New Roman"/>
        </w:rPr>
        <w:t xml:space="preserve"> </w:t>
      </w:r>
      <w:r w:rsidR="00184E15" w:rsidRPr="00962A92">
        <w:rPr>
          <w:rFonts w:ascii="Times New Roman" w:hAnsi="Times New Roman" w:cs="Times New Roman"/>
          <w:lang w:val="en-US"/>
        </w:rPr>
        <w:t>V</w:t>
      </w:r>
      <w:r w:rsidR="006E7A3B" w:rsidRPr="00962A92">
        <w:rPr>
          <w:rFonts w:ascii="Times New Roman" w:hAnsi="Times New Roman" w:cs="Times New Roman"/>
        </w:rPr>
        <w:t>І</w:t>
      </w:r>
    </w:p>
    <w:p w14:paraId="477F1645" w14:textId="2E0AB226" w:rsidR="00A45F54" w:rsidRPr="00962A92" w:rsidRDefault="00A45F54" w:rsidP="000F1D68">
      <w:pPr>
        <w:jc w:val="center"/>
        <w:rPr>
          <w:rFonts w:ascii="Times New Roman" w:hAnsi="Times New Roman" w:cs="Times New Roman"/>
          <w:lang w:val="ru-RU"/>
        </w:rPr>
      </w:pPr>
      <w:r w:rsidRPr="00962A92">
        <w:rPr>
          <w:rFonts w:ascii="Times New Roman" w:hAnsi="Times New Roman" w:cs="Times New Roman"/>
        </w:rPr>
        <w:t>ОСОБЛИВОСТІ ВІДНОВЛЕННЯ ОКРЕМИХ ОБ’ЄКТІВ ТА ТЕРИТОРІЙ</w:t>
      </w:r>
    </w:p>
    <w:p w14:paraId="23B7334B" w14:textId="691BC7F0" w:rsidR="00921D32" w:rsidRPr="00962A92" w:rsidRDefault="00921D32" w:rsidP="00921D3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Стаття </w:t>
      </w:r>
      <w:r w:rsidR="004C2DBD" w:rsidRPr="00962A92">
        <w:rPr>
          <w:rFonts w:ascii="Times New Roman" w:hAnsi="Times New Roman" w:cs="Times New Roman"/>
        </w:rPr>
        <w:t>29</w:t>
      </w:r>
      <w:r w:rsidRPr="00962A92">
        <w:rPr>
          <w:rFonts w:ascii="Times New Roman" w:hAnsi="Times New Roman" w:cs="Times New Roman"/>
        </w:rPr>
        <w:t xml:space="preserve">. </w:t>
      </w:r>
      <w:r w:rsidR="00C6137A" w:rsidRPr="00962A92">
        <w:rPr>
          <w:rFonts w:ascii="Times New Roman" w:hAnsi="Times New Roman" w:cs="Times New Roman"/>
        </w:rPr>
        <w:t>Особливості в</w:t>
      </w:r>
      <w:r w:rsidRPr="00962A92">
        <w:rPr>
          <w:rFonts w:ascii="Times New Roman" w:hAnsi="Times New Roman" w:cs="Times New Roman"/>
        </w:rPr>
        <w:t>ідновлення об’єктів критичної інфраструктури</w:t>
      </w:r>
    </w:p>
    <w:p w14:paraId="64461A36" w14:textId="1C46954F" w:rsidR="00921D32" w:rsidRPr="00962A92" w:rsidRDefault="00921D32" w:rsidP="001B20D3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У період дії воєнного стану </w:t>
      </w:r>
      <w:r w:rsidR="00CA39B0" w:rsidRPr="00962A92">
        <w:rPr>
          <w:rFonts w:ascii="Times New Roman" w:hAnsi="Times New Roman" w:cs="Times New Roman"/>
        </w:rPr>
        <w:t xml:space="preserve">на </w:t>
      </w:r>
      <w:r w:rsidR="001B20D3" w:rsidRPr="00962A92">
        <w:rPr>
          <w:rFonts w:ascii="Times New Roman" w:hAnsi="Times New Roman" w:cs="Times New Roman"/>
        </w:rPr>
        <w:t xml:space="preserve">заходи з </w:t>
      </w:r>
      <w:r w:rsidRPr="00962A92">
        <w:rPr>
          <w:rFonts w:ascii="Times New Roman" w:hAnsi="Times New Roman" w:cs="Times New Roman"/>
        </w:rPr>
        <w:t>відновлення</w:t>
      </w:r>
      <w:r w:rsidR="001B20D3" w:rsidRPr="00962A92">
        <w:rPr>
          <w:rFonts w:ascii="Times New Roman" w:hAnsi="Times New Roman" w:cs="Times New Roman"/>
        </w:rPr>
        <w:t>,</w:t>
      </w:r>
      <w:r w:rsidRPr="00962A92">
        <w:rPr>
          <w:rFonts w:ascii="Times New Roman" w:hAnsi="Times New Roman" w:cs="Times New Roman"/>
        </w:rPr>
        <w:t xml:space="preserve"> </w:t>
      </w:r>
      <w:r w:rsidR="001B20D3" w:rsidRPr="00962A92">
        <w:rPr>
          <w:rFonts w:ascii="Times New Roman" w:hAnsi="Times New Roman" w:cs="Times New Roman"/>
        </w:rPr>
        <w:t xml:space="preserve">спрямовані на будівництво </w:t>
      </w:r>
      <w:r w:rsidRPr="00962A92">
        <w:rPr>
          <w:rFonts w:ascii="Times New Roman" w:hAnsi="Times New Roman" w:cs="Times New Roman"/>
        </w:rPr>
        <w:t xml:space="preserve">об’єктів критичної інфраструктури </w:t>
      </w:r>
      <w:r w:rsidR="00C6137A" w:rsidRPr="00962A92">
        <w:rPr>
          <w:rFonts w:ascii="Times New Roman" w:hAnsi="Times New Roman" w:cs="Times New Roman"/>
        </w:rPr>
        <w:t>І та ІІ категорії</w:t>
      </w:r>
      <w:r w:rsidR="001B20D3" w:rsidRPr="00962A92">
        <w:rPr>
          <w:rFonts w:ascii="Times New Roman" w:hAnsi="Times New Roman" w:cs="Times New Roman"/>
        </w:rPr>
        <w:t>,</w:t>
      </w:r>
      <w:r w:rsidR="00C6137A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 xml:space="preserve">не </w:t>
      </w:r>
      <w:r w:rsidR="00CA39B0" w:rsidRPr="00962A92">
        <w:rPr>
          <w:rFonts w:ascii="Times New Roman" w:hAnsi="Times New Roman" w:cs="Times New Roman"/>
        </w:rPr>
        <w:t>поширюються</w:t>
      </w:r>
      <w:r w:rsidRPr="00962A92">
        <w:rPr>
          <w:rFonts w:ascii="Times New Roman" w:hAnsi="Times New Roman" w:cs="Times New Roman"/>
        </w:rPr>
        <w:t xml:space="preserve"> вимог</w:t>
      </w:r>
      <w:r w:rsidR="00CA39B0" w:rsidRPr="00962A92">
        <w:rPr>
          <w:rFonts w:ascii="Times New Roman" w:hAnsi="Times New Roman" w:cs="Times New Roman"/>
        </w:rPr>
        <w:t>и</w:t>
      </w:r>
      <w:r w:rsidRPr="00962A92">
        <w:rPr>
          <w:rFonts w:ascii="Times New Roman" w:hAnsi="Times New Roman" w:cs="Times New Roman"/>
        </w:rPr>
        <w:t xml:space="preserve"> стат</w:t>
      </w:r>
      <w:r w:rsidR="00C505BC" w:rsidRPr="00962A92">
        <w:rPr>
          <w:rFonts w:ascii="Times New Roman" w:hAnsi="Times New Roman" w:cs="Times New Roman"/>
        </w:rPr>
        <w:t>ей 2</w:t>
      </w:r>
      <w:r w:rsidR="009C4A2A" w:rsidRPr="00962A92">
        <w:rPr>
          <w:rFonts w:ascii="Times New Roman" w:hAnsi="Times New Roman" w:cs="Times New Roman"/>
        </w:rPr>
        <w:t>3</w:t>
      </w:r>
      <w:r w:rsidR="00C505BC" w:rsidRPr="00962A92">
        <w:rPr>
          <w:rFonts w:ascii="Times New Roman" w:hAnsi="Times New Roman" w:cs="Times New Roman"/>
        </w:rPr>
        <w:t xml:space="preserve"> та 2</w:t>
      </w:r>
      <w:r w:rsidR="009C4A2A" w:rsidRPr="00962A92">
        <w:rPr>
          <w:rFonts w:ascii="Times New Roman" w:hAnsi="Times New Roman" w:cs="Times New Roman"/>
        </w:rPr>
        <w:t>4</w:t>
      </w:r>
      <w:r w:rsidR="00C505BC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 xml:space="preserve">цього </w:t>
      </w:r>
      <w:r w:rsidR="009723CF" w:rsidRPr="00962A92">
        <w:rPr>
          <w:rFonts w:ascii="Times New Roman" w:hAnsi="Times New Roman" w:cs="Times New Roman"/>
        </w:rPr>
        <w:t>З</w:t>
      </w:r>
      <w:r w:rsidRPr="00962A92">
        <w:rPr>
          <w:rFonts w:ascii="Times New Roman" w:hAnsi="Times New Roman" w:cs="Times New Roman"/>
        </w:rPr>
        <w:t>акону</w:t>
      </w:r>
      <w:r w:rsidR="001B20D3" w:rsidRPr="00962A92">
        <w:rPr>
          <w:rFonts w:ascii="Times New Roman" w:hAnsi="Times New Roman" w:cs="Times New Roman"/>
        </w:rPr>
        <w:t xml:space="preserve">, крім випадків, коли введення в експлуатацію </w:t>
      </w:r>
      <w:r w:rsidR="00051BCE" w:rsidRPr="00962A92">
        <w:rPr>
          <w:rFonts w:ascii="Times New Roman" w:hAnsi="Times New Roman" w:cs="Times New Roman"/>
        </w:rPr>
        <w:t xml:space="preserve">таких </w:t>
      </w:r>
      <w:r w:rsidR="001B20D3" w:rsidRPr="00962A92">
        <w:rPr>
          <w:rFonts w:ascii="Times New Roman" w:hAnsi="Times New Roman" w:cs="Times New Roman"/>
        </w:rPr>
        <w:t xml:space="preserve">об’єктів </w:t>
      </w:r>
      <w:r w:rsidR="00051BCE" w:rsidRPr="00962A92">
        <w:rPr>
          <w:rFonts w:ascii="Times New Roman" w:hAnsi="Times New Roman" w:cs="Times New Roman"/>
        </w:rPr>
        <w:t xml:space="preserve">критичної інфраструктури </w:t>
      </w:r>
      <w:r w:rsidR="001B20D3" w:rsidRPr="00962A92">
        <w:rPr>
          <w:rFonts w:ascii="Times New Roman" w:hAnsi="Times New Roman" w:cs="Times New Roman"/>
        </w:rPr>
        <w:t>планується не раніше трьох років з дати набрання чинності цього Закону.</w:t>
      </w:r>
    </w:p>
    <w:p w14:paraId="70687BBB" w14:textId="49D2210A" w:rsidR="00921D32" w:rsidRPr="00962A92" w:rsidRDefault="00921D32" w:rsidP="00921D32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62A92">
        <w:rPr>
          <w:rFonts w:ascii="Times New Roman" w:hAnsi="Times New Roman" w:cs="Times New Roman"/>
        </w:rPr>
        <w:t xml:space="preserve">Стаття </w:t>
      </w:r>
      <w:r w:rsidR="00322A68" w:rsidRPr="00962A92">
        <w:rPr>
          <w:rFonts w:ascii="Times New Roman" w:hAnsi="Times New Roman" w:cs="Times New Roman"/>
        </w:rPr>
        <w:t>3</w:t>
      </w:r>
      <w:r w:rsidR="00511A98" w:rsidRPr="00962A92">
        <w:rPr>
          <w:rFonts w:ascii="Times New Roman" w:hAnsi="Times New Roman" w:cs="Times New Roman"/>
        </w:rPr>
        <w:t>0</w:t>
      </w:r>
      <w:r w:rsidRPr="00962A92">
        <w:rPr>
          <w:rFonts w:ascii="Times New Roman" w:hAnsi="Times New Roman" w:cs="Times New Roman"/>
        </w:rPr>
        <w:t xml:space="preserve">. </w:t>
      </w:r>
      <w:r w:rsidR="003276F6" w:rsidRPr="00962A92">
        <w:rPr>
          <w:rFonts w:ascii="Times New Roman" w:hAnsi="Times New Roman" w:cs="Times New Roman"/>
        </w:rPr>
        <w:t>Значно пошкоджені н</w:t>
      </w:r>
      <w:r w:rsidRPr="00962A92">
        <w:rPr>
          <w:rFonts w:ascii="Times New Roman" w:hAnsi="Times New Roman" w:cs="Times New Roman"/>
        </w:rPr>
        <w:t>аселені пункти та території відновлення</w:t>
      </w:r>
    </w:p>
    <w:p w14:paraId="320AA6AD" w14:textId="62C58869" w:rsidR="00551402" w:rsidRPr="00962A92" w:rsidRDefault="00AB4EC8" w:rsidP="00921D3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1. </w:t>
      </w:r>
      <w:r w:rsidR="00921D32" w:rsidRPr="00962A92">
        <w:rPr>
          <w:rFonts w:ascii="Times New Roman" w:hAnsi="Times New Roman" w:cs="Times New Roman"/>
        </w:rPr>
        <w:t xml:space="preserve">Відновлення населених пунктів та територій відновлення, понад 25% площі яких зазнали руйнувань, здійснюється з врахуванням принципів сталості, естетичності та залучення громад  шляхом прийняття сталих (зелених) </w:t>
      </w:r>
      <w:r w:rsidR="00995A90" w:rsidRPr="00962A92">
        <w:rPr>
          <w:rFonts w:ascii="Times New Roman" w:hAnsi="Times New Roman" w:cs="Times New Roman"/>
        </w:rPr>
        <w:t>заходів із відновлення</w:t>
      </w:r>
      <w:r w:rsidR="00921D32" w:rsidRPr="00962A92">
        <w:rPr>
          <w:rFonts w:ascii="Times New Roman" w:hAnsi="Times New Roman" w:cs="Times New Roman"/>
        </w:rPr>
        <w:t>.</w:t>
      </w:r>
    </w:p>
    <w:p w14:paraId="735FA745" w14:textId="0CFD343A" w:rsidR="00921D32" w:rsidRPr="00962A92" w:rsidRDefault="00551402" w:rsidP="00921D3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2.</w:t>
      </w:r>
      <w:r w:rsidR="00DF5561" w:rsidRPr="00962A92">
        <w:rPr>
          <w:rFonts w:ascii="Times New Roman" w:hAnsi="Times New Roman" w:cs="Times New Roman"/>
        </w:rPr>
        <w:t xml:space="preserve"> Встановлення площі руйнувань населених пунктів та територій відновлення здійснюється</w:t>
      </w:r>
      <w:r w:rsidR="009A0EDE" w:rsidRPr="00962A92">
        <w:rPr>
          <w:rFonts w:ascii="Times New Roman" w:hAnsi="Times New Roman" w:cs="Times New Roman"/>
        </w:rPr>
        <w:t xml:space="preserve"> центральним органом виконавчої влади, що забезпечує формування та реалізує державну політику у сфері з відновлення регіонів, територій та інфраструктури, що постраждали внаслідок збройної агресії </w:t>
      </w:r>
      <w:r w:rsidR="001C448B" w:rsidRPr="00962A92">
        <w:rPr>
          <w:rFonts w:ascii="Times New Roman" w:hAnsi="Times New Roman" w:cs="Times New Roman"/>
        </w:rPr>
        <w:t>р</w:t>
      </w:r>
      <w:r w:rsidR="009A0EDE" w:rsidRPr="00962A92">
        <w:rPr>
          <w:rFonts w:ascii="Times New Roman" w:hAnsi="Times New Roman" w:cs="Times New Roman"/>
        </w:rPr>
        <w:t xml:space="preserve">осійської </w:t>
      </w:r>
      <w:r w:rsidR="001C448B" w:rsidRPr="00962A92">
        <w:rPr>
          <w:rFonts w:ascii="Times New Roman" w:hAnsi="Times New Roman" w:cs="Times New Roman"/>
        </w:rPr>
        <w:t>ф</w:t>
      </w:r>
      <w:r w:rsidR="009A0EDE" w:rsidRPr="00962A92">
        <w:rPr>
          <w:rFonts w:ascii="Times New Roman" w:hAnsi="Times New Roman" w:cs="Times New Roman"/>
        </w:rPr>
        <w:t>едерації проти України</w:t>
      </w:r>
      <w:r w:rsidR="00402571" w:rsidRPr="00962A92">
        <w:rPr>
          <w:rFonts w:ascii="Times New Roman" w:hAnsi="Times New Roman" w:cs="Times New Roman"/>
        </w:rPr>
        <w:t>,</w:t>
      </w:r>
      <w:r w:rsidR="00DF5561" w:rsidRPr="00962A92">
        <w:rPr>
          <w:rFonts w:ascii="Times New Roman" w:hAnsi="Times New Roman" w:cs="Times New Roman"/>
        </w:rPr>
        <w:t xml:space="preserve"> відповідно до закону. </w:t>
      </w:r>
      <w:r w:rsidR="00921D32" w:rsidRPr="00962A92">
        <w:rPr>
          <w:rFonts w:ascii="Times New Roman" w:hAnsi="Times New Roman" w:cs="Times New Roman"/>
        </w:rPr>
        <w:t xml:space="preserve"> </w:t>
      </w:r>
    </w:p>
    <w:p w14:paraId="37A10976" w14:textId="72D0AB27" w:rsidR="00921D32" w:rsidRPr="00962A92" w:rsidRDefault="00921D32" w:rsidP="00921D3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Стаття </w:t>
      </w:r>
      <w:r w:rsidR="00322A68" w:rsidRPr="00962A92">
        <w:rPr>
          <w:rFonts w:ascii="Times New Roman" w:hAnsi="Times New Roman" w:cs="Times New Roman"/>
        </w:rPr>
        <w:t>3</w:t>
      </w:r>
      <w:r w:rsidR="00373D39" w:rsidRPr="00962A92">
        <w:rPr>
          <w:rFonts w:ascii="Times New Roman" w:hAnsi="Times New Roman" w:cs="Times New Roman"/>
        </w:rPr>
        <w:t>1</w:t>
      </w:r>
      <w:r w:rsidRPr="00962A92">
        <w:rPr>
          <w:rFonts w:ascii="Times New Roman" w:hAnsi="Times New Roman" w:cs="Times New Roman"/>
        </w:rPr>
        <w:t>. Природні об’єкти та території</w:t>
      </w:r>
    </w:p>
    <w:p w14:paraId="37F4D666" w14:textId="708A51D6" w:rsidR="00921D32" w:rsidRPr="00962A92" w:rsidRDefault="00921D32" w:rsidP="00921D3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1. Відновлення довкілля,  включно з природними об’єктами, територіями та об’єктами природно-заповідного фонду, здійснюється шляхом прийняття сталих (зелених) </w:t>
      </w:r>
      <w:r w:rsidR="00995A90" w:rsidRPr="00962A92">
        <w:rPr>
          <w:rFonts w:ascii="Times New Roman" w:hAnsi="Times New Roman" w:cs="Times New Roman"/>
        </w:rPr>
        <w:t>заходів із відновлення</w:t>
      </w:r>
      <w:r w:rsidRPr="00962A92">
        <w:rPr>
          <w:rFonts w:ascii="Times New Roman" w:hAnsi="Times New Roman" w:cs="Times New Roman"/>
        </w:rPr>
        <w:t>.</w:t>
      </w:r>
    </w:p>
    <w:p w14:paraId="46D1DB6D" w14:textId="57AB41D6" w:rsidR="00921D32" w:rsidRPr="00962A92" w:rsidRDefault="00921D32" w:rsidP="00921D3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2. Заходи з відновлення довкілля можуть передбачати розробку землевпорядної документації,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Pr="00962A92">
        <w:rPr>
          <w:rFonts w:ascii="Times New Roman" w:hAnsi="Times New Roman" w:cs="Times New Roman"/>
        </w:rPr>
        <w:t>ування</w:t>
      </w:r>
      <w:proofErr w:type="spellEnd"/>
      <w:r w:rsidRPr="00962A92">
        <w:rPr>
          <w:rFonts w:ascii="Times New Roman" w:hAnsi="Times New Roman" w:cs="Times New Roman"/>
        </w:rPr>
        <w:t xml:space="preserve">, будівництво, закупівлю робіт, товарів та послуг, необхідних для відновлення довкілля або функціонування територій та об’єктів природно-заповідного фонду. </w:t>
      </w:r>
    </w:p>
    <w:p w14:paraId="7BDBAC4D" w14:textId="18BABE27" w:rsidR="00921D32" w:rsidRPr="00962A92" w:rsidRDefault="00921D32" w:rsidP="00921D3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3. Забороняється включення до </w:t>
      </w:r>
      <w:r w:rsidR="00995A90" w:rsidRPr="00962A92">
        <w:rPr>
          <w:rFonts w:ascii="Times New Roman" w:hAnsi="Times New Roman" w:cs="Times New Roman"/>
        </w:rPr>
        <w:t>заходів із відновлення</w:t>
      </w:r>
      <w:r w:rsidRPr="00962A92">
        <w:rPr>
          <w:rFonts w:ascii="Times New Roman" w:hAnsi="Times New Roman" w:cs="Times New Roman"/>
        </w:rPr>
        <w:t xml:space="preserve"> зменшення площі чи ліквідація територій та об’єктів природно-заповідного фонду.</w:t>
      </w:r>
    </w:p>
    <w:p w14:paraId="356DFFA8" w14:textId="3F0ECA86" w:rsidR="00921D32" w:rsidRPr="00962A92" w:rsidRDefault="00921D32" w:rsidP="00921D3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4. Замовниками </w:t>
      </w:r>
      <w:r w:rsidR="009F7FB3" w:rsidRPr="00962A92">
        <w:rPr>
          <w:rFonts w:ascii="Times New Roman" w:hAnsi="Times New Roman" w:cs="Times New Roman"/>
        </w:rPr>
        <w:t>(</w:t>
      </w:r>
      <w:r w:rsidR="004D6E2D" w:rsidRPr="00962A92">
        <w:rPr>
          <w:rFonts w:ascii="Times New Roman" w:hAnsi="Times New Roman" w:cs="Times New Roman"/>
        </w:rPr>
        <w:t>ініціаторами</w:t>
      </w:r>
      <w:r w:rsidR="009F7FB3" w:rsidRPr="00962A92">
        <w:rPr>
          <w:rFonts w:ascii="Times New Roman" w:hAnsi="Times New Roman" w:cs="Times New Roman"/>
        </w:rPr>
        <w:t xml:space="preserve">) </w:t>
      </w:r>
      <w:r w:rsidR="00995A90" w:rsidRPr="00962A92">
        <w:rPr>
          <w:rFonts w:ascii="Times New Roman" w:hAnsi="Times New Roman" w:cs="Times New Roman"/>
        </w:rPr>
        <w:t>заходів із відновлення</w:t>
      </w:r>
      <w:r w:rsidRPr="00962A92">
        <w:rPr>
          <w:rFonts w:ascii="Times New Roman" w:hAnsi="Times New Roman" w:cs="Times New Roman"/>
        </w:rPr>
        <w:t xml:space="preserve"> довкілля можуть бути:</w:t>
      </w:r>
    </w:p>
    <w:p w14:paraId="57F5A945" w14:textId="3AC14294" w:rsidR="00921D32" w:rsidRPr="00962A92" w:rsidRDefault="00921D32" w:rsidP="00921D3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а) для об’єктів та територій природно-заповідного фонду – юридичні особи, що здійснюють управління такими об’єктами, а за їх відсутності – юридичні особи, на які </w:t>
      </w:r>
      <w:r w:rsidRPr="00962A92">
        <w:rPr>
          <w:rFonts w:ascii="Times New Roman" w:hAnsi="Times New Roman" w:cs="Times New Roman"/>
        </w:rPr>
        <w:lastRenderedPageBreak/>
        <w:t>покладено функції (обов’язок) з охорони (збереження) таких об’єктів та територій, органи влади, що створювали (оголошували) такі об’єкти та території;</w:t>
      </w:r>
    </w:p>
    <w:p w14:paraId="066BA2B9" w14:textId="77777777" w:rsidR="00921D32" w:rsidRPr="00962A92" w:rsidRDefault="00921D32" w:rsidP="00921D3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б) для інших природних об’єктів (водних об’єктів, лісів, земельних ресурсів) –власники (користувачі)  земельних ділянок, на яких розташовані такі об’єкти або інші юридичні особи за їх згоди;</w:t>
      </w:r>
    </w:p>
    <w:p w14:paraId="571A4355" w14:textId="15A96840" w:rsidR="00921D32" w:rsidRPr="00962A92" w:rsidRDefault="00924F6E" w:rsidP="00921D3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в</w:t>
      </w:r>
      <w:r w:rsidR="00921D32" w:rsidRPr="00962A92">
        <w:rPr>
          <w:rFonts w:ascii="Times New Roman" w:hAnsi="Times New Roman" w:cs="Times New Roman"/>
        </w:rPr>
        <w:t xml:space="preserve">) центральний орган виконавчої влади, що забезпечує формування та реалізує державну політику у сфері охорони навколишнього природного середовища – за згоди власників (користувачів) земельних ділянок, на яких знаходяться </w:t>
      </w:r>
      <w:r w:rsidR="00633B83" w:rsidRPr="00962A92">
        <w:rPr>
          <w:rFonts w:ascii="Times New Roman" w:hAnsi="Times New Roman" w:cs="Times New Roman"/>
        </w:rPr>
        <w:t>об’єкти (території),</w:t>
      </w:r>
      <w:r w:rsidR="00921D32" w:rsidRPr="00962A92">
        <w:rPr>
          <w:rFonts w:ascii="Times New Roman" w:hAnsi="Times New Roman" w:cs="Times New Roman"/>
        </w:rPr>
        <w:t xml:space="preserve"> що потребують відновлення</w:t>
      </w:r>
      <w:r w:rsidRPr="00962A92">
        <w:rPr>
          <w:rFonts w:ascii="Times New Roman" w:hAnsi="Times New Roman" w:cs="Times New Roman"/>
        </w:rPr>
        <w:t>;</w:t>
      </w:r>
    </w:p>
    <w:p w14:paraId="6D3BF8E9" w14:textId="4BEFF35A" w:rsidR="00924F6E" w:rsidRPr="00962A92" w:rsidRDefault="00924F6E" w:rsidP="004D0B51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в) інші центральні</w:t>
      </w:r>
      <w:r w:rsidR="00443A93" w:rsidRPr="00962A92">
        <w:rPr>
          <w:rFonts w:ascii="Times New Roman" w:hAnsi="Times New Roman" w:cs="Times New Roman"/>
        </w:rPr>
        <w:t xml:space="preserve"> органи виконавчої влади,</w:t>
      </w:r>
      <w:r w:rsidRPr="00962A92">
        <w:rPr>
          <w:rFonts w:ascii="Times New Roman" w:hAnsi="Times New Roman" w:cs="Times New Roman"/>
        </w:rPr>
        <w:t xml:space="preserve"> місцеві органи виконавчої влади, органи місцевого самоврядування – за погодження Кабінетом Міністрів України, за попередньої згоди власників (користувачів) земельних ділянок, на яких знаходяться об’єкти (території), що потребують відновлення;</w:t>
      </w:r>
    </w:p>
    <w:p w14:paraId="2595FBCE" w14:textId="76A68EB8" w:rsidR="00921D32" w:rsidRPr="00962A92" w:rsidRDefault="00921D32" w:rsidP="00921D32">
      <w:pPr>
        <w:ind w:firstLine="567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5. Фінансування </w:t>
      </w:r>
      <w:r w:rsidR="00995A90" w:rsidRPr="00962A92">
        <w:rPr>
          <w:rFonts w:ascii="Times New Roman" w:hAnsi="Times New Roman" w:cs="Times New Roman"/>
        </w:rPr>
        <w:t>заходів із відновлення</w:t>
      </w:r>
      <w:r w:rsidRPr="00962A92">
        <w:rPr>
          <w:rFonts w:ascii="Times New Roman" w:hAnsi="Times New Roman" w:cs="Times New Roman"/>
        </w:rPr>
        <w:t xml:space="preserve"> довкілля здійснюється за рахунок коштів державного бюджету, місцевих бюджетів, міжнародної технічної та гуманітарної допомоги, </w:t>
      </w:r>
      <w:r w:rsidR="005216A4" w:rsidRPr="00962A92">
        <w:rPr>
          <w:rFonts w:ascii="Times New Roman" w:hAnsi="Times New Roman" w:cs="Times New Roman"/>
        </w:rPr>
        <w:t>благодійн</w:t>
      </w:r>
      <w:r w:rsidR="00AA6D7B" w:rsidRPr="00962A92">
        <w:rPr>
          <w:rFonts w:ascii="Times New Roman" w:hAnsi="Times New Roman" w:cs="Times New Roman"/>
        </w:rPr>
        <w:t>их</w:t>
      </w:r>
      <w:r w:rsidR="005216A4" w:rsidRPr="00962A92">
        <w:rPr>
          <w:rFonts w:ascii="Times New Roman" w:hAnsi="Times New Roman" w:cs="Times New Roman"/>
        </w:rPr>
        <w:t xml:space="preserve"> </w:t>
      </w:r>
      <w:r w:rsidRPr="00962A92">
        <w:rPr>
          <w:rFonts w:ascii="Times New Roman" w:hAnsi="Times New Roman" w:cs="Times New Roman"/>
        </w:rPr>
        <w:t>кошт</w:t>
      </w:r>
      <w:r w:rsidR="00AA6D7B" w:rsidRPr="00962A92">
        <w:rPr>
          <w:rFonts w:ascii="Times New Roman" w:hAnsi="Times New Roman" w:cs="Times New Roman"/>
        </w:rPr>
        <w:t>ів</w:t>
      </w:r>
      <w:r w:rsidR="00236BB6" w:rsidRPr="00962A92">
        <w:rPr>
          <w:rFonts w:ascii="Times New Roman" w:hAnsi="Times New Roman" w:cs="Times New Roman"/>
        </w:rPr>
        <w:t>, коштів, отриманих,  як компенсація збитків, втрат чи шкоди, завданих агресією Російської Федерації проти України</w:t>
      </w:r>
      <w:r w:rsidR="00AA6D7B" w:rsidRPr="00962A92">
        <w:rPr>
          <w:rFonts w:ascii="Times New Roman" w:hAnsi="Times New Roman" w:cs="Times New Roman"/>
        </w:rPr>
        <w:t>, та інших джерел, не заборонених законом</w:t>
      </w:r>
      <w:r w:rsidR="00236BB6" w:rsidRPr="00962A92">
        <w:rPr>
          <w:rFonts w:ascii="Times New Roman" w:hAnsi="Times New Roman" w:cs="Times New Roman"/>
        </w:rPr>
        <w:t>.</w:t>
      </w:r>
    </w:p>
    <w:p w14:paraId="40E31FBB" w14:textId="77777777" w:rsidR="0094779F" w:rsidRPr="00962A92" w:rsidRDefault="0094779F" w:rsidP="005D5236">
      <w:pPr>
        <w:jc w:val="both"/>
        <w:rPr>
          <w:rFonts w:ascii="Times New Roman" w:hAnsi="Times New Roman" w:cs="Times New Roman"/>
        </w:rPr>
      </w:pPr>
    </w:p>
    <w:p w14:paraId="7C8C69CD" w14:textId="1520AF74" w:rsidR="005E0EA7" w:rsidRPr="00962A92" w:rsidRDefault="005E0EA7" w:rsidP="005E0EA7">
      <w:pPr>
        <w:ind w:firstLine="720"/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Розділ </w:t>
      </w:r>
      <w:r w:rsidRPr="00962A92">
        <w:rPr>
          <w:rFonts w:ascii="Times New Roman" w:hAnsi="Times New Roman" w:cs="Times New Roman"/>
          <w:lang w:val="en-US"/>
        </w:rPr>
        <w:t>VI</w:t>
      </w:r>
      <w:r w:rsidRPr="00962A92">
        <w:rPr>
          <w:rFonts w:ascii="Times New Roman" w:hAnsi="Times New Roman" w:cs="Times New Roman"/>
        </w:rPr>
        <w:t>І</w:t>
      </w:r>
    </w:p>
    <w:p w14:paraId="31C3E7F1" w14:textId="0E206671" w:rsidR="005E0EA7" w:rsidRPr="00962A92" w:rsidRDefault="002A4DFC" w:rsidP="005E0EA7">
      <w:pPr>
        <w:ind w:firstLine="720"/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ДЕРЖАВНЕ</w:t>
      </w:r>
      <w:r w:rsidR="000651C7" w:rsidRPr="00962A92">
        <w:rPr>
          <w:rFonts w:ascii="Times New Roman" w:hAnsi="Times New Roman" w:cs="Times New Roman"/>
        </w:rPr>
        <w:t xml:space="preserve"> </w:t>
      </w:r>
      <w:r w:rsidR="008025AF" w:rsidRPr="00962A92">
        <w:rPr>
          <w:rFonts w:ascii="Times New Roman" w:hAnsi="Times New Roman" w:cs="Times New Roman"/>
        </w:rPr>
        <w:t>ПЛАНУВАННЯ ЗЕЛЕНОГО ВІДНОВЛЕННЯ</w:t>
      </w:r>
    </w:p>
    <w:p w14:paraId="1F31C7BE" w14:textId="07615B9D" w:rsidR="008A06E1" w:rsidRPr="00962A92" w:rsidRDefault="008A06E1" w:rsidP="008A06E1">
      <w:pPr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  <w:lang w:val="ru-RU"/>
        </w:rPr>
        <w:tab/>
      </w:r>
      <w:r w:rsidRPr="00962A92">
        <w:rPr>
          <w:rFonts w:ascii="Times New Roman" w:hAnsi="Times New Roman" w:cs="Times New Roman"/>
        </w:rPr>
        <w:t xml:space="preserve">Стаття </w:t>
      </w:r>
      <w:r w:rsidR="001933DE" w:rsidRPr="00962A92">
        <w:rPr>
          <w:rFonts w:ascii="Times New Roman" w:hAnsi="Times New Roman" w:cs="Times New Roman"/>
        </w:rPr>
        <w:t>3</w:t>
      </w:r>
      <w:r w:rsidR="00E11BF3" w:rsidRPr="00962A92">
        <w:rPr>
          <w:rFonts w:ascii="Times New Roman" w:hAnsi="Times New Roman" w:cs="Times New Roman"/>
        </w:rPr>
        <w:t>2</w:t>
      </w:r>
      <w:r w:rsidR="001933DE" w:rsidRPr="00962A92">
        <w:rPr>
          <w:rFonts w:ascii="Times New Roman" w:hAnsi="Times New Roman" w:cs="Times New Roman"/>
        </w:rPr>
        <w:t xml:space="preserve">. </w:t>
      </w:r>
      <w:r w:rsidR="00502996" w:rsidRPr="00962A92">
        <w:rPr>
          <w:rFonts w:ascii="Times New Roman" w:hAnsi="Times New Roman" w:cs="Times New Roman"/>
        </w:rPr>
        <w:t>Система планування державної політики</w:t>
      </w:r>
      <w:r w:rsidR="0044058B" w:rsidRPr="00962A92">
        <w:rPr>
          <w:rFonts w:ascii="Times New Roman" w:hAnsi="Times New Roman" w:cs="Times New Roman"/>
        </w:rPr>
        <w:t xml:space="preserve"> зеленого відновлення</w:t>
      </w:r>
    </w:p>
    <w:p w14:paraId="03872D00" w14:textId="42170E65" w:rsidR="0044058B" w:rsidRPr="00962A92" w:rsidRDefault="0044058B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1. </w:t>
      </w:r>
      <w:r w:rsidR="00E34231" w:rsidRPr="00962A92">
        <w:rPr>
          <w:rFonts w:ascii="Times New Roman" w:hAnsi="Times New Roman" w:cs="Times New Roman"/>
        </w:rPr>
        <w:t xml:space="preserve">Державна політика зеленого відновлення здійснюється відповідно до </w:t>
      </w:r>
      <w:r w:rsidR="0008013F" w:rsidRPr="00962A92">
        <w:rPr>
          <w:rFonts w:ascii="Times New Roman" w:hAnsi="Times New Roman" w:cs="Times New Roman"/>
        </w:rPr>
        <w:t>положень статті 3 цього Закону</w:t>
      </w:r>
      <w:r w:rsidR="00034FDB" w:rsidRPr="00962A92">
        <w:rPr>
          <w:rFonts w:ascii="Times New Roman" w:hAnsi="Times New Roman" w:cs="Times New Roman"/>
        </w:rPr>
        <w:t>,</w:t>
      </w:r>
      <w:r w:rsidR="00E34231" w:rsidRPr="00962A92">
        <w:rPr>
          <w:rFonts w:ascii="Times New Roman" w:hAnsi="Times New Roman" w:cs="Times New Roman"/>
        </w:rPr>
        <w:t xml:space="preserve"> на основі системи взаємопов’язаних документів стратегічного планування і реалізації державної політики зеленого відновлення.</w:t>
      </w:r>
    </w:p>
    <w:p w14:paraId="4C27EB6F" w14:textId="777C3E00" w:rsidR="00E34231" w:rsidRPr="00962A92" w:rsidRDefault="00E34231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2. </w:t>
      </w:r>
      <w:r w:rsidR="00A31C4E" w:rsidRPr="00962A92">
        <w:rPr>
          <w:rFonts w:ascii="Times New Roman" w:hAnsi="Times New Roman" w:cs="Times New Roman"/>
        </w:rPr>
        <w:t>Д</w:t>
      </w:r>
      <w:r w:rsidR="009E4F70" w:rsidRPr="00962A92">
        <w:rPr>
          <w:rFonts w:ascii="Times New Roman" w:hAnsi="Times New Roman" w:cs="Times New Roman"/>
        </w:rPr>
        <w:t>окументом планування державної політики зеленого відновлення є Національна стратегія зеленого відновлення</w:t>
      </w:r>
      <w:r w:rsidR="00C8416D" w:rsidRPr="00962A92">
        <w:rPr>
          <w:rFonts w:ascii="Times New Roman" w:hAnsi="Times New Roman" w:cs="Times New Roman"/>
        </w:rPr>
        <w:t xml:space="preserve"> України</w:t>
      </w:r>
      <w:r w:rsidR="009E4F70" w:rsidRPr="00962A92">
        <w:rPr>
          <w:rFonts w:ascii="Times New Roman" w:hAnsi="Times New Roman" w:cs="Times New Roman"/>
        </w:rPr>
        <w:t>.</w:t>
      </w:r>
    </w:p>
    <w:p w14:paraId="55CDA937" w14:textId="7B3F8CFD" w:rsidR="009E4F70" w:rsidRPr="00962A92" w:rsidRDefault="009E4F70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3. </w:t>
      </w:r>
      <w:r w:rsidR="003A661D" w:rsidRPr="00962A92">
        <w:rPr>
          <w:rFonts w:ascii="Times New Roman" w:hAnsi="Times New Roman" w:cs="Times New Roman"/>
        </w:rPr>
        <w:t>Д</w:t>
      </w:r>
      <w:r w:rsidR="00A31C4E" w:rsidRPr="00962A92">
        <w:rPr>
          <w:rFonts w:ascii="Times New Roman" w:hAnsi="Times New Roman" w:cs="Times New Roman"/>
        </w:rPr>
        <w:t xml:space="preserve">окументом реалізації державної політики зеленого відновлення є </w:t>
      </w:r>
      <w:r w:rsidRPr="00962A92">
        <w:rPr>
          <w:rFonts w:ascii="Times New Roman" w:hAnsi="Times New Roman" w:cs="Times New Roman"/>
        </w:rPr>
        <w:t>План заходів з реаліз</w:t>
      </w:r>
      <w:r w:rsidR="00B521D4" w:rsidRPr="00962A92">
        <w:rPr>
          <w:rFonts w:ascii="Times New Roman" w:hAnsi="Times New Roman" w:cs="Times New Roman"/>
        </w:rPr>
        <w:t>ації Національної стратегії зеленого відновлення</w:t>
      </w:r>
      <w:r w:rsidR="00C8416D" w:rsidRPr="00962A92">
        <w:rPr>
          <w:rFonts w:ascii="Times New Roman" w:hAnsi="Times New Roman" w:cs="Times New Roman"/>
        </w:rPr>
        <w:t xml:space="preserve"> України</w:t>
      </w:r>
      <w:r w:rsidR="00B521D4" w:rsidRPr="00962A92">
        <w:rPr>
          <w:rFonts w:ascii="Times New Roman" w:hAnsi="Times New Roman" w:cs="Times New Roman"/>
        </w:rPr>
        <w:t>.</w:t>
      </w:r>
    </w:p>
    <w:p w14:paraId="72D38853" w14:textId="167A2FB4" w:rsidR="003C2F71" w:rsidRPr="00962A92" w:rsidRDefault="003C2F71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551EAC" w:rsidRPr="00962A92">
        <w:rPr>
          <w:rFonts w:ascii="Times New Roman" w:hAnsi="Times New Roman" w:cs="Times New Roman"/>
        </w:rPr>
        <w:t xml:space="preserve">4. </w:t>
      </w:r>
      <w:r w:rsidR="00B81249" w:rsidRPr="00962A92">
        <w:rPr>
          <w:rFonts w:ascii="Times New Roman" w:hAnsi="Times New Roman" w:cs="Times New Roman"/>
        </w:rPr>
        <w:t>Документи реалізації державної регіональної політики</w:t>
      </w:r>
      <w:r w:rsidR="002F50FD" w:rsidRPr="00962A92">
        <w:rPr>
          <w:rFonts w:ascii="Times New Roman" w:hAnsi="Times New Roman" w:cs="Times New Roman"/>
        </w:rPr>
        <w:t>,  документи</w:t>
      </w:r>
      <w:r w:rsidR="00F53A5B" w:rsidRPr="00962A92">
        <w:rPr>
          <w:rFonts w:ascii="Times New Roman" w:hAnsi="Times New Roman" w:cs="Times New Roman"/>
        </w:rPr>
        <w:t xml:space="preserve">, </w:t>
      </w:r>
      <w:r w:rsidR="002F50FD" w:rsidRPr="00962A92">
        <w:rPr>
          <w:rFonts w:ascii="Times New Roman" w:hAnsi="Times New Roman" w:cs="Times New Roman"/>
        </w:rPr>
        <w:t>що розробляються для відновлення та розвитку регіонів і територій, що постраждали внаслідок збройної агресії проти України,</w:t>
      </w:r>
      <w:r w:rsidR="00B81249" w:rsidRPr="00962A92">
        <w:rPr>
          <w:rFonts w:ascii="Times New Roman" w:hAnsi="Times New Roman" w:cs="Times New Roman"/>
        </w:rPr>
        <w:t xml:space="preserve"> розробляються з урахуванням документів стратегічного планування і реалізації державної політики зеленого відновлення.</w:t>
      </w:r>
    </w:p>
    <w:p w14:paraId="01E4A8C9" w14:textId="2DC2A702" w:rsidR="0014189F" w:rsidRPr="00962A92" w:rsidRDefault="0014189F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>Стаття 3</w:t>
      </w:r>
      <w:r w:rsidR="00CD1240" w:rsidRPr="00962A92">
        <w:rPr>
          <w:rFonts w:ascii="Times New Roman" w:hAnsi="Times New Roman" w:cs="Times New Roman"/>
        </w:rPr>
        <w:t>3</w:t>
      </w:r>
      <w:r w:rsidRPr="00962A92">
        <w:rPr>
          <w:rFonts w:ascii="Times New Roman" w:hAnsi="Times New Roman" w:cs="Times New Roman"/>
        </w:rPr>
        <w:t xml:space="preserve">. </w:t>
      </w:r>
      <w:r w:rsidR="0071075F" w:rsidRPr="00962A92">
        <w:rPr>
          <w:rFonts w:ascii="Times New Roman" w:hAnsi="Times New Roman" w:cs="Times New Roman"/>
        </w:rPr>
        <w:t>Національна стратегія зеленого відновлення</w:t>
      </w:r>
      <w:r w:rsidR="00C8416D" w:rsidRPr="00962A92">
        <w:rPr>
          <w:rFonts w:ascii="Times New Roman" w:hAnsi="Times New Roman" w:cs="Times New Roman"/>
        </w:rPr>
        <w:t xml:space="preserve"> України</w:t>
      </w:r>
    </w:p>
    <w:p w14:paraId="0EDF17C1" w14:textId="40A4C1EC" w:rsidR="0071075F" w:rsidRPr="00962A92" w:rsidRDefault="00C70BC3" w:rsidP="00C70BC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1. </w:t>
      </w:r>
      <w:r w:rsidR="00175C30" w:rsidRPr="00962A92">
        <w:rPr>
          <w:rFonts w:ascii="Times New Roman" w:hAnsi="Times New Roman" w:cs="Times New Roman"/>
        </w:rPr>
        <w:t xml:space="preserve">Національна стратегія зеленого відновлення </w:t>
      </w:r>
      <w:r w:rsidR="001D7EE1" w:rsidRPr="00962A92">
        <w:rPr>
          <w:rFonts w:ascii="Times New Roman" w:hAnsi="Times New Roman" w:cs="Times New Roman"/>
        </w:rPr>
        <w:t xml:space="preserve">України </w:t>
      </w:r>
      <w:r w:rsidR="001C5041" w:rsidRPr="00962A92">
        <w:rPr>
          <w:rFonts w:ascii="Times New Roman" w:hAnsi="Times New Roman" w:cs="Times New Roman"/>
        </w:rPr>
        <w:t>схвалюється</w:t>
      </w:r>
      <w:r w:rsidR="00FE79AD" w:rsidRPr="00962A92">
        <w:rPr>
          <w:rFonts w:ascii="Times New Roman" w:hAnsi="Times New Roman" w:cs="Times New Roman"/>
        </w:rPr>
        <w:t xml:space="preserve"> Кабінетом Міністр</w:t>
      </w:r>
      <w:r w:rsidR="00CF273D" w:rsidRPr="00962A92">
        <w:rPr>
          <w:rFonts w:ascii="Times New Roman" w:hAnsi="Times New Roman" w:cs="Times New Roman"/>
        </w:rPr>
        <w:t>ів</w:t>
      </w:r>
      <w:r w:rsidR="00FE79AD" w:rsidRPr="00962A92">
        <w:rPr>
          <w:rFonts w:ascii="Times New Roman" w:hAnsi="Times New Roman" w:cs="Times New Roman"/>
        </w:rPr>
        <w:t xml:space="preserve"> України та </w:t>
      </w:r>
      <w:r w:rsidR="00175C30" w:rsidRPr="00962A92">
        <w:rPr>
          <w:rFonts w:ascii="Times New Roman" w:hAnsi="Times New Roman" w:cs="Times New Roman"/>
        </w:rPr>
        <w:t>визначає:</w:t>
      </w:r>
    </w:p>
    <w:p w14:paraId="669BC347" w14:textId="2B242620" w:rsidR="00175C30" w:rsidRPr="00962A92" w:rsidRDefault="00175C30" w:rsidP="00C70BC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ab/>
        <w:t xml:space="preserve">1) тенденції та основні </w:t>
      </w:r>
      <w:r w:rsidR="004321CF" w:rsidRPr="00962A92">
        <w:rPr>
          <w:rFonts w:ascii="Times New Roman" w:hAnsi="Times New Roman" w:cs="Times New Roman"/>
        </w:rPr>
        <w:t>потреби для сталого відновлення та</w:t>
      </w:r>
      <w:r w:rsidRPr="00962A92">
        <w:rPr>
          <w:rFonts w:ascii="Times New Roman" w:hAnsi="Times New Roman" w:cs="Times New Roman"/>
        </w:rPr>
        <w:t xml:space="preserve"> соціально-економічного розвитку України в контексті </w:t>
      </w:r>
      <w:r w:rsidR="00003EDD" w:rsidRPr="00962A92">
        <w:rPr>
          <w:rFonts w:ascii="Times New Roman" w:hAnsi="Times New Roman" w:cs="Times New Roman"/>
        </w:rPr>
        <w:t xml:space="preserve">реалізації стратегічного курсу держави на набуття повноправного членства України в Європейському Союзі  та </w:t>
      </w:r>
      <w:r w:rsidR="004321CF" w:rsidRPr="00962A92">
        <w:rPr>
          <w:rFonts w:ascii="Times New Roman" w:hAnsi="Times New Roman" w:cs="Times New Roman"/>
        </w:rPr>
        <w:t xml:space="preserve">досягнення кліматичної нейтральності </w:t>
      </w:r>
      <w:r w:rsidR="0076542A" w:rsidRPr="00962A92">
        <w:rPr>
          <w:rFonts w:ascii="Times New Roman" w:hAnsi="Times New Roman" w:cs="Times New Roman"/>
        </w:rPr>
        <w:t>до 2050 року;</w:t>
      </w:r>
    </w:p>
    <w:p w14:paraId="08F601B6" w14:textId="4A9B7461" w:rsidR="00175C30" w:rsidRPr="00962A92" w:rsidRDefault="00175C30" w:rsidP="00C70BC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2) </w:t>
      </w:r>
      <w:r w:rsidR="00687A67" w:rsidRPr="00962A92">
        <w:rPr>
          <w:rFonts w:ascii="Times New Roman" w:hAnsi="Times New Roman" w:cs="Times New Roman"/>
        </w:rPr>
        <w:t xml:space="preserve">пріоритети державної політики зеленого відновлення на відповідний </w:t>
      </w:r>
      <w:r w:rsidR="00353DC9" w:rsidRPr="00962A92">
        <w:rPr>
          <w:rFonts w:ascii="Times New Roman" w:hAnsi="Times New Roman" w:cs="Times New Roman"/>
        </w:rPr>
        <w:t>етап</w:t>
      </w:r>
      <w:r w:rsidR="00155B22" w:rsidRPr="00962A92">
        <w:rPr>
          <w:rFonts w:ascii="Times New Roman" w:hAnsi="Times New Roman" w:cs="Times New Roman"/>
        </w:rPr>
        <w:t>;</w:t>
      </w:r>
    </w:p>
    <w:p w14:paraId="559CFA70" w14:textId="25A8DD23" w:rsidR="00155B22" w:rsidRPr="00962A92" w:rsidRDefault="00155B22" w:rsidP="00C70BC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>3) стратегічні</w:t>
      </w:r>
      <w:r w:rsidR="00C8416D" w:rsidRPr="00962A92">
        <w:rPr>
          <w:rFonts w:ascii="Times New Roman" w:hAnsi="Times New Roman" w:cs="Times New Roman"/>
        </w:rPr>
        <w:t>, оперативні</w:t>
      </w:r>
      <w:r w:rsidRPr="00962A92">
        <w:rPr>
          <w:rFonts w:ascii="Times New Roman" w:hAnsi="Times New Roman" w:cs="Times New Roman"/>
        </w:rPr>
        <w:t xml:space="preserve"> цілі і напрями секторального </w:t>
      </w:r>
      <w:r w:rsidR="0017380B" w:rsidRPr="00962A92">
        <w:rPr>
          <w:rFonts w:ascii="Times New Roman" w:hAnsi="Times New Roman" w:cs="Times New Roman"/>
        </w:rPr>
        <w:t>відновлення</w:t>
      </w:r>
      <w:r w:rsidR="00C968FA" w:rsidRPr="00962A92">
        <w:rPr>
          <w:rFonts w:ascii="Times New Roman" w:hAnsi="Times New Roman" w:cs="Times New Roman"/>
        </w:rPr>
        <w:t xml:space="preserve"> та цільові </w:t>
      </w:r>
      <w:r w:rsidR="00CD1665" w:rsidRPr="00962A92">
        <w:rPr>
          <w:rFonts w:ascii="Times New Roman" w:hAnsi="Times New Roman" w:cs="Times New Roman"/>
        </w:rPr>
        <w:t>вимірювані</w:t>
      </w:r>
      <w:r w:rsidR="001B1761" w:rsidRPr="00962A92">
        <w:rPr>
          <w:rFonts w:ascii="Times New Roman" w:hAnsi="Times New Roman" w:cs="Times New Roman"/>
        </w:rPr>
        <w:t xml:space="preserve"> </w:t>
      </w:r>
      <w:r w:rsidR="00C968FA" w:rsidRPr="00962A92">
        <w:rPr>
          <w:rFonts w:ascii="Times New Roman" w:hAnsi="Times New Roman" w:cs="Times New Roman"/>
        </w:rPr>
        <w:t>показники їх досягнення</w:t>
      </w:r>
      <w:r w:rsidRPr="00962A92">
        <w:rPr>
          <w:rFonts w:ascii="Times New Roman" w:hAnsi="Times New Roman" w:cs="Times New Roman"/>
        </w:rPr>
        <w:t>;</w:t>
      </w:r>
    </w:p>
    <w:p w14:paraId="3C5128ED" w14:textId="2339438E" w:rsidR="00C8416D" w:rsidRPr="00962A92" w:rsidRDefault="00C8416D" w:rsidP="00C70BC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>4) основні завдання, етапи та механізми їх реалізації, включно з механізмами підтримки зеленого відновлення;</w:t>
      </w:r>
    </w:p>
    <w:p w14:paraId="5F8E160F" w14:textId="68B24F33" w:rsidR="00C70BC3" w:rsidRPr="00962A92" w:rsidRDefault="00C8416D" w:rsidP="00C70BC3">
      <w:pPr>
        <w:jc w:val="both"/>
        <w:rPr>
          <w:rFonts w:ascii="Times New Roman" w:hAnsi="Times New Roman" w:cs="Times New Roman"/>
          <w:lang w:val="ru-RU"/>
        </w:rPr>
      </w:pPr>
      <w:r w:rsidRPr="00962A92">
        <w:rPr>
          <w:rFonts w:ascii="Times New Roman" w:hAnsi="Times New Roman" w:cs="Times New Roman"/>
        </w:rPr>
        <w:tab/>
        <w:t xml:space="preserve">5) </w:t>
      </w:r>
      <w:r w:rsidR="00C70BC3" w:rsidRPr="00962A92">
        <w:rPr>
          <w:rFonts w:ascii="Times New Roman" w:hAnsi="Times New Roman" w:cs="Times New Roman"/>
        </w:rPr>
        <w:t xml:space="preserve">систему моніторингу та оцінки результативності реалізації </w:t>
      </w:r>
      <w:r w:rsidR="00047EB5" w:rsidRPr="00962A92">
        <w:rPr>
          <w:rFonts w:ascii="Times New Roman" w:hAnsi="Times New Roman" w:cs="Times New Roman"/>
        </w:rPr>
        <w:t>Національної стратегії зеленого відновлення України</w:t>
      </w:r>
      <w:r w:rsidR="00C70BC3" w:rsidRPr="00962A92">
        <w:rPr>
          <w:rFonts w:ascii="Times New Roman" w:hAnsi="Times New Roman" w:cs="Times New Roman"/>
        </w:rPr>
        <w:t>.</w:t>
      </w:r>
    </w:p>
    <w:p w14:paraId="587C5C76" w14:textId="7275B508" w:rsidR="00342031" w:rsidRPr="00962A92" w:rsidRDefault="00342031" w:rsidP="00C70BC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>2. Стратегічні цілі Національної стратегії зеленого відновлення України повинні сприяти досягненню цілей зеленого відновлення, зазначен</w:t>
      </w:r>
      <w:r w:rsidR="00691AE3" w:rsidRPr="00962A92">
        <w:rPr>
          <w:rFonts w:ascii="Times New Roman" w:hAnsi="Times New Roman" w:cs="Times New Roman"/>
        </w:rPr>
        <w:t>их</w:t>
      </w:r>
      <w:r w:rsidRPr="00962A92">
        <w:rPr>
          <w:rFonts w:ascii="Times New Roman" w:hAnsi="Times New Roman" w:cs="Times New Roman"/>
        </w:rPr>
        <w:t xml:space="preserve"> у статті 5 цього Закону</w:t>
      </w:r>
      <w:r w:rsidR="000C4A0F" w:rsidRPr="00962A92">
        <w:rPr>
          <w:rFonts w:ascii="Times New Roman" w:hAnsi="Times New Roman" w:cs="Times New Roman"/>
        </w:rPr>
        <w:t>,</w:t>
      </w:r>
      <w:r w:rsidR="00E5217F" w:rsidRPr="00962A92">
        <w:rPr>
          <w:rFonts w:ascii="Times New Roman" w:hAnsi="Times New Roman" w:cs="Times New Roman"/>
        </w:rPr>
        <w:t xml:space="preserve"> та </w:t>
      </w:r>
      <w:r w:rsidR="00EA0ADC" w:rsidRPr="00962A92">
        <w:rPr>
          <w:rFonts w:ascii="Times New Roman" w:hAnsi="Times New Roman" w:cs="Times New Roman"/>
        </w:rPr>
        <w:t>Ц</w:t>
      </w:r>
      <w:r w:rsidR="00E5217F" w:rsidRPr="00962A92">
        <w:rPr>
          <w:rFonts w:ascii="Times New Roman" w:hAnsi="Times New Roman" w:cs="Times New Roman"/>
        </w:rPr>
        <w:t>ілей сталого розвитку України</w:t>
      </w:r>
      <w:r w:rsidRPr="00962A92">
        <w:rPr>
          <w:rFonts w:ascii="Times New Roman" w:hAnsi="Times New Roman" w:cs="Times New Roman"/>
        </w:rPr>
        <w:t>.</w:t>
      </w:r>
    </w:p>
    <w:p w14:paraId="494BF92A" w14:textId="21A2D38E" w:rsidR="00312AE6" w:rsidRPr="00962A92" w:rsidRDefault="00F773C9" w:rsidP="00C70BC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312AE6" w:rsidRPr="00962A92">
        <w:rPr>
          <w:rFonts w:ascii="Times New Roman" w:hAnsi="Times New Roman" w:cs="Times New Roman"/>
        </w:rPr>
        <w:t xml:space="preserve">3. Національна стратегія зеленого відновлення України розробляється на період до 2050 року. </w:t>
      </w:r>
    </w:p>
    <w:p w14:paraId="4FB00401" w14:textId="447C9E56" w:rsidR="001E41BC" w:rsidRPr="00962A92" w:rsidRDefault="00F95B47" w:rsidP="000D111B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4</w:t>
      </w:r>
      <w:r w:rsidR="00F773C9" w:rsidRPr="00962A92">
        <w:rPr>
          <w:rFonts w:ascii="Times New Roman" w:hAnsi="Times New Roman" w:cs="Times New Roman"/>
        </w:rPr>
        <w:t xml:space="preserve">. </w:t>
      </w:r>
      <w:r w:rsidR="00F23821" w:rsidRPr="00962A92">
        <w:rPr>
          <w:rFonts w:ascii="Times New Roman" w:hAnsi="Times New Roman" w:cs="Times New Roman"/>
        </w:rPr>
        <w:t>Ц</w:t>
      </w:r>
      <w:r w:rsidR="00F773C9" w:rsidRPr="00962A92">
        <w:rPr>
          <w:rFonts w:ascii="Times New Roman" w:hAnsi="Times New Roman" w:cs="Times New Roman"/>
        </w:rPr>
        <w:t>ентральни</w:t>
      </w:r>
      <w:r w:rsidR="00F23821" w:rsidRPr="00962A92">
        <w:rPr>
          <w:rFonts w:ascii="Times New Roman" w:hAnsi="Times New Roman" w:cs="Times New Roman"/>
        </w:rPr>
        <w:t>й</w:t>
      </w:r>
      <w:r w:rsidR="00F773C9" w:rsidRPr="00962A92">
        <w:rPr>
          <w:rFonts w:ascii="Times New Roman" w:hAnsi="Times New Roman" w:cs="Times New Roman"/>
        </w:rPr>
        <w:t xml:space="preserve"> органом виконавчої влади, що забезпечує реалізацію державної політики зеленого </w:t>
      </w:r>
      <w:r w:rsidR="00AB2899" w:rsidRPr="00962A92">
        <w:rPr>
          <w:rFonts w:ascii="Times New Roman" w:hAnsi="Times New Roman" w:cs="Times New Roman"/>
        </w:rPr>
        <w:t>відновлення</w:t>
      </w:r>
      <w:r w:rsidR="00902440" w:rsidRPr="00962A92">
        <w:rPr>
          <w:rFonts w:ascii="Times New Roman" w:hAnsi="Times New Roman" w:cs="Times New Roman"/>
        </w:rPr>
        <w:t>,</w:t>
      </w:r>
      <w:r w:rsidR="00F23821" w:rsidRPr="00962A92">
        <w:rPr>
          <w:rFonts w:ascii="Times New Roman" w:hAnsi="Times New Roman" w:cs="Times New Roman"/>
        </w:rPr>
        <w:t xml:space="preserve"> здійснює розроблення Національної стратегії зеленого відновлення України </w:t>
      </w:r>
      <w:r w:rsidR="00AD72E3" w:rsidRPr="00962A92">
        <w:rPr>
          <w:rFonts w:ascii="Times New Roman" w:hAnsi="Times New Roman" w:cs="Times New Roman"/>
        </w:rPr>
        <w:t>т</w:t>
      </w:r>
      <w:r w:rsidR="00FD2D2F" w:rsidRPr="00962A92">
        <w:rPr>
          <w:rFonts w:ascii="Times New Roman" w:hAnsi="Times New Roman" w:cs="Times New Roman"/>
        </w:rPr>
        <w:t>а</w:t>
      </w:r>
      <w:r w:rsidR="00F23821" w:rsidRPr="00962A92">
        <w:rPr>
          <w:rFonts w:ascii="Times New Roman" w:hAnsi="Times New Roman" w:cs="Times New Roman"/>
        </w:rPr>
        <w:t xml:space="preserve"> </w:t>
      </w:r>
      <w:r w:rsidR="00FD2D2F" w:rsidRPr="00962A92">
        <w:rPr>
          <w:rFonts w:ascii="Times New Roman" w:hAnsi="Times New Roman" w:cs="Times New Roman"/>
        </w:rPr>
        <w:t>забезпечує</w:t>
      </w:r>
      <w:r w:rsidR="00F23821" w:rsidRPr="00962A92">
        <w:rPr>
          <w:rFonts w:ascii="Times New Roman" w:hAnsi="Times New Roman" w:cs="Times New Roman"/>
        </w:rPr>
        <w:t xml:space="preserve"> </w:t>
      </w:r>
      <w:r w:rsidR="000D111B" w:rsidRPr="00962A92">
        <w:rPr>
          <w:rFonts w:ascii="Times New Roman" w:hAnsi="Times New Roman" w:cs="Times New Roman"/>
        </w:rPr>
        <w:t xml:space="preserve">проведення </w:t>
      </w:r>
      <w:r w:rsidR="001E41BC" w:rsidRPr="00962A92">
        <w:rPr>
          <w:rFonts w:ascii="Times New Roman" w:hAnsi="Times New Roman" w:cs="Times New Roman"/>
        </w:rPr>
        <w:t>публічн</w:t>
      </w:r>
      <w:r w:rsidR="000D111B" w:rsidRPr="00962A92">
        <w:rPr>
          <w:rFonts w:ascii="Times New Roman" w:hAnsi="Times New Roman" w:cs="Times New Roman"/>
        </w:rPr>
        <w:t>их</w:t>
      </w:r>
      <w:r w:rsidR="003279E7" w:rsidRPr="00962A92">
        <w:rPr>
          <w:rFonts w:ascii="Times New Roman" w:hAnsi="Times New Roman" w:cs="Times New Roman"/>
        </w:rPr>
        <w:t xml:space="preserve"> (громадськ</w:t>
      </w:r>
      <w:r w:rsidR="000D111B" w:rsidRPr="00962A92">
        <w:rPr>
          <w:rFonts w:ascii="Times New Roman" w:hAnsi="Times New Roman" w:cs="Times New Roman"/>
        </w:rPr>
        <w:t>их</w:t>
      </w:r>
      <w:r w:rsidR="003279E7" w:rsidRPr="00962A92">
        <w:rPr>
          <w:rFonts w:ascii="Times New Roman" w:hAnsi="Times New Roman" w:cs="Times New Roman"/>
        </w:rPr>
        <w:t>)</w:t>
      </w:r>
      <w:r w:rsidR="001E41BC" w:rsidRPr="00962A92">
        <w:rPr>
          <w:rFonts w:ascii="Times New Roman" w:hAnsi="Times New Roman" w:cs="Times New Roman"/>
        </w:rPr>
        <w:t xml:space="preserve"> консультаці</w:t>
      </w:r>
      <w:r w:rsidR="000D111B" w:rsidRPr="00962A92">
        <w:rPr>
          <w:rFonts w:ascii="Times New Roman" w:hAnsi="Times New Roman" w:cs="Times New Roman"/>
        </w:rPr>
        <w:t>й</w:t>
      </w:r>
      <w:r w:rsidR="00463A86" w:rsidRPr="00962A92">
        <w:rPr>
          <w:rFonts w:ascii="Times New Roman" w:hAnsi="Times New Roman" w:cs="Times New Roman"/>
        </w:rPr>
        <w:t xml:space="preserve"> щодо її проекту</w:t>
      </w:r>
      <w:r w:rsidR="000D111B" w:rsidRPr="00962A92">
        <w:rPr>
          <w:rFonts w:ascii="Times New Roman" w:hAnsi="Times New Roman" w:cs="Times New Roman"/>
        </w:rPr>
        <w:t>.</w:t>
      </w:r>
    </w:p>
    <w:p w14:paraId="0F538EE0" w14:textId="5B283271" w:rsidR="005759F4" w:rsidRPr="00962A92" w:rsidRDefault="005759F4" w:rsidP="00C70BC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F95B47" w:rsidRPr="00962A92">
        <w:rPr>
          <w:rFonts w:ascii="Times New Roman" w:hAnsi="Times New Roman" w:cs="Times New Roman"/>
        </w:rPr>
        <w:t>5</w:t>
      </w:r>
      <w:r w:rsidRPr="00962A92">
        <w:rPr>
          <w:rFonts w:ascii="Times New Roman" w:hAnsi="Times New Roman" w:cs="Times New Roman"/>
        </w:rPr>
        <w:t xml:space="preserve">. Реалізація Національної стратегії зеленого відновлення України здійснюється  </w:t>
      </w:r>
      <w:r w:rsidR="00E12AC6" w:rsidRPr="00962A92">
        <w:rPr>
          <w:rFonts w:ascii="Times New Roman" w:hAnsi="Times New Roman" w:cs="Times New Roman"/>
        </w:rPr>
        <w:t>по</w:t>
      </w:r>
      <w:r w:rsidRPr="00962A92">
        <w:rPr>
          <w:rFonts w:ascii="Times New Roman" w:hAnsi="Times New Roman" w:cs="Times New Roman"/>
        </w:rPr>
        <w:t>етап</w:t>
      </w:r>
      <w:r w:rsidR="00E12AC6" w:rsidRPr="00962A92">
        <w:rPr>
          <w:rFonts w:ascii="Times New Roman" w:hAnsi="Times New Roman" w:cs="Times New Roman"/>
        </w:rPr>
        <w:t>но</w:t>
      </w:r>
      <w:r w:rsidRPr="00962A92">
        <w:rPr>
          <w:rFonts w:ascii="Times New Roman" w:hAnsi="Times New Roman" w:cs="Times New Roman"/>
        </w:rPr>
        <w:t xml:space="preserve"> шляхом розроблення та виконання Плану заходів з реалізації Національної стратегії зеленого відновлення України.</w:t>
      </w:r>
    </w:p>
    <w:p w14:paraId="6BA1DF36" w14:textId="729C3349" w:rsidR="00573F02" w:rsidRPr="00962A92" w:rsidRDefault="00573F02" w:rsidP="00C70BC3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F95B47" w:rsidRPr="00962A92">
        <w:rPr>
          <w:rFonts w:ascii="Times New Roman" w:hAnsi="Times New Roman" w:cs="Times New Roman"/>
        </w:rPr>
        <w:t>6</w:t>
      </w:r>
      <w:r w:rsidRPr="00962A92">
        <w:rPr>
          <w:rFonts w:ascii="Times New Roman" w:hAnsi="Times New Roman" w:cs="Times New Roman"/>
        </w:rPr>
        <w:t xml:space="preserve">. Після закінчення періоду дії Національної стратегії зеленого відновлення України центральний орган виконавчої влади, що забезпечує </w:t>
      </w:r>
      <w:r w:rsidR="00EC6F15" w:rsidRPr="00962A92">
        <w:rPr>
          <w:rFonts w:ascii="Times New Roman" w:hAnsi="Times New Roman" w:cs="Times New Roman"/>
        </w:rPr>
        <w:t>реалізацію</w:t>
      </w:r>
      <w:r w:rsidRPr="00962A92">
        <w:rPr>
          <w:rFonts w:ascii="Times New Roman" w:hAnsi="Times New Roman" w:cs="Times New Roman"/>
        </w:rPr>
        <w:t xml:space="preserve"> державної політики</w:t>
      </w:r>
      <w:r w:rsidR="009171E3" w:rsidRPr="00962A92">
        <w:rPr>
          <w:rFonts w:ascii="Times New Roman" w:hAnsi="Times New Roman" w:cs="Times New Roman"/>
        </w:rPr>
        <w:t xml:space="preserve"> зеленого відновлення</w:t>
      </w:r>
      <w:r w:rsidRPr="00962A92">
        <w:rPr>
          <w:rFonts w:ascii="Times New Roman" w:hAnsi="Times New Roman" w:cs="Times New Roman"/>
        </w:rPr>
        <w:t>, готує підсумковий звіт про її виконання</w:t>
      </w:r>
      <w:r w:rsidR="005759F4" w:rsidRPr="00962A92">
        <w:rPr>
          <w:rFonts w:ascii="Times New Roman" w:hAnsi="Times New Roman" w:cs="Times New Roman"/>
        </w:rPr>
        <w:t>.</w:t>
      </w:r>
    </w:p>
    <w:p w14:paraId="3261D49F" w14:textId="3D56D2D5" w:rsidR="0071075F" w:rsidRPr="00962A92" w:rsidRDefault="0071075F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>Стаття 3</w:t>
      </w:r>
      <w:r w:rsidR="00320A5D" w:rsidRPr="00962A92">
        <w:rPr>
          <w:rFonts w:ascii="Times New Roman" w:hAnsi="Times New Roman" w:cs="Times New Roman"/>
        </w:rPr>
        <w:t>4</w:t>
      </w:r>
      <w:r w:rsidRPr="00962A92">
        <w:rPr>
          <w:rFonts w:ascii="Times New Roman" w:hAnsi="Times New Roman" w:cs="Times New Roman"/>
        </w:rPr>
        <w:t>. План заходів з реалізації Національної стратегії зеленого відновлення</w:t>
      </w:r>
      <w:r w:rsidR="00D078BF" w:rsidRPr="00962A92">
        <w:rPr>
          <w:rFonts w:ascii="Times New Roman" w:hAnsi="Times New Roman" w:cs="Times New Roman"/>
        </w:rPr>
        <w:t xml:space="preserve"> України</w:t>
      </w:r>
    </w:p>
    <w:p w14:paraId="381F4C9D" w14:textId="5BC071EB" w:rsidR="002E730F" w:rsidRPr="00962A92" w:rsidRDefault="002E730F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>1.</w:t>
      </w:r>
      <w:r w:rsidR="00995F0F" w:rsidRPr="00962A92">
        <w:rPr>
          <w:rFonts w:ascii="Times New Roman" w:hAnsi="Times New Roman" w:cs="Times New Roman"/>
        </w:rPr>
        <w:t xml:space="preserve"> </w:t>
      </w:r>
      <w:r w:rsidR="00FE79AD" w:rsidRPr="00962A92">
        <w:rPr>
          <w:rFonts w:ascii="Times New Roman" w:hAnsi="Times New Roman" w:cs="Times New Roman"/>
        </w:rPr>
        <w:t>План заходів з реалізації Національної стратегії зеленого відновлення України</w:t>
      </w:r>
      <w:r w:rsidR="00C32ED8" w:rsidRPr="00962A92">
        <w:rPr>
          <w:rFonts w:ascii="Times New Roman" w:hAnsi="Times New Roman" w:cs="Times New Roman"/>
        </w:rPr>
        <w:t xml:space="preserve"> розробляється на виконання Національної стратегії зеленого відновлення України</w:t>
      </w:r>
      <w:r w:rsidR="00180B92" w:rsidRPr="00962A92">
        <w:rPr>
          <w:rFonts w:ascii="Times New Roman" w:hAnsi="Times New Roman" w:cs="Times New Roman"/>
        </w:rPr>
        <w:t>.</w:t>
      </w:r>
    </w:p>
    <w:p w14:paraId="1AAA2A32" w14:textId="456F151E" w:rsidR="002E730F" w:rsidRPr="00962A92" w:rsidRDefault="002E730F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>2. Національні плани заходів розробляються на період</w:t>
      </w:r>
      <w:r w:rsidR="00CE2305" w:rsidRPr="00962A92">
        <w:rPr>
          <w:rFonts w:ascii="Times New Roman" w:hAnsi="Times New Roman" w:cs="Times New Roman"/>
        </w:rPr>
        <w:t xml:space="preserve"> реалізації відповідного </w:t>
      </w:r>
      <w:r w:rsidR="00960B18" w:rsidRPr="00962A92">
        <w:rPr>
          <w:rFonts w:ascii="Times New Roman" w:hAnsi="Times New Roman" w:cs="Times New Roman"/>
        </w:rPr>
        <w:t>етапу</w:t>
      </w:r>
      <w:r w:rsidRPr="00962A92">
        <w:rPr>
          <w:rFonts w:ascii="Times New Roman" w:hAnsi="Times New Roman" w:cs="Times New Roman"/>
        </w:rPr>
        <w:t xml:space="preserve"> Національної стратегії зеленого відновлення України</w:t>
      </w:r>
      <w:r w:rsidR="000C7D0A" w:rsidRPr="00962A92">
        <w:rPr>
          <w:rFonts w:ascii="Times New Roman" w:hAnsi="Times New Roman" w:cs="Times New Roman"/>
        </w:rPr>
        <w:t xml:space="preserve"> та включають</w:t>
      </w:r>
      <w:r w:rsidR="000C7D0A" w:rsidRPr="00962A9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0C7D0A" w:rsidRPr="00962A92">
        <w:rPr>
          <w:rFonts w:ascii="Times New Roman" w:hAnsi="Times New Roman" w:cs="Times New Roman"/>
        </w:rPr>
        <w:t>правові, організаційні, інституційні та інші заходи, необхідні для реалізації стратегії</w:t>
      </w:r>
      <w:r w:rsidR="00C106D8" w:rsidRPr="00962A92">
        <w:rPr>
          <w:rFonts w:ascii="Times New Roman" w:hAnsi="Times New Roman" w:cs="Times New Roman"/>
        </w:rPr>
        <w:t xml:space="preserve"> та досягнення відповідних цільових показників</w:t>
      </w:r>
      <w:r w:rsidR="000C7D0A" w:rsidRPr="00962A92">
        <w:rPr>
          <w:rFonts w:ascii="Times New Roman" w:hAnsi="Times New Roman" w:cs="Times New Roman"/>
        </w:rPr>
        <w:t>.</w:t>
      </w:r>
    </w:p>
    <w:p w14:paraId="04BF4A17" w14:textId="28F33F74" w:rsidR="00E90CF1" w:rsidRPr="00962A92" w:rsidRDefault="009B3002" w:rsidP="00E90CF1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3. </w:t>
      </w:r>
      <w:r w:rsidR="00E90CF1" w:rsidRPr="00962A92">
        <w:rPr>
          <w:rFonts w:ascii="Times New Roman" w:hAnsi="Times New Roman" w:cs="Times New Roman"/>
        </w:rPr>
        <w:t xml:space="preserve">Розроблення Плану заходів з реалізації Національної стратегії зеленого відновлення України здійснює центральний орган виконавчої влади, що забезпечує </w:t>
      </w:r>
      <w:r w:rsidR="00E90CF1" w:rsidRPr="00962A92">
        <w:rPr>
          <w:rFonts w:ascii="Times New Roman" w:hAnsi="Times New Roman" w:cs="Times New Roman"/>
        </w:rPr>
        <w:lastRenderedPageBreak/>
        <w:t>реалізацію державної політики зеленого відновлення, спільно з іншими центральними органами виконавчої влади у порядку, встановленому Кабінетом Міністрів України.</w:t>
      </w:r>
    </w:p>
    <w:p w14:paraId="48B07D7C" w14:textId="6C8F9B89" w:rsidR="006464C6" w:rsidRPr="00962A92" w:rsidRDefault="00503429" w:rsidP="006822A4">
      <w:pPr>
        <w:ind w:firstLine="720"/>
        <w:jc w:val="both"/>
        <w:rPr>
          <w:rFonts w:ascii="Times New Roman" w:hAnsi="Times New Roman" w:cs="Times New Roman"/>
        </w:rPr>
      </w:pPr>
      <w:bookmarkStart w:id="1" w:name="n312"/>
      <w:bookmarkEnd w:id="1"/>
      <w:r w:rsidRPr="00962A92">
        <w:rPr>
          <w:rFonts w:ascii="Times New Roman" w:hAnsi="Times New Roman" w:cs="Times New Roman"/>
        </w:rPr>
        <w:t xml:space="preserve">4. </w:t>
      </w:r>
      <w:r w:rsidR="00E90CF1" w:rsidRPr="00962A92">
        <w:rPr>
          <w:rFonts w:ascii="Times New Roman" w:hAnsi="Times New Roman" w:cs="Times New Roman"/>
        </w:rPr>
        <w:t xml:space="preserve">Міністерства, інші центральні органи виконавчої влади під час підготовки Плану заходів з </w:t>
      </w:r>
      <w:r w:rsidR="00E92E94" w:rsidRPr="00962A92">
        <w:rPr>
          <w:rFonts w:ascii="Times New Roman" w:hAnsi="Times New Roman" w:cs="Times New Roman"/>
        </w:rPr>
        <w:t xml:space="preserve">реалізації Національної стратегії зеленого відновлення України </w:t>
      </w:r>
      <w:r w:rsidR="00E90CF1" w:rsidRPr="00962A92">
        <w:rPr>
          <w:rFonts w:ascii="Times New Roman" w:hAnsi="Times New Roman" w:cs="Times New Roman"/>
        </w:rPr>
        <w:t xml:space="preserve">визначають правові, організаційні, інституційні, інвестиційні та інші заходи, необхідні для виконання завдань </w:t>
      </w:r>
      <w:r w:rsidR="002A6EBF" w:rsidRPr="00962A92">
        <w:rPr>
          <w:rFonts w:ascii="Times New Roman" w:hAnsi="Times New Roman" w:cs="Times New Roman"/>
        </w:rPr>
        <w:t>Національної стратегії зеленого відновлення України</w:t>
      </w:r>
      <w:r w:rsidR="00E90CF1" w:rsidRPr="00962A92">
        <w:rPr>
          <w:rFonts w:ascii="Times New Roman" w:hAnsi="Times New Roman" w:cs="Times New Roman"/>
        </w:rPr>
        <w:t>, та враховують їх у планах своєї діяльності.</w:t>
      </w:r>
    </w:p>
    <w:p w14:paraId="4A54C0B6" w14:textId="7A81A609" w:rsidR="000666DD" w:rsidRPr="00962A92" w:rsidRDefault="000666DD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>Стаття 3</w:t>
      </w:r>
      <w:r w:rsidR="00DC4446" w:rsidRPr="00962A92">
        <w:rPr>
          <w:rFonts w:ascii="Times New Roman" w:hAnsi="Times New Roman" w:cs="Times New Roman"/>
        </w:rPr>
        <w:t>5</w:t>
      </w:r>
      <w:r w:rsidRPr="00962A92">
        <w:rPr>
          <w:rFonts w:ascii="Times New Roman" w:hAnsi="Times New Roman" w:cs="Times New Roman"/>
        </w:rPr>
        <w:t xml:space="preserve">. Національна рада з </w:t>
      </w:r>
      <w:r w:rsidR="003D5055" w:rsidRPr="00962A92">
        <w:rPr>
          <w:rFonts w:ascii="Times New Roman" w:hAnsi="Times New Roman" w:cs="Times New Roman"/>
        </w:rPr>
        <w:t xml:space="preserve">питань </w:t>
      </w:r>
      <w:r w:rsidRPr="00962A92">
        <w:rPr>
          <w:rFonts w:ascii="Times New Roman" w:hAnsi="Times New Roman" w:cs="Times New Roman"/>
        </w:rPr>
        <w:t>зеленого відновлення України</w:t>
      </w:r>
    </w:p>
    <w:p w14:paraId="6B7280B1" w14:textId="4E06E4FB" w:rsidR="000666DD" w:rsidRPr="00962A92" w:rsidRDefault="000666DD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6E71D7" w:rsidRPr="00962A92">
        <w:rPr>
          <w:rFonts w:ascii="Times New Roman" w:hAnsi="Times New Roman" w:cs="Times New Roman"/>
        </w:rPr>
        <w:t xml:space="preserve">1. Національна рада з </w:t>
      </w:r>
      <w:r w:rsidR="001B2023" w:rsidRPr="00962A92">
        <w:rPr>
          <w:rFonts w:ascii="Times New Roman" w:hAnsi="Times New Roman" w:cs="Times New Roman"/>
        </w:rPr>
        <w:t xml:space="preserve">питань </w:t>
      </w:r>
      <w:r w:rsidR="006E71D7" w:rsidRPr="00962A92">
        <w:rPr>
          <w:rFonts w:ascii="Times New Roman" w:hAnsi="Times New Roman" w:cs="Times New Roman"/>
        </w:rPr>
        <w:t>зеленого відновлення України</w:t>
      </w:r>
      <w:r w:rsidR="00711868" w:rsidRPr="00962A92">
        <w:rPr>
          <w:rFonts w:ascii="Times New Roman" w:hAnsi="Times New Roman" w:cs="Times New Roman"/>
        </w:rPr>
        <w:t xml:space="preserve"> (</w:t>
      </w:r>
      <w:r w:rsidR="00930AB0" w:rsidRPr="00962A92">
        <w:rPr>
          <w:rFonts w:ascii="Times New Roman" w:hAnsi="Times New Roman" w:cs="Times New Roman"/>
        </w:rPr>
        <w:t xml:space="preserve">далі - </w:t>
      </w:r>
      <w:r w:rsidR="00711868" w:rsidRPr="00962A92">
        <w:rPr>
          <w:rFonts w:ascii="Times New Roman" w:hAnsi="Times New Roman" w:cs="Times New Roman"/>
        </w:rPr>
        <w:t>Рада)</w:t>
      </w:r>
      <w:r w:rsidR="006E71D7" w:rsidRPr="00962A92">
        <w:rPr>
          <w:rFonts w:ascii="Times New Roman" w:hAnsi="Times New Roman" w:cs="Times New Roman"/>
        </w:rPr>
        <w:t xml:space="preserve"> є тимчасовим консультативно-дорадчим органом </w:t>
      </w:r>
      <w:r w:rsidR="000E52CA" w:rsidRPr="00962A92">
        <w:rPr>
          <w:rFonts w:ascii="Times New Roman" w:hAnsi="Times New Roman" w:cs="Times New Roman"/>
        </w:rPr>
        <w:t xml:space="preserve">при </w:t>
      </w:r>
      <w:r w:rsidR="00E5217F" w:rsidRPr="00962A92">
        <w:rPr>
          <w:rFonts w:ascii="Times New Roman" w:hAnsi="Times New Roman" w:cs="Times New Roman"/>
        </w:rPr>
        <w:t>Президент</w:t>
      </w:r>
      <w:r w:rsidR="000E52CA" w:rsidRPr="00962A92">
        <w:rPr>
          <w:rFonts w:ascii="Times New Roman" w:hAnsi="Times New Roman" w:cs="Times New Roman"/>
        </w:rPr>
        <w:t>ові</w:t>
      </w:r>
      <w:r w:rsidR="006E71D7" w:rsidRPr="00962A92">
        <w:rPr>
          <w:rFonts w:ascii="Times New Roman" w:hAnsi="Times New Roman" w:cs="Times New Roman"/>
        </w:rPr>
        <w:t xml:space="preserve"> України.</w:t>
      </w:r>
    </w:p>
    <w:p w14:paraId="5B2949F0" w14:textId="47BF8973" w:rsidR="004F4D07" w:rsidRPr="00962A92" w:rsidRDefault="006E71D7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2. </w:t>
      </w:r>
      <w:r w:rsidR="00AC3708" w:rsidRPr="00962A92">
        <w:rPr>
          <w:rFonts w:ascii="Times New Roman" w:hAnsi="Times New Roman" w:cs="Times New Roman"/>
        </w:rPr>
        <w:t>Основними завданнями Ради є:</w:t>
      </w:r>
    </w:p>
    <w:p w14:paraId="1963BA70" w14:textId="4937CBAC" w:rsidR="00B02DA3" w:rsidRPr="00962A92" w:rsidRDefault="00AC3708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1) </w:t>
      </w:r>
      <w:r w:rsidR="00B02DA3" w:rsidRPr="00962A92">
        <w:rPr>
          <w:rFonts w:ascii="Times New Roman" w:hAnsi="Times New Roman" w:cs="Times New Roman"/>
        </w:rPr>
        <w:t>подання пропозицій щодо формування та реалізації державної політики зеленого відновлення;</w:t>
      </w:r>
    </w:p>
    <w:p w14:paraId="6363D24A" w14:textId="68BF7F4A" w:rsidR="00AC3708" w:rsidRPr="00962A92" w:rsidRDefault="00B02DA3" w:rsidP="00B02DA3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2) </w:t>
      </w:r>
      <w:r w:rsidR="00D078BF" w:rsidRPr="00962A92">
        <w:rPr>
          <w:rFonts w:ascii="Times New Roman" w:hAnsi="Times New Roman" w:cs="Times New Roman"/>
        </w:rPr>
        <w:t>сприяння реалізації Національної стратегії зеленого відновлення України та планів заходів з її реалізації</w:t>
      </w:r>
      <w:r w:rsidR="008F6922" w:rsidRPr="00962A92">
        <w:rPr>
          <w:rFonts w:ascii="Times New Roman" w:hAnsi="Times New Roman" w:cs="Times New Roman"/>
        </w:rPr>
        <w:t>;</w:t>
      </w:r>
    </w:p>
    <w:p w14:paraId="51B3CE3A" w14:textId="72EEE910" w:rsidR="008F6922" w:rsidRPr="00962A92" w:rsidRDefault="008F6922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B02DA3" w:rsidRPr="00962A92">
        <w:rPr>
          <w:rFonts w:ascii="Times New Roman" w:hAnsi="Times New Roman" w:cs="Times New Roman"/>
        </w:rPr>
        <w:t>3</w:t>
      </w:r>
      <w:r w:rsidRPr="00962A92">
        <w:rPr>
          <w:rFonts w:ascii="Times New Roman" w:hAnsi="Times New Roman" w:cs="Times New Roman"/>
        </w:rPr>
        <w:t xml:space="preserve">) </w:t>
      </w:r>
      <w:r w:rsidR="009273EC" w:rsidRPr="00962A92">
        <w:rPr>
          <w:rFonts w:ascii="Times New Roman" w:hAnsi="Times New Roman" w:cs="Times New Roman"/>
        </w:rPr>
        <w:t xml:space="preserve">надання пропозицій до </w:t>
      </w:r>
      <w:proofErr w:type="spellStart"/>
      <w:r w:rsidR="00D9571A" w:rsidRPr="00962A92">
        <w:rPr>
          <w:rFonts w:ascii="Times New Roman" w:hAnsi="Times New Roman" w:cs="Times New Roman"/>
        </w:rPr>
        <w:t>проєкт</w:t>
      </w:r>
      <w:r w:rsidR="009273EC" w:rsidRPr="00962A92">
        <w:rPr>
          <w:rFonts w:ascii="Times New Roman" w:hAnsi="Times New Roman" w:cs="Times New Roman"/>
        </w:rPr>
        <w:t>ів</w:t>
      </w:r>
      <w:proofErr w:type="spellEnd"/>
      <w:r w:rsidR="009273EC" w:rsidRPr="00962A92">
        <w:rPr>
          <w:rFonts w:ascii="Times New Roman" w:hAnsi="Times New Roman" w:cs="Times New Roman"/>
        </w:rPr>
        <w:t xml:space="preserve"> Національної стратегії зеленого відновлення України та планів заходів з її реалізації;</w:t>
      </w:r>
    </w:p>
    <w:p w14:paraId="1CBFED75" w14:textId="5DEA582A" w:rsidR="009273EC" w:rsidRPr="00962A92" w:rsidRDefault="009273EC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B02DA3" w:rsidRPr="00962A92">
        <w:rPr>
          <w:rFonts w:ascii="Times New Roman" w:hAnsi="Times New Roman" w:cs="Times New Roman"/>
        </w:rPr>
        <w:t>4</w:t>
      </w:r>
      <w:r w:rsidRPr="00962A92">
        <w:rPr>
          <w:rFonts w:ascii="Times New Roman" w:hAnsi="Times New Roman" w:cs="Times New Roman"/>
        </w:rPr>
        <w:t xml:space="preserve">) </w:t>
      </w:r>
      <w:r w:rsidR="00213835" w:rsidRPr="00962A92">
        <w:rPr>
          <w:rFonts w:ascii="Times New Roman" w:hAnsi="Times New Roman" w:cs="Times New Roman"/>
        </w:rPr>
        <w:t>оцінк</w:t>
      </w:r>
      <w:r w:rsidR="00C24A9D" w:rsidRPr="00962A92">
        <w:rPr>
          <w:rFonts w:ascii="Times New Roman" w:hAnsi="Times New Roman" w:cs="Times New Roman"/>
        </w:rPr>
        <w:t xml:space="preserve">а </w:t>
      </w:r>
      <w:r w:rsidR="00565B23" w:rsidRPr="00962A92">
        <w:rPr>
          <w:rFonts w:ascii="Times New Roman" w:hAnsi="Times New Roman" w:cs="Times New Roman"/>
        </w:rPr>
        <w:t>результативності</w:t>
      </w:r>
      <w:r w:rsidR="00213835" w:rsidRPr="00962A92">
        <w:rPr>
          <w:rFonts w:ascii="Times New Roman" w:hAnsi="Times New Roman" w:cs="Times New Roman"/>
        </w:rPr>
        <w:t xml:space="preserve"> Національної стратегії зеленого відновлення України та планів заходів з її реалізації</w:t>
      </w:r>
      <w:r w:rsidR="00E109B2" w:rsidRPr="00962A92">
        <w:rPr>
          <w:rFonts w:ascii="Times New Roman" w:hAnsi="Times New Roman" w:cs="Times New Roman"/>
        </w:rPr>
        <w:t xml:space="preserve">, подання на її основі пропозицій щодо змін до неї </w:t>
      </w:r>
      <w:r w:rsidR="004E17DF" w:rsidRPr="00962A92">
        <w:rPr>
          <w:rFonts w:ascii="Times New Roman" w:hAnsi="Times New Roman" w:cs="Times New Roman"/>
        </w:rPr>
        <w:t>та</w:t>
      </w:r>
      <w:r w:rsidR="00E109B2" w:rsidRPr="00962A92">
        <w:rPr>
          <w:rFonts w:ascii="Times New Roman" w:hAnsi="Times New Roman" w:cs="Times New Roman"/>
        </w:rPr>
        <w:t xml:space="preserve"> до планів заходів з її реалізації</w:t>
      </w:r>
      <w:r w:rsidR="00C957FE" w:rsidRPr="00962A92">
        <w:rPr>
          <w:rFonts w:ascii="Times New Roman" w:hAnsi="Times New Roman" w:cs="Times New Roman"/>
        </w:rPr>
        <w:t>;</w:t>
      </w:r>
    </w:p>
    <w:p w14:paraId="059223B9" w14:textId="3B29CD8A" w:rsidR="00C957FE" w:rsidRPr="00962A92" w:rsidRDefault="00C957FE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5) </w:t>
      </w:r>
      <w:r w:rsidR="002544F0" w:rsidRPr="00962A92">
        <w:rPr>
          <w:rFonts w:ascii="Times New Roman" w:hAnsi="Times New Roman" w:cs="Times New Roman"/>
        </w:rPr>
        <w:t>розгляд</w:t>
      </w:r>
      <w:r w:rsidRPr="00962A92">
        <w:rPr>
          <w:rFonts w:ascii="Times New Roman" w:hAnsi="Times New Roman" w:cs="Times New Roman"/>
        </w:rPr>
        <w:t xml:space="preserve"> звітів про стан реалізації державної політики </w:t>
      </w:r>
      <w:r w:rsidR="005C3FD3" w:rsidRPr="00962A92">
        <w:rPr>
          <w:rFonts w:ascii="Times New Roman" w:hAnsi="Times New Roman" w:cs="Times New Roman"/>
        </w:rPr>
        <w:t xml:space="preserve">зеленого відновлення. </w:t>
      </w:r>
    </w:p>
    <w:p w14:paraId="6B0C4609" w14:textId="05683ED6" w:rsidR="008220F8" w:rsidRPr="00962A92" w:rsidRDefault="004C0F69" w:rsidP="004F4D07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3</w:t>
      </w:r>
      <w:r w:rsidR="004F4D07" w:rsidRPr="00962A92">
        <w:rPr>
          <w:rFonts w:ascii="Times New Roman" w:hAnsi="Times New Roman" w:cs="Times New Roman"/>
        </w:rPr>
        <w:t xml:space="preserve">. </w:t>
      </w:r>
      <w:r w:rsidR="008220F8" w:rsidRPr="00962A92">
        <w:rPr>
          <w:rFonts w:ascii="Times New Roman" w:hAnsi="Times New Roman" w:cs="Times New Roman"/>
        </w:rPr>
        <w:t xml:space="preserve">До складу </w:t>
      </w:r>
      <w:r w:rsidR="00A561D4" w:rsidRPr="00962A92">
        <w:rPr>
          <w:rFonts w:ascii="Times New Roman" w:hAnsi="Times New Roman" w:cs="Times New Roman"/>
        </w:rPr>
        <w:t xml:space="preserve">Ради входять </w:t>
      </w:r>
      <w:r w:rsidR="007F4057" w:rsidRPr="00962A92">
        <w:rPr>
          <w:rFonts w:ascii="Times New Roman" w:hAnsi="Times New Roman" w:cs="Times New Roman"/>
        </w:rPr>
        <w:t xml:space="preserve">представники центральних органів виконавчої влади, </w:t>
      </w:r>
      <w:r w:rsidR="00D708FA" w:rsidRPr="00962A92">
        <w:rPr>
          <w:rFonts w:ascii="Times New Roman" w:hAnsi="Times New Roman" w:cs="Times New Roman"/>
        </w:rPr>
        <w:t>асоціацій органів місцевого самоврядування та їх добровільних об'єднань, громадських об’єднань, саморегулівних організацій, організацій, які здійснюють професійне самоврядування</w:t>
      </w:r>
      <w:r w:rsidR="00A0689D" w:rsidRPr="00962A92">
        <w:rPr>
          <w:rFonts w:ascii="Times New Roman" w:hAnsi="Times New Roman" w:cs="Times New Roman"/>
        </w:rPr>
        <w:t>, благодійних та релігійних організацій</w:t>
      </w:r>
      <w:r w:rsidR="00D708FA" w:rsidRPr="00962A92">
        <w:rPr>
          <w:rFonts w:ascii="Times New Roman" w:hAnsi="Times New Roman" w:cs="Times New Roman"/>
        </w:rPr>
        <w:t>.</w:t>
      </w:r>
    </w:p>
    <w:p w14:paraId="21224484" w14:textId="169A8CEA" w:rsidR="006E71D7" w:rsidRPr="00962A92" w:rsidRDefault="008220F8" w:rsidP="004F4D07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4. </w:t>
      </w:r>
      <w:r w:rsidR="00F627B6" w:rsidRPr="00962A92">
        <w:rPr>
          <w:rFonts w:ascii="Times New Roman" w:hAnsi="Times New Roman" w:cs="Times New Roman"/>
        </w:rPr>
        <w:t>Посадовий с</w:t>
      </w:r>
      <w:r w:rsidR="004F4D07" w:rsidRPr="00962A92">
        <w:rPr>
          <w:rFonts w:ascii="Times New Roman" w:hAnsi="Times New Roman" w:cs="Times New Roman"/>
        </w:rPr>
        <w:t xml:space="preserve">клад та положення про </w:t>
      </w:r>
      <w:r w:rsidR="003C4477" w:rsidRPr="00962A92">
        <w:rPr>
          <w:rFonts w:ascii="Times New Roman" w:hAnsi="Times New Roman" w:cs="Times New Roman"/>
        </w:rPr>
        <w:t>Раду</w:t>
      </w:r>
      <w:r w:rsidR="004F4D07" w:rsidRPr="00962A92">
        <w:rPr>
          <w:rFonts w:ascii="Times New Roman" w:hAnsi="Times New Roman" w:cs="Times New Roman"/>
        </w:rPr>
        <w:t xml:space="preserve"> затверджу</w:t>
      </w:r>
      <w:r w:rsidR="003D2B22" w:rsidRPr="00962A92">
        <w:rPr>
          <w:rFonts w:ascii="Times New Roman" w:hAnsi="Times New Roman" w:cs="Times New Roman"/>
        </w:rPr>
        <w:t>ю</w:t>
      </w:r>
      <w:r w:rsidR="004F4D07" w:rsidRPr="00962A92">
        <w:rPr>
          <w:rFonts w:ascii="Times New Roman" w:hAnsi="Times New Roman" w:cs="Times New Roman"/>
        </w:rPr>
        <w:t xml:space="preserve">ться </w:t>
      </w:r>
      <w:r w:rsidR="00A561D4" w:rsidRPr="00962A92">
        <w:rPr>
          <w:rFonts w:ascii="Times New Roman" w:hAnsi="Times New Roman" w:cs="Times New Roman"/>
        </w:rPr>
        <w:t>Президентом</w:t>
      </w:r>
      <w:r w:rsidR="004F4D07" w:rsidRPr="00962A92">
        <w:rPr>
          <w:rFonts w:ascii="Times New Roman" w:hAnsi="Times New Roman" w:cs="Times New Roman"/>
        </w:rPr>
        <w:t xml:space="preserve"> України.</w:t>
      </w:r>
    </w:p>
    <w:p w14:paraId="5EEDF6B6" w14:textId="5EB1A269" w:rsidR="0071075F" w:rsidRPr="00962A92" w:rsidRDefault="0071075F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>Стаття 3</w:t>
      </w:r>
      <w:r w:rsidR="004D25A5" w:rsidRPr="00962A92">
        <w:rPr>
          <w:rFonts w:ascii="Times New Roman" w:hAnsi="Times New Roman" w:cs="Times New Roman"/>
        </w:rPr>
        <w:t>6</w:t>
      </w:r>
      <w:r w:rsidRPr="00962A92">
        <w:rPr>
          <w:rFonts w:ascii="Times New Roman" w:hAnsi="Times New Roman" w:cs="Times New Roman"/>
        </w:rPr>
        <w:t>. Моніторинг реалізації державної політики зеленого відновлення</w:t>
      </w:r>
    </w:p>
    <w:p w14:paraId="66CC5B5B" w14:textId="54DCAA57" w:rsidR="00D47B3C" w:rsidRPr="00962A92" w:rsidRDefault="00D86602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</w:r>
      <w:r w:rsidR="005E5DAF" w:rsidRPr="00962A92">
        <w:rPr>
          <w:rFonts w:ascii="Times New Roman" w:hAnsi="Times New Roman" w:cs="Times New Roman"/>
        </w:rPr>
        <w:t xml:space="preserve">1. </w:t>
      </w:r>
      <w:r w:rsidR="004A1D40" w:rsidRPr="00962A92">
        <w:rPr>
          <w:rFonts w:ascii="Times New Roman" w:hAnsi="Times New Roman" w:cs="Times New Roman"/>
        </w:rPr>
        <w:t xml:space="preserve">Моніторинг та оцінка </w:t>
      </w:r>
      <w:r w:rsidR="00FF72FA" w:rsidRPr="00962A92">
        <w:rPr>
          <w:rFonts w:ascii="Times New Roman" w:hAnsi="Times New Roman" w:cs="Times New Roman"/>
        </w:rPr>
        <w:t xml:space="preserve">результатів </w:t>
      </w:r>
      <w:r w:rsidR="004A1D40" w:rsidRPr="00962A92">
        <w:rPr>
          <w:rFonts w:ascii="Times New Roman" w:hAnsi="Times New Roman" w:cs="Times New Roman"/>
        </w:rPr>
        <w:t xml:space="preserve">реалізації державної політики зеленого відновлення здійснюється у порядку, що затверджується Кабінетом Міністрів України. </w:t>
      </w:r>
      <w:r w:rsidR="002D4A04" w:rsidRPr="00962A92">
        <w:rPr>
          <w:rFonts w:ascii="Times New Roman" w:hAnsi="Times New Roman" w:cs="Times New Roman"/>
        </w:rPr>
        <w:t>Такий порядок включає перелік індикаторів та періодичність здійснення моніторингу</w:t>
      </w:r>
      <w:r w:rsidR="00A25462" w:rsidRPr="00962A92">
        <w:rPr>
          <w:rFonts w:ascii="Times New Roman" w:hAnsi="Times New Roman" w:cs="Times New Roman"/>
        </w:rPr>
        <w:t xml:space="preserve"> на кожному етапі реалізації Національної стратегії зеленого відновлення України</w:t>
      </w:r>
      <w:r w:rsidR="002D4A04" w:rsidRPr="00962A92">
        <w:rPr>
          <w:rFonts w:ascii="Times New Roman" w:hAnsi="Times New Roman" w:cs="Times New Roman"/>
        </w:rPr>
        <w:t>.</w:t>
      </w:r>
    </w:p>
    <w:p w14:paraId="5DBF8BAD" w14:textId="60E8044B" w:rsidR="00D24B78" w:rsidRPr="00962A92" w:rsidRDefault="00D24B78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ab/>
        <w:t xml:space="preserve">2. Порядок </w:t>
      </w:r>
      <w:r w:rsidR="00DC388F" w:rsidRPr="00962A92">
        <w:rPr>
          <w:rFonts w:ascii="Times New Roman" w:hAnsi="Times New Roman" w:cs="Times New Roman"/>
        </w:rPr>
        <w:t>моніторингу та оцінки реалізації розробляється центральним органом виконавчої влади, що забезпечує реалізацію державної політики зеленого відновлення</w:t>
      </w:r>
      <w:r w:rsidR="0034104F" w:rsidRPr="00962A92">
        <w:rPr>
          <w:rFonts w:ascii="Times New Roman" w:hAnsi="Times New Roman" w:cs="Times New Roman"/>
        </w:rPr>
        <w:t>.</w:t>
      </w:r>
    </w:p>
    <w:p w14:paraId="7404CEB4" w14:textId="51371F64" w:rsidR="00211A92" w:rsidRPr="00962A92" w:rsidRDefault="00005060" w:rsidP="009F7C1C">
      <w:pPr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ab/>
        <w:t xml:space="preserve">3. </w:t>
      </w:r>
      <w:r w:rsidR="00692632" w:rsidRPr="00962A92">
        <w:rPr>
          <w:rFonts w:ascii="Times New Roman" w:hAnsi="Times New Roman" w:cs="Times New Roman"/>
        </w:rPr>
        <w:t>Оцінка результативності</w:t>
      </w:r>
      <w:r w:rsidR="007A720B" w:rsidRPr="00962A92">
        <w:rPr>
          <w:rFonts w:ascii="Times New Roman" w:hAnsi="Times New Roman" w:cs="Times New Roman"/>
        </w:rPr>
        <w:t xml:space="preserve"> реалізації </w:t>
      </w:r>
      <w:r w:rsidR="00BB7DA8" w:rsidRPr="00962A92">
        <w:rPr>
          <w:rFonts w:ascii="Times New Roman" w:hAnsi="Times New Roman" w:cs="Times New Roman"/>
        </w:rPr>
        <w:t>Національної стратегії зеленого відновлення України</w:t>
      </w:r>
      <w:r w:rsidR="00804166" w:rsidRPr="00962A92">
        <w:rPr>
          <w:rFonts w:ascii="Times New Roman" w:hAnsi="Times New Roman" w:cs="Times New Roman"/>
        </w:rPr>
        <w:t xml:space="preserve"> здійснюється на кожному етапі її реалізації</w:t>
      </w:r>
      <w:r w:rsidR="00211A92" w:rsidRPr="00962A92">
        <w:rPr>
          <w:rFonts w:ascii="Times New Roman" w:hAnsi="Times New Roman" w:cs="Times New Roman"/>
        </w:rPr>
        <w:t xml:space="preserve">. </w:t>
      </w:r>
    </w:p>
    <w:p w14:paraId="32D04279" w14:textId="104C2F5C" w:rsidR="005331C2" w:rsidRPr="00962A92" w:rsidRDefault="005331C2" w:rsidP="005B6114">
      <w:pPr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Розділ </w:t>
      </w:r>
      <w:r w:rsidRPr="00962A92">
        <w:rPr>
          <w:rFonts w:ascii="Times New Roman" w:hAnsi="Times New Roman" w:cs="Times New Roman"/>
          <w:lang w:val="en-US"/>
        </w:rPr>
        <w:t>V</w:t>
      </w:r>
      <w:r w:rsidR="00B32133" w:rsidRPr="00962A92">
        <w:rPr>
          <w:rFonts w:ascii="Times New Roman" w:hAnsi="Times New Roman" w:cs="Times New Roman"/>
          <w:lang w:val="en-US"/>
        </w:rPr>
        <w:t>I</w:t>
      </w:r>
      <w:r w:rsidR="00E02CF6" w:rsidRPr="00962A92">
        <w:rPr>
          <w:rFonts w:ascii="Times New Roman" w:hAnsi="Times New Roman" w:cs="Times New Roman"/>
        </w:rPr>
        <w:t>І</w:t>
      </w:r>
      <w:r w:rsidR="005E0EA7" w:rsidRPr="00962A92">
        <w:rPr>
          <w:rFonts w:ascii="Times New Roman" w:hAnsi="Times New Roman" w:cs="Times New Roman"/>
        </w:rPr>
        <w:t>І</w:t>
      </w:r>
    </w:p>
    <w:p w14:paraId="278D2E7E" w14:textId="36F6E156" w:rsidR="00CC1979" w:rsidRPr="00962A92" w:rsidRDefault="007F60D6" w:rsidP="007F60D6">
      <w:pPr>
        <w:ind w:firstLine="720"/>
        <w:jc w:val="center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ПРИКІНЦЕВІ</w:t>
      </w:r>
      <w:r w:rsidR="00C2594A" w:rsidRPr="00962A92">
        <w:rPr>
          <w:rFonts w:ascii="Times New Roman" w:hAnsi="Times New Roman" w:cs="Times New Roman"/>
        </w:rPr>
        <w:t xml:space="preserve"> ТА ПЕРЕХІДНІ</w:t>
      </w:r>
      <w:r w:rsidRPr="00962A92">
        <w:rPr>
          <w:rFonts w:ascii="Times New Roman" w:hAnsi="Times New Roman" w:cs="Times New Roman"/>
        </w:rPr>
        <w:t xml:space="preserve"> ПОЛОЖЕННЯ</w:t>
      </w:r>
    </w:p>
    <w:p w14:paraId="39D34B00" w14:textId="42AE4116" w:rsidR="00FC283C" w:rsidRPr="00962A92" w:rsidRDefault="00FC283C" w:rsidP="00FC283C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1. Цей Закон набирає чинності з дня, наступного за днем його опублікування.</w:t>
      </w:r>
    </w:p>
    <w:p w14:paraId="4B1DA360" w14:textId="7EBDA27B" w:rsidR="00A54501" w:rsidRPr="00962A92" w:rsidRDefault="00A54501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2. </w:t>
      </w:r>
      <w:r w:rsidR="00DF39A6" w:rsidRPr="00962A92">
        <w:rPr>
          <w:rFonts w:ascii="Times New Roman" w:hAnsi="Times New Roman" w:cs="Times New Roman"/>
        </w:rPr>
        <w:t>Внести зміни до таких законів України:</w:t>
      </w:r>
    </w:p>
    <w:p w14:paraId="03A10747" w14:textId="48985EB6" w:rsidR="0028163E" w:rsidRPr="00962A92" w:rsidRDefault="00312A66" w:rsidP="00915C3A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1) </w:t>
      </w:r>
      <w:r w:rsidR="001D0E2B" w:rsidRPr="00962A92">
        <w:rPr>
          <w:rFonts w:ascii="Times New Roman" w:hAnsi="Times New Roman" w:cs="Times New Roman"/>
        </w:rPr>
        <w:t>у</w:t>
      </w:r>
      <w:r w:rsidR="0028163E" w:rsidRPr="00962A92">
        <w:rPr>
          <w:rFonts w:ascii="Times New Roman" w:hAnsi="Times New Roman" w:cs="Times New Roman"/>
        </w:rPr>
        <w:t xml:space="preserve"> Законі України </w:t>
      </w:r>
      <w:r w:rsidR="00F4251B" w:rsidRPr="00962A92">
        <w:rPr>
          <w:rFonts w:ascii="Times New Roman" w:hAnsi="Times New Roman" w:cs="Times New Roman"/>
        </w:rPr>
        <w:t>«П</w:t>
      </w:r>
      <w:r w:rsidR="0028163E" w:rsidRPr="00962A92">
        <w:rPr>
          <w:rFonts w:ascii="Times New Roman" w:hAnsi="Times New Roman" w:cs="Times New Roman"/>
        </w:rPr>
        <w:t>ро інвестиці</w:t>
      </w:r>
      <w:r w:rsidR="00F4251B" w:rsidRPr="00962A92">
        <w:rPr>
          <w:rFonts w:ascii="Times New Roman" w:hAnsi="Times New Roman" w:cs="Times New Roman"/>
        </w:rPr>
        <w:t>йну діяльність» (Відомості Верховної Ради</w:t>
      </w:r>
      <w:r w:rsidR="00915C3A" w:rsidRPr="00962A92">
        <w:rPr>
          <w:rFonts w:ascii="Times New Roman" w:hAnsi="Times New Roman" w:cs="Times New Roman"/>
        </w:rPr>
        <w:t xml:space="preserve"> </w:t>
      </w:r>
      <w:r w:rsidR="00F4251B" w:rsidRPr="00962A92">
        <w:rPr>
          <w:rFonts w:ascii="Times New Roman" w:hAnsi="Times New Roman" w:cs="Times New Roman"/>
        </w:rPr>
        <w:t>України (ВВР), 1991, № 47, ст.646 з наступними змінами)</w:t>
      </w:r>
      <w:r w:rsidR="0028163E" w:rsidRPr="00962A92">
        <w:rPr>
          <w:rFonts w:ascii="Times New Roman" w:hAnsi="Times New Roman" w:cs="Times New Roman"/>
        </w:rPr>
        <w:t>:</w:t>
      </w:r>
    </w:p>
    <w:p w14:paraId="74074F5A" w14:textId="4E830A69" w:rsidR="00F4251B" w:rsidRPr="00962A92" w:rsidRDefault="00413A7F" w:rsidP="00FE3049">
      <w:pPr>
        <w:ind w:left="360" w:firstLine="36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статтю першу доповнити частиною четвертою такого змісту:</w:t>
      </w:r>
    </w:p>
    <w:p w14:paraId="0224A276" w14:textId="42C9B831" w:rsidR="0028163E" w:rsidRPr="00962A92" w:rsidRDefault="00536125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«</w:t>
      </w:r>
      <w:r w:rsidR="00413A7F" w:rsidRPr="00962A92">
        <w:rPr>
          <w:rFonts w:ascii="Times New Roman" w:hAnsi="Times New Roman" w:cs="Times New Roman"/>
        </w:rPr>
        <w:t>с</w:t>
      </w:r>
      <w:r w:rsidR="0028163E" w:rsidRPr="00962A92">
        <w:rPr>
          <w:rFonts w:ascii="Times New Roman" w:hAnsi="Times New Roman" w:cs="Times New Roman"/>
        </w:rPr>
        <w:t>талі (зелені) інвестиції – інвестиції у види економічної діяльності, які за результатами оцінки сталості</w:t>
      </w:r>
      <w:r w:rsidR="00413A7F" w:rsidRPr="00962A92">
        <w:rPr>
          <w:rFonts w:ascii="Times New Roman" w:hAnsi="Times New Roman" w:cs="Times New Roman"/>
        </w:rPr>
        <w:t xml:space="preserve"> </w:t>
      </w:r>
      <w:r w:rsidR="0028163E" w:rsidRPr="00962A92">
        <w:rPr>
          <w:rFonts w:ascii="Times New Roman" w:hAnsi="Times New Roman" w:cs="Times New Roman"/>
        </w:rPr>
        <w:t xml:space="preserve">є сталими </w:t>
      </w:r>
      <w:r w:rsidR="00C738A1" w:rsidRPr="00962A92">
        <w:rPr>
          <w:rFonts w:ascii="Times New Roman" w:hAnsi="Times New Roman" w:cs="Times New Roman"/>
        </w:rPr>
        <w:t>(зеленими)</w:t>
      </w:r>
      <w:r w:rsidRPr="00962A92">
        <w:rPr>
          <w:rFonts w:ascii="Times New Roman" w:hAnsi="Times New Roman" w:cs="Times New Roman"/>
        </w:rPr>
        <w:t>»</w:t>
      </w:r>
      <w:r w:rsidR="00413A7F" w:rsidRPr="00962A92">
        <w:rPr>
          <w:rFonts w:ascii="Times New Roman" w:hAnsi="Times New Roman" w:cs="Times New Roman"/>
        </w:rPr>
        <w:t>;</w:t>
      </w:r>
    </w:p>
    <w:p w14:paraId="76A73E2C" w14:textId="16E1CECD" w:rsidR="001B0AE7" w:rsidRPr="00962A92" w:rsidRDefault="001B0AE7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2) </w:t>
      </w:r>
      <w:r w:rsidR="001D0E2B" w:rsidRPr="00962A92">
        <w:rPr>
          <w:rFonts w:ascii="Times New Roman" w:hAnsi="Times New Roman" w:cs="Times New Roman"/>
        </w:rPr>
        <w:t>у</w:t>
      </w:r>
      <w:r w:rsidR="006A5E3C" w:rsidRPr="00962A92">
        <w:rPr>
          <w:rFonts w:ascii="Times New Roman" w:hAnsi="Times New Roman" w:cs="Times New Roman"/>
        </w:rPr>
        <w:t xml:space="preserve"> Законі України «Про місцеве самоврядування в Україні»</w:t>
      </w:r>
      <w:r w:rsidRPr="00962A92">
        <w:rPr>
          <w:rFonts w:ascii="Times New Roman" w:hAnsi="Times New Roman" w:cs="Times New Roman"/>
        </w:rPr>
        <w:t xml:space="preserve"> (Відомості Верховної Ради України (ВВР), 1997, № 24, ст.170 із наступними змінами)</w:t>
      </w:r>
    </w:p>
    <w:p w14:paraId="09091833" w14:textId="454E4541" w:rsidR="001B0AE7" w:rsidRPr="00962A92" w:rsidRDefault="001B0AE7" w:rsidP="00FE3049">
      <w:pPr>
        <w:ind w:left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частину першу статті 43 доповнити пунктом 16</w:t>
      </w:r>
      <w:r w:rsidRPr="00962A92">
        <w:rPr>
          <w:rFonts w:ascii="Times New Roman" w:hAnsi="Times New Roman" w:cs="Times New Roman"/>
          <w:vertAlign w:val="superscript"/>
        </w:rPr>
        <w:t>3</w:t>
      </w:r>
      <w:r w:rsidRPr="00962A92">
        <w:rPr>
          <w:rFonts w:ascii="Times New Roman" w:hAnsi="Times New Roman" w:cs="Times New Roman"/>
        </w:rPr>
        <w:t xml:space="preserve"> такого змісту:</w:t>
      </w:r>
    </w:p>
    <w:p w14:paraId="7CC02930" w14:textId="648B88A9" w:rsidR="001B0AE7" w:rsidRPr="00962A92" w:rsidRDefault="001B0AE7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«</w:t>
      </w:r>
      <w:r w:rsidR="00057E4F" w:rsidRPr="00962A92">
        <w:rPr>
          <w:rFonts w:ascii="Times New Roman" w:hAnsi="Times New Roman" w:cs="Times New Roman"/>
        </w:rPr>
        <w:t>16</w:t>
      </w:r>
      <w:r w:rsidR="00057E4F" w:rsidRPr="00962A92">
        <w:rPr>
          <w:rFonts w:ascii="Times New Roman" w:hAnsi="Times New Roman" w:cs="Times New Roman"/>
          <w:vertAlign w:val="superscript"/>
        </w:rPr>
        <w:t>3</w:t>
      </w:r>
      <w:r w:rsidR="00057E4F" w:rsidRPr="00962A92">
        <w:rPr>
          <w:rFonts w:ascii="Times New Roman" w:hAnsi="Times New Roman" w:cs="Times New Roman"/>
        </w:rPr>
        <w:t xml:space="preserve">) </w:t>
      </w:r>
      <w:r w:rsidR="00243350" w:rsidRPr="00962A92">
        <w:rPr>
          <w:rFonts w:ascii="Times New Roman" w:hAnsi="Times New Roman" w:cs="Times New Roman"/>
        </w:rPr>
        <w:t xml:space="preserve">прийняття рішень про відновлення пошкоджених/знищених </w:t>
      </w:r>
      <w:r w:rsidR="00ED130C" w:rsidRPr="00962A92">
        <w:rPr>
          <w:rFonts w:ascii="Times New Roman" w:hAnsi="Times New Roman" w:cs="Times New Roman"/>
        </w:rPr>
        <w:t xml:space="preserve">природних </w:t>
      </w:r>
      <w:r w:rsidR="005B1DA3" w:rsidRPr="00962A92">
        <w:rPr>
          <w:rFonts w:ascii="Times New Roman" w:hAnsi="Times New Roman" w:cs="Times New Roman"/>
        </w:rPr>
        <w:t>об’єктів</w:t>
      </w:r>
      <w:r w:rsidR="00ED130C" w:rsidRPr="00962A92">
        <w:rPr>
          <w:rFonts w:ascii="Times New Roman" w:hAnsi="Times New Roman" w:cs="Times New Roman"/>
        </w:rPr>
        <w:t>,</w:t>
      </w:r>
      <w:r w:rsidR="00620A9C" w:rsidRPr="00962A92">
        <w:rPr>
          <w:rFonts w:ascii="Times New Roman" w:hAnsi="Times New Roman" w:cs="Times New Roman"/>
        </w:rPr>
        <w:t xml:space="preserve"> </w:t>
      </w:r>
      <w:r w:rsidR="00042E6E" w:rsidRPr="00962A92">
        <w:rPr>
          <w:rFonts w:ascii="Times New Roman" w:hAnsi="Times New Roman" w:cs="Times New Roman"/>
        </w:rPr>
        <w:t xml:space="preserve">у випадках, </w:t>
      </w:r>
      <w:r w:rsidR="00620A9C" w:rsidRPr="00962A92">
        <w:rPr>
          <w:rFonts w:ascii="Times New Roman" w:hAnsi="Times New Roman" w:cs="Times New Roman"/>
        </w:rPr>
        <w:t>передбачених</w:t>
      </w:r>
      <w:r w:rsidR="00ED130C" w:rsidRPr="00962A92">
        <w:rPr>
          <w:rFonts w:ascii="Times New Roman" w:hAnsi="Times New Roman" w:cs="Times New Roman"/>
        </w:rPr>
        <w:t xml:space="preserve"> </w:t>
      </w:r>
      <w:r w:rsidR="00042E6E" w:rsidRPr="00962A92">
        <w:rPr>
          <w:rFonts w:ascii="Times New Roman" w:hAnsi="Times New Roman" w:cs="Times New Roman"/>
        </w:rPr>
        <w:t>статтею 31 Закону України «Про засади зеленого відновлення</w:t>
      </w:r>
      <w:r w:rsidRPr="00962A92">
        <w:rPr>
          <w:rFonts w:ascii="Times New Roman" w:hAnsi="Times New Roman" w:cs="Times New Roman"/>
        </w:rPr>
        <w:t>»</w:t>
      </w:r>
      <w:r w:rsidR="00042E6E" w:rsidRPr="00962A92">
        <w:rPr>
          <w:rFonts w:ascii="Times New Roman" w:hAnsi="Times New Roman" w:cs="Times New Roman"/>
        </w:rPr>
        <w:t>»;</w:t>
      </w:r>
    </w:p>
    <w:p w14:paraId="4F0F056B" w14:textId="45951B20" w:rsidR="00042E6E" w:rsidRPr="00962A92" w:rsidRDefault="00154B57" w:rsidP="00FE3049">
      <w:pPr>
        <w:ind w:left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частину першу статті 26 доповнити пунктом 22</w:t>
      </w:r>
      <w:r w:rsidRPr="00962A92">
        <w:rPr>
          <w:rFonts w:ascii="Times New Roman" w:hAnsi="Times New Roman" w:cs="Times New Roman"/>
          <w:vertAlign w:val="superscript"/>
        </w:rPr>
        <w:t>4</w:t>
      </w:r>
      <w:r w:rsidRPr="00962A92">
        <w:rPr>
          <w:rFonts w:ascii="Times New Roman" w:hAnsi="Times New Roman" w:cs="Times New Roman"/>
        </w:rPr>
        <w:t xml:space="preserve"> такого змісту:</w:t>
      </w:r>
    </w:p>
    <w:p w14:paraId="39603DEA" w14:textId="351398FE" w:rsidR="00154B57" w:rsidRPr="00962A92" w:rsidRDefault="00154B57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«</w:t>
      </w:r>
      <w:r w:rsidR="00A048D1" w:rsidRPr="00962A92">
        <w:rPr>
          <w:rFonts w:ascii="Times New Roman" w:hAnsi="Times New Roman" w:cs="Times New Roman"/>
        </w:rPr>
        <w:t>22</w:t>
      </w:r>
      <w:r w:rsidR="00A048D1" w:rsidRPr="00962A92">
        <w:rPr>
          <w:rFonts w:ascii="Times New Roman" w:hAnsi="Times New Roman" w:cs="Times New Roman"/>
          <w:vertAlign w:val="superscript"/>
        </w:rPr>
        <w:t>4</w:t>
      </w:r>
      <w:r w:rsidR="00A048D1" w:rsidRPr="00962A92">
        <w:rPr>
          <w:rFonts w:ascii="Times New Roman" w:hAnsi="Times New Roman" w:cs="Times New Roman"/>
        </w:rPr>
        <w:t>) п</w:t>
      </w:r>
      <w:r w:rsidR="004A4175" w:rsidRPr="00962A92">
        <w:rPr>
          <w:rFonts w:ascii="Times New Roman" w:hAnsi="Times New Roman" w:cs="Times New Roman"/>
        </w:rPr>
        <w:t xml:space="preserve">рийняття рішень про відновлення пошкоджених/знищених природних </w:t>
      </w:r>
      <w:r w:rsidR="005B1DA3" w:rsidRPr="00962A92">
        <w:rPr>
          <w:rFonts w:ascii="Times New Roman" w:hAnsi="Times New Roman" w:cs="Times New Roman"/>
        </w:rPr>
        <w:t>об’єктів</w:t>
      </w:r>
      <w:r w:rsidR="004A4175" w:rsidRPr="00962A92">
        <w:rPr>
          <w:rFonts w:ascii="Times New Roman" w:hAnsi="Times New Roman" w:cs="Times New Roman"/>
        </w:rPr>
        <w:t>, у випадках, передбачених статтею 31 Закону України «Про засади зеленого відновлення</w:t>
      </w:r>
      <w:r w:rsidRPr="00962A92">
        <w:rPr>
          <w:rFonts w:ascii="Times New Roman" w:hAnsi="Times New Roman" w:cs="Times New Roman"/>
        </w:rPr>
        <w:t>»</w:t>
      </w:r>
      <w:r w:rsidR="009632CF" w:rsidRPr="00962A92">
        <w:rPr>
          <w:rFonts w:ascii="Times New Roman" w:hAnsi="Times New Roman" w:cs="Times New Roman"/>
        </w:rPr>
        <w:t>;</w:t>
      </w:r>
    </w:p>
    <w:p w14:paraId="5DABA5F7" w14:textId="1D0935B0" w:rsidR="00176A00" w:rsidRPr="00962A92" w:rsidRDefault="00176A00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3) у Законі України «Про фінансові послуги та фінансові компанії» (Відомості Верховної Ради (ВВР), 2023, № 3-4, ст.10 із наступними змінами)</w:t>
      </w:r>
    </w:p>
    <w:p w14:paraId="69C6C94E" w14:textId="63EF1F44" w:rsidR="00176A00" w:rsidRPr="00962A92" w:rsidRDefault="00176A00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частину статті 1 доповнити після пункту 40 пунктом 40</w:t>
      </w:r>
      <w:r w:rsidRPr="00962A92">
        <w:rPr>
          <w:rFonts w:ascii="Times New Roman" w:hAnsi="Times New Roman" w:cs="Times New Roman"/>
          <w:vertAlign w:val="superscript"/>
        </w:rPr>
        <w:t>1</w:t>
      </w:r>
      <w:r w:rsidRPr="00962A92">
        <w:rPr>
          <w:rFonts w:ascii="Times New Roman" w:hAnsi="Times New Roman" w:cs="Times New Roman"/>
        </w:rPr>
        <w:t xml:space="preserve"> такого змісту:</w:t>
      </w:r>
    </w:p>
    <w:p w14:paraId="6FFFC977" w14:textId="77777777" w:rsidR="000B6A87" w:rsidRPr="00962A92" w:rsidRDefault="00176A00" w:rsidP="000B6A87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«40</w:t>
      </w:r>
      <w:r w:rsidRPr="00962A92">
        <w:rPr>
          <w:rFonts w:ascii="Times New Roman" w:hAnsi="Times New Roman" w:cs="Times New Roman"/>
          <w:vertAlign w:val="superscript"/>
        </w:rPr>
        <w:t>1</w:t>
      </w:r>
      <w:r w:rsidRPr="00962A92">
        <w:rPr>
          <w:rFonts w:ascii="Times New Roman" w:hAnsi="Times New Roman" w:cs="Times New Roman"/>
        </w:rPr>
        <w:t xml:space="preserve"> сталі (зелені) фінансові продукти – продукти, що відповідають вимогам Закону України «Про засади зеленого відновлення України»»</w:t>
      </w:r>
      <w:r w:rsidR="00C433E8" w:rsidRPr="00962A92">
        <w:rPr>
          <w:rFonts w:ascii="Times New Roman" w:hAnsi="Times New Roman" w:cs="Times New Roman"/>
        </w:rPr>
        <w:t>;</w:t>
      </w:r>
    </w:p>
    <w:p w14:paraId="28958E43" w14:textId="57EEBE87" w:rsidR="00575316" w:rsidRPr="00962A92" w:rsidRDefault="001B269C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4</w:t>
      </w:r>
      <w:r w:rsidR="00575316" w:rsidRPr="00962A92">
        <w:rPr>
          <w:rFonts w:ascii="Times New Roman" w:hAnsi="Times New Roman" w:cs="Times New Roman"/>
        </w:rPr>
        <w:t>) у Бюджетному Кодексі України (Відомості Верховної Ради України (ВВР), 2010, № 50-51, ст.572 із наступними змінами)</w:t>
      </w:r>
    </w:p>
    <w:p w14:paraId="5913D4CF" w14:textId="153B4750" w:rsidR="00575316" w:rsidRPr="00962A92" w:rsidRDefault="00575316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статтю </w:t>
      </w:r>
      <w:r w:rsidR="009C58DD" w:rsidRPr="00962A92">
        <w:rPr>
          <w:rFonts w:ascii="Times New Roman" w:hAnsi="Times New Roman" w:cs="Times New Roman"/>
        </w:rPr>
        <w:t xml:space="preserve"> 33</w:t>
      </w:r>
      <w:r w:rsidR="009C58DD" w:rsidRPr="00962A92">
        <w:rPr>
          <w:rFonts w:ascii="Times New Roman" w:hAnsi="Times New Roman" w:cs="Times New Roman"/>
          <w:vertAlign w:val="superscript"/>
        </w:rPr>
        <w:t>1</w:t>
      </w:r>
      <w:r w:rsidR="009C58DD" w:rsidRPr="00962A92">
        <w:rPr>
          <w:rFonts w:ascii="Times New Roman" w:hAnsi="Times New Roman" w:cs="Times New Roman"/>
        </w:rPr>
        <w:t xml:space="preserve"> доповнити пунктом такого змісту:</w:t>
      </w:r>
    </w:p>
    <w:p w14:paraId="04745737" w14:textId="3F6CC68A" w:rsidR="009C58DD" w:rsidRPr="00962A92" w:rsidRDefault="009C58DD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«6. Підготовка, оцінка</w:t>
      </w:r>
      <w:r w:rsidR="00427927" w:rsidRPr="00962A92">
        <w:rPr>
          <w:rFonts w:ascii="Times New Roman" w:hAnsi="Times New Roman" w:cs="Times New Roman"/>
        </w:rPr>
        <w:t xml:space="preserve">, </w:t>
      </w:r>
      <w:proofErr w:type="spellStart"/>
      <w:r w:rsidR="00427927" w:rsidRPr="00962A92">
        <w:rPr>
          <w:rFonts w:ascii="Times New Roman" w:hAnsi="Times New Roman" w:cs="Times New Roman"/>
        </w:rPr>
        <w:t>пріор</w:t>
      </w:r>
      <w:r w:rsidR="00FB5E45" w:rsidRPr="00962A92">
        <w:rPr>
          <w:rFonts w:ascii="Times New Roman" w:hAnsi="Times New Roman" w:cs="Times New Roman"/>
        </w:rPr>
        <w:t>и</w:t>
      </w:r>
      <w:r w:rsidR="00427927" w:rsidRPr="00962A92">
        <w:rPr>
          <w:rFonts w:ascii="Times New Roman" w:hAnsi="Times New Roman" w:cs="Times New Roman"/>
        </w:rPr>
        <w:t>т</w:t>
      </w:r>
      <w:r w:rsidR="00FB5E45" w:rsidRPr="00962A92">
        <w:rPr>
          <w:rFonts w:ascii="Times New Roman" w:hAnsi="Times New Roman" w:cs="Times New Roman"/>
        </w:rPr>
        <w:t>е</w:t>
      </w:r>
      <w:r w:rsidR="00427927" w:rsidRPr="00962A92">
        <w:rPr>
          <w:rFonts w:ascii="Times New Roman" w:hAnsi="Times New Roman" w:cs="Times New Roman"/>
        </w:rPr>
        <w:t>зація</w:t>
      </w:r>
      <w:proofErr w:type="spellEnd"/>
      <w:r w:rsidR="00E54EE2" w:rsidRPr="00962A92">
        <w:rPr>
          <w:rFonts w:ascii="Times New Roman" w:hAnsi="Times New Roman" w:cs="Times New Roman"/>
        </w:rPr>
        <w:t>, відбір</w:t>
      </w:r>
      <w:r w:rsidRPr="00962A92">
        <w:rPr>
          <w:rFonts w:ascii="Times New Roman" w:hAnsi="Times New Roman" w:cs="Times New Roman"/>
        </w:rPr>
        <w:t xml:space="preserve"> та реалізація публічних інвестиційних проектів здійснюється з дотриманням вимог Закону України «Про засади зеленого відновлення України.»;</w:t>
      </w:r>
    </w:p>
    <w:p w14:paraId="28BF05C2" w14:textId="6EE11664" w:rsidR="00575316" w:rsidRPr="00962A92" w:rsidRDefault="00575316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 </w:t>
      </w:r>
      <w:r w:rsidR="001B269C" w:rsidRPr="00962A92">
        <w:rPr>
          <w:rFonts w:ascii="Times New Roman" w:hAnsi="Times New Roman" w:cs="Times New Roman"/>
        </w:rPr>
        <w:t>5</w:t>
      </w:r>
      <w:r w:rsidR="00A64D7D" w:rsidRPr="00962A92">
        <w:rPr>
          <w:rFonts w:ascii="Times New Roman" w:hAnsi="Times New Roman" w:cs="Times New Roman"/>
        </w:rPr>
        <w:t xml:space="preserve">) </w:t>
      </w:r>
      <w:r w:rsidR="00D8612F" w:rsidRPr="00962A92">
        <w:rPr>
          <w:rFonts w:ascii="Times New Roman" w:hAnsi="Times New Roman" w:cs="Times New Roman"/>
        </w:rPr>
        <w:t>у Законі України «</w:t>
      </w:r>
      <w:r w:rsidR="002B4EC7" w:rsidRPr="00962A92">
        <w:rPr>
          <w:rFonts w:ascii="Times New Roman" w:hAnsi="Times New Roman" w:cs="Times New Roman"/>
        </w:rPr>
        <w:t>Про засади державної регіональної політики» (Відомості Верховної Ради (ВВР), 2015, № 13, ст.90 із наступними змінами)</w:t>
      </w:r>
    </w:p>
    <w:p w14:paraId="7C6DD702" w14:textId="4CDFE1C1" w:rsidR="00D8612F" w:rsidRPr="00962A92" w:rsidRDefault="00D8612F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lastRenderedPageBreak/>
        <w:t>статтю 11</w:t>
      </w:r>
      <w:r w:rsidRPr="00962A92">
        <w:rPr>
          <w:rFonts w:ascii="Times New Roman" w:hAnsi="Times New Roman" w:cs="Times New Roman"/>
          <w:vertAlign w:val="superscript"/>
        </w:rPr>
        <w:t>3</w:t>
      </w:r>
      <w:r w:rsidRPr="00962A92">
        <w:rPr>
          <w:rFonts w:ascii="Times New Roman" w:hAnsi="Times New Roman" w:cs="Times New Roman"/>
        </w:rPr>
        <w:t xml:space="preserve"> доповнити пунктом такого змісту:</w:t>
      </w:r>
    </w:p>
    <w:p w14:paraId="2F0AED20" w14:textId="129D1D1C" w:rsidR="00D8612F" w:rsidRPr="00962A92" w:rsidRDefault="00D8612F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«7. Розробники планів відновлення та розвитку регіонів, планів відновлення та розвитку територіальних громад забезпечують здійснення оцінки сталості відповідно до вимог Закону України «Про засади зеленого відновлення України.»;</w:t>
      </w:r>
    </w:p>
    <w:p w14:paraId="4383A8E8" w14:textId="723BEA6E" w:rsidR="00770C96" w:rsidRPr="00962A92" w:rsidRDefault="001B269C" w:rsidP="001B269C">
      <w:pPr>
        <w:ind w:left="709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6) </w:t>
      </w:r>
      <w:r w:rsidR="00BC284D" w:rsidRPr="00962A92">
        <w:rPr>
          <w:rFonts w:ascii="Times New Roman" w:hAnsi="Times New Roman" w:cs="Times New Roman"/>
        </w:rPr>
        <w:t xml:space="preserve">у Законі України </w:t>
      </w:r>
      <w:r w:rsidR="00EF702A" w:rsidRPr="00962A92">
        <w:rPr>
          <w:rFonts w:ascii="Times New Roman" w:hAnsi="Times New Roman" w:cs="Times New Roman"/>
        </w:rPr>
        <w:t>«Про регулювання містобудівної діяльності» (Відомості Верховної Ради України (ВВР), 2011, № 34, ст.343 із наступними змінами)</w:t>
      </w:r>
    </w:p>
    <w:p w14:paraId="3ABD4CCF" w14:textId="4AEA6856" w:rsidR="00770C96" w:rsidRPr="00962A92" w:rsidRDefault="009E591B" w:rsidP="009E591B">
      <w:pPr>
        <w:ind w:left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статтю 15</w:t>
      </w:r>
      <w:r w:rsidRPr="00962A92">
        <w:rPr>
          <w:rFonts w:ascii="Times New Roman" w:hAnsi="Times New Roman" w:cs="Times New Roman"/>
          <w:vertAlign w:val="superscript"/>
        </w:rPr>
        <w:t>1</w:t>
      </w:r>
      <w:r w:rsidRPr="00962A92">
        <w:rPr>
          <w:rFonts w:ascii="Times New Roman" w:hAnsi="Times New Roman" w:cs="Times New Roman"/>
        </w:rPr>
        <w:t xml:space="preserve"> доповнити пунктом такого змісту:</w:t>
      </w:r>
    </w:p>
    <w:p w14:paraId="3DDE0D37" w14:textId="5C9FDF23" w:rsidR="009E591B" w:rsidRPr="00962A92" w:rsidRDefault="009E591B" w:rsidP="00367C81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«</w:t>
      </w:r>
      <w:r w:rsidR="00367C81" w:rsidRPr="00962A92">
        <w:rPr>
          <w:rFonts w:ascii="Times New Roman" w:hAnsi="Times New Roman" w:cs="Times New Roman"/>
        </w:rPr>
        <w:t xml:space="preserve">10. Розробник програми комплексного відновлення області забезпечує </w:t>
      </w:r>
      <w:r w:rsidR="00071AED" w:rsidRPr="00962A92">
        <w:rPr>
          <w:rFonts w:ascii="Times New Roman" w:hAnsi="Times New Roman" w:cs="Times New Roman"/>
        </w:rPr>
        <w:t xml:space="preserve">здійснення </w:t>
      </w:r>
      <w:r w:rsidR="00367C81" w:rsidRPr="00962A92">
        <w:rPr>
          <w:rFonts w:ascii="Times New Roman" w:hAnsi="Times New Roman" w:cs="Times New Roman"/>
        </w:rPr>
        <w:t xml:space="preserve">оцінку </w:t>
      </w:r>
      <w:r w:rsidR="00071AED" w:rsidRPr="00962A92">
        <w:rPr>
          <w:rFonts w:ascii="Times New Roman" w:hAnsi="Times New Roman" w:cs="Times New Roman"/>
        </w:rPr>
        <w:t>с</w:t>
      </w:r>
      <w:r w:rsidR="00367C81" w:rsidRPr="00962A92">
        <w:rPr>
          <w:rFonts w:ascii="Times New Roman" w:hAnsi="Times New Roman" w:cs="Times New Roman"/>
        </w:rPr>
        <w:t>талості відповідно до вимог Закону України «Про засади сталого відновлення України.»;</w:t>
      </w:r>
    </w:p>
    <w:p w14:paraId="2793B923" w14:textId="77777777" w:rsidR="00D33D94" w:rsidRPr="00962A92" w:rsidRDefault="00D33D94" w:rsidP="00D33D94">
      <w:pPr>
        <w:ind w:left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Статтю 15</w:t>
      </w:r>
      <w:r w:rsidRPr="00962A92">
        <w:rPr>
          <w:rFonts w:ascii="Times New Roman" w:hAnsi="Times New Roman" w:cs="Times New Roman"/>
          <w:vertAlign w:val="superscript"/>
        </w:rPr>
        <w:t>2</w:t>
      </w:r>
      <w:r w:rsidRPr="00962A92">
        <w:rPr>
          <w:rFonts w:ascii="Times New Roman" w:hAnsi="Times New Roman" w:cs="Times New Roman"/>
        </w:rPr>
        <w:t xml:space="preserve"> доповнити пунктом такого змісту:</w:t>
      </w:r>
    </w:p>
    <w:p w14:paraId="3EEC2A51" w14:textId="33364AFC" w:rsidR="00770C96" w:rsidRPr="00962A92" w:rsidRDefault="00D33D94" w:rsidP="00A45177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«10. Розробник </w:t>
      </w:r>
      <w:r w:rsidR="00A7709B" w:rsidRPr="00962A92">
        <w:rPr>
          <w:rFonts w:ascii="Times New Roman" w:hAnsi="Times New Roman" w:cs="Times New Roman"/>
        </w:rPr>
        <w:t xml:space="preserve">програми комплексного відновлення території територіальної громади (її частини) </w:t>
      </w:r>
      <w:r w:rsidRPr="00962A92">
        <w:rPr>
          <w:rFonts w:ascii="Times New Roman" w:hAnsi="Times New Roman" w:cs="Times New Roman"/>
        </w:rPr>
        <w:t xml:space="preserve">забезпечує </w:t>
      </w:r>
      <w:r w:rsidR="00A7709B" w:rsidRPr="00962A92">
        <w:rPr>
          <w:rFonts w:ascii="Times New Roman" w:hAnsi="Times New Roman" w:cs="Times New Roman"/>
        </w:rPr>
        <w:t xml:space="preserve">здійснення </w:t>
      </w:r>
      <w:r w:rsidRPr="00962A92">
        <w:rPr>
          <w:rFonts w:ascii="Times New Roman" w:hAnsi="Times New Roman" w:cs="Times New Roman"/>
        </w:rPr>
        <w:t>оцінк</w:t>
      </w:r>
      <w:r w:rsidR="00A7709B" w:rsidRPr="00962A92">
        <w:rPr>
          <w:rFonts w:ascii="Times New Roman" w:hAnsi="Times New Roman" w:cs="Times New Roman"/>
        </w:rPr>
        <w:t>и</w:t>
      </w:r>
      <w:r w:rsidRPr="00962A92">
        <w:rPr>
          <w:rFonts w:ascii="Times New Roman" w:hAnsi="Times New Roman" w:cs="Times New Roman"/>
        </w:rPr>
        <w:t xml:space="preserve"> сталості відповідно до вимог Закону України «Про засади сталого відновлення України.»</w:t>
      </w:r>
      <w:r w:rsidR="00A45177" w:rsidRPr="00962A92">
        <w:rPr>
          <w:rFonts w:ascii="Times New Roman" w:hAnsi="Times New Roman" w:cs="Times New Roman"/>
        </w:rPr>
        <w:t>.</w:t>
      </w:r>
    </w:p>
    <w:p w14:paraId="16A49AB7" w14:textId="77777777" w:rsidR="00540CEB" w:rsidRPr="00962A92" w:rsidRDefault="001B0AE7" w:rsidP="00FE3049">
      <w:pPr>
        <w:ind w:left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 </w:t>
      </w:r>
      <w:r w:rsidR="00255CB6" w:rsidRPr="00962A92">
        <w:rPr>
          <w:rFonts w:ascii="Times New Roman" w:hAnsi="Times New Roman" w:cs="Times New Roman"/>
        </w:rPr>
        <w:t xml:space="preserve">3. </w:t>
      </w:r>
      <w:r w:rsidR="00BD6C83" w:rsidRPr="00962A92">
        <w:rPr>
          <w:rFonts w:ascii="Times New Roman" w:hAnsi="Times New Roman" w:cs="Times New Roman"/>
        </w:rPr>
        <w:t>К</w:t>
      </w:r>
      <w:r w:rsidR="00255CB6" w:rsidRPr="00962A92">
        <w:rPr>
          <w:rFonts w:ascii="Times New Roman" w:hAnsi="Times New Roman" w:cs="Times New Roman"/>
        </w:rPr>
        <w:t>абінету Міністрів України:</w:t>
      </w:r>
    </w:p>
    <w:p w14:paraId="03097AE7" w14:textId="77777777" w:rsidR="00465DFD" w:rsidRPr="00962A92" w:rsidRDefault="00540CEB" w:rsidP="00FE3049">
      <w:pPr>
        <w:ind w:left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1) протягом шести місяців з дати набрання чинності цим Законом</w:t>
      </w:r>
      <w:r w:rsidR="00465DFD" w:rsidRPr="00962A92">
        <w:rPr>
          <w:rFonts w:ascii="Times New Roman" w:hAnsi="Times New Roman" w:cs="Times New Roman"/>
        </w:rPr>
        <w:t>:</w:t>
      </w:r>
    </w:p>
    <w:p w14:paraId="5C77BA21" w14:textId="77777777" w:rsidR="00465DFD" w:rsidRPr="00962A92" w:rsidRDefault="00465DFD" w:rsidP="00FE3049">
      <w:pPr>
        <w:ind w:left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привести свої нормативно-правові акти у відповідність із цим Законом;</w:t>
      </w:r>
    </w:p>
    <w:p w14:paraId="3EF80EA6" w14:textId="199AA34F" w:rsidR="00465DFD" w:rsidRPr="00962A92" w:rsidRDefault="00465DFD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із цим Законом;</w:t>
      </w:r>
    </w:p>
    <w:p w14:paraId="4D56DD55" w14:textId="30E454C9" w:rsidR="00465DFD" w:rsidRPr="00962A92" w:rsidRDefault="00465DFD" w:rsidP="00FE3049">
      <w:pPr>
        <w:ind w:firstLine="720"/>
        <w:jc w:val="both"/>
        <w:rPr>
          <w:rFonts w:ascii="Times New Roman" w:hAnsi="Times New Roman" w:cs="Times New Roman"/>
        </w:rPr>
      </w:pPr>
      <w:bookmarkStart w:id="2" w:name="n396"/>
      <w:bookmarkEnd w:id="2"/>
      <w:r w:rsidRPr="00962A92">
        <w:rPr>
          <w:rFonts w:ascii="Times New Roman" w:hAnsi="Times New Roman" w:cs="Times New Roman"/>
        </w:rPr>
        <w:t>забезпечити прийняття нормативно-правових актів, необхідних для реалізації положень цього Закону</w:t>
      </w:r>
      <w:r w:rsidR="009532B1" w:rsidRPr="00962A92">
        <w:rPr>
          <w:rFonts w:ascii="Times New Roman" w:hAnsi="Times New Roman" w:cs="Times New Roman"/>
        </w:rPr>
        <w:t>;</w:t>
      </w:r>
    </w:p>
    <w:p w14:paraId="78128190" w14:textId="5764539F" w:rsidR="009532B1" w:rsidRPr="00962A92" w:rsidRDefault="009532B1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2) </w:t>
      </w:r>
      <w:r w:rsidR="00777E3E" w:rsidRPr="00962A92">
        <w:rPr>
          <w:rFonts w:ascii="Times New Roman" w:hAnsi="Times New Roman" w:cs="Times New Roman"/>
        </w:rPr>
        <w:t>протягом року з дати набрання чинності цим Законом:</w:t>
      </w:r>
    </w:p>
    <w:p w14:paraId="35F44BB5" w14:textId="17E912E3" w:rsidR="00777E3E" w:rsidRPr="00E83EBD" w:rsidRDefault="00797683" w:rsidP="00FE3049">
      <w:pPr>
        <w:ind w:firstLine="720"/>
        <w:jc w:val="both"/>
        <w:rPr>
          <w:rFonts w:ascii="Times New Roman" w:hAnsi="Times New Roman" w:cs="Times New Roman"/>
        </w:rPr>
      </w:pPr>
      <w:r w:rsidRPr="00962A92">
        <w:rPr>
          <w:rFonts w:ascii="Times New Roman" w:hAnsi="Times New Roman" w:cs="Times New Roman"/>
        </w:rPr>
        <w:t xml:space="preserve">розробити та затвердити </w:t>
      </w:r>
      <w:r w:rsidR="00557D2F" w:rsidRPr="00962A92">
        <w:rPr>
          <w:rFonts w:ascii="Times New Roman" w:hAnsi="Times New Roman" w:cs="Times New Roman"/>
        </w:rPr>
        <w:t>Національну стратегію зеленого відновлення України та план заходів на перший етап її реалізації.</w:t>
      </w:r>
    </w:p>
    <w:p w14:paraId="08F45BA9" w14:textId="54EC9E5F" w:rsidR="00201217" w:rsidRPr="00E83EBD" w:rsidRDefault="00540CEB" w:rsidP="00740624">
      <w:pPr>
        <w:ind w:left="720"/>
        <w:rPr>
          <w:rFonts w:ascii="Times New Roman" w:hAnsi="Times New Roman" w:cs="Times New Roman"/>
        </w:rPr>
      </w:pPr>
      <w:r w:rsidRPr="00E83EBD">
        <w:rPr>
          <w:rFonts w:ascii="Times New Roman" w:hAnsi="Times New Roman" w:cs="Times New Roman"/>
        </w:rPr>
        <w:t xml:space="preserve"> </w:t>
      </w:r>
    </w:p>
    <w:p w14:paraId="4FC1DB7A" w14:textId="77777777" w:rsidR="00CC1979" w:rsidRPr="00E83EBD" w:rsidRDefault="00CC1979" w:rsidP="005D5236">
      <w:pPr>
        <w:jc w:val="both"/>
        <w:rPr>
          <w:rFonts w:ascii="Times New Roman" w:hAnsi="Times New Roman" w:cs="Times New Roman"/>
        </w:rPr>
      </w:pPr>
    </w:p>
    <w:sectPr w:rsidR="00CC1979" w:rsidRPr="00E83EBD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55B80" w14:textId="77777777" w:rsidR="00E4792F" w:rsidRDefault="00E4792F" w:rsidP="00CC1979">
      <w:pPr>
        <w:spacing w:after="0" w:line="240" w:lineRule="auto"/>
      </w:pPr>
      <w:r>
        <w:separator/>
      </w:r>
    </w:p>
  </w:endnote>
  <w:endnote w:type="continuationSeparator" w:id="0">
    <w:p w14:paraId="540495B0" w14:textId="77777777" w:rsidR="00E4792F" w:rsidRDefault="00E4792F" w:rsidP="00CC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2"/>
      </w:rPr>
      <w:id w:val="-539746169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190200C6" w14:textId="62775012" w:rsidR="00017B5F" w:rsidRDefault="00017B5F" w:rsidP="00F5209E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DAF4BF7" w14:textId="77777777" w:rsidR="00017B5F" w:rsidRDefault="00017B5F" w:rsidP="00017B5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2"/>
      </w:rPr>
      <w:id w:val="-747423344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FEC9EBD" w14:textId="59A2B677" w:rsidR="00017B5F" w:rsidRDefault="00017B5F" w:rsidP="00F5209E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962A92">
          <w:rPr>
            <w:rStyle w:val="af2"/>
            <w:noProof/>
          </w:rPr>
          <w:t>20</w:t>
        </w:r>
        <w:r>
          <w:rPr>
            <w:rStyle w:val="af2"/>
          </w:rPr>
          <w:fldChar w:fldCharType="end"/>
        </w:r>
      </w:p>
    </w:sdtContent>
  </w:sdt>
  <w:p w14:paraId="63AAF101" w14:textId="77777777" w:rsidR="00017B5F" w:rsidRDefault="00017B5F" w:rsidP="00017B5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4A509" w14:textId="77777777" w:rsidR="00E4792F" w:rsidRDefault="00E4792F" w:rsidP="00CC1979">
      <w:pPr>
        <w:spacing w:after="0" w:line="240" w:lineRule="auto"/>
      </w:pPr>
      <w:r>
        <w:separator/>
      </w:r>
    </w:p>
  </w:footnote>
  <w:footnote w:type="continuationSeparator" w:id="0">
    <w:p w14:paraId="18F3109B" w14:textId="77777777" w:rsidR="00E4792F" w:rsidRDefault="00E4792F" w:rsidP="00CC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B6D"/>
    <w:multiLevelType w:val="hybridMultilevel"/>
    <w:tmpl w:val="B2A288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75570D"/>
    <w:multiLevelType w:val="hybridMultilevel"/>
    <w:tmpl w:val="9B266E7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22237C"/>
    <w:multiLevelType w:val="hybridMultilevel"/>
    <w:tmpl w:val="001441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E349CF"/>
    <w:multiLevelType w:val="hybridMultilevel"/>
    <w:tmpl w:val="A8FAF6A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833D7C"/>
    <w:multiLevelType w:val="hybridMultilevel"/>
    <w:tmpl w:val="61683C72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7E9C82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0A4FA1"/>
    <w:multiLevelType w:val="hybridMultilevel"/>
    <w:tmpl w:val="B54A6AC4"/>
    <w:lvl w:ilvl="0" w:tplc="F7340A5C">
      <w:start w:val="20"/>
      <w:numFmt w:val="bullet"/>
      <w:lvlText w:val="-"/>
      <w:lvlJc w:val="left"/>
      <w:pPr>
        <w:ind w:left="927" w:hanging="360"/>
      </w:pPr>
      <w:rPr>
        <w:rFonts w:ascii="Times" w:eastAsiaTheme="minorHAnsi" w:hAnsi="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4D07A56"/>
    <w:multiLevelType w:val="hybridMultilevel"/>
    <w:tmpl w:val="AFF4962E"/>
    <w:lvl w:ilvl="0" w:tplc="3E662C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C621C3"/>
    <w:multiLevelType w:val="hybridMultilevel"/>
    <w:tmpl w:val="C8B6A4E6"/>
    <w:lvl w:ilvl="0" w:tplc="14741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3E5B60"/>
    <w:multiLevelType w:val="hybridMultilevel"/>
    <w:tmpl w:val="7938BDFE"/>
    <w:lvl w:ilvl="0" w:tplc="0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9">
    <w:nsid w:val="3BC41E89"/>
    <w:multiLevelType w:val="hybridMultilevel"/>
    <w:tmpl w:val="3022D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80CFC"/>
    <w:multiLevelType w:val="hybridMultilevel"/>
    <w:tmpl w:val="B8506F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EB61E0"/>
    <w:multiLevelType w:val="hybridMultilevel"/>
    <w:tmpl w:val="8FBC99B6"/>
    <w:lvl w:ilvl="0" w:tplc="39A87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73542A"/>
    <w:multiLevelType w:val="hybridMultilevel"/>
    <w:tmpl w:val="FAF888D4"/>
    <w:lvl w:ilvl="0" w:tplc="C70ED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CC4271"/>
    <w:multiLevelType w:val="hybridMultilevel"/>
    <w:tmpl w:val="062AD08C"/>
    <w:lvl w:ilvl="0" w:tplc="1F267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5E4715"/>
    <w:multiLevelType w:val="hybridMultilevel"/>
    <w:tmpl w:val="C8A61FE4"/>
    <w:lvl w:ilvl="0" w:tplc="183ABD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DF2CD9"/>
    <w:multiLevelType w:val="hybridMultilevel"/>
    <w:tmpl w:val="D95C46F0"/>
    <w:lvl w:ilvl="0" w:tplc="0E1A7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1B10CB"/>
    <w:multiLevelType w:val="hybridMultilevel"/>
    <w:tmpl w:val="54CEDD80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D4CE3"/>
    <w:multiLevelType w:val="hybridMultilevel"/>
    <w:tmpl w:val="E100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116C0"/>
    <w:multiLevelType w:val="hybridMultilevel"/>
    <w:tmpl w:val="FAD2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37774"/>
    <w:multiLevelType w:val="hybridMultilevel"/>
    <w:tmpl w:val="E5105D86"/>
    <w:lvl w:ilvl="0" w:tplc="C9D8F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FF3BEA"/>
    <w:multiLevelType w:val="hybridMultilevel"/>
    <w:tmpl w:val="6E8A320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361506D"/>
    <w:multiLevelType w:val="hybridMultilevel"/>
    <w:tmpl w:val="3F6A125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9A208AE"/>
    <w:multiLevelType w:val="hybridMultilevel"/>
    <w:tmpl w:val="88ACA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C36AB"/>
    <w:multiLevelType w:val="hybridMultilevel"/>
    <w:tmpl w:val="8A369CB2"/>
    <w:lvl w:ilvl="0" w:tplc="FA4A898A">
      <w:start w:val="1"/>
      <w:numFmt w:val="decimal"/>
      <w:lvlText w:val="%1."/>
      <w:lvlJc w:val="left"/>
      <w:pPr>
        <w:ind w:left="1713" w:hanging="360"/>
      </w:pPr>
      <w:rPr>
        <w:rFonts w:ascii="Times" w:eastAsiaTheme="minorHAnsi" w:hAnsi="Times" w:cs="Times New Roman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7DCD6C1A"/>
    <w:multiLevelType w:val="hybridMultilevel"/>
    <w:tmpl w:val="856AA86E"/>
    <w:lvl w:ilvl="0" w:tplc="933E2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7"/>
  </w:num>
  <w:num w:numId="3">
    <w:abstractNumId w:val="20"/>
  </w:num>
  <w:num w:numId="4">
    <w:abstractNumId w:val="6"/>
  </w:num>
  <w:num w:numId="5">
    <w:abstractNumId w:val="19"/>
  </w:num>
  <w:num w:numId="6">
    <w:abstractNumId w:val="11"/>
  </w:num>
  <w:num w:numId="7">
    <w:abstractNumId w:val="15"/>
  </w:num>
  <w:num w:numId="8">
    <w:abstractNumId w:val="0"/>
  </w:num>
  <w:num w:numId="9">
    <w:abstractNumId w:val="21"/>
  </w:num>
  <w:num w:numId="10">
    <w:abstractNumId w:val="8"/>
  </w:num>
  <w:num w:numId="11">
    <w:abstractNumId w:val="23"/>
  </w:num>
  <w:num w:numId="12">
    <w:abstractNumId w:val="1"/>
  </w:num>
  <w:num w:numId="13">
    <w:abstractNumId w:val="10"/>
  </w:num>
  <w:num w:numId="14">
    <w:abstractNumId w:val="3"/>
  </w:num>
  <w:num w:numId="15">
    <w:abstractNumId w:val="5"/>
  </w:num>
  <w:num w:numId="16">
    <w:abstractNumId w:val="16"/>
  </w:num>
  <w:num w:numId="17">
    <w:abstractNumId w:val="9"/>
  </w:num>
  <w:num w:numId="18">
    <w:abstractNumId w:val="2"/>
  </w:num>
  <w:num w:numId="19">
    <w:abstractNumId w:val="4"/>
  </w:num>
  <w:num w:numId="20">
    <w:abstractNumId w:val="17"/>
  </w:num>
  <w:num w:numId="21">
    <w:abstractNumId w:val="18"/>
  </w:num>
  <w:num w:numId="22">
    <w:abstractNumId w:val="14"/>
  </w:num>
  <w:num w:numId="23">
    <w:abstractNumId w:val="24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79"/>
    <w:rsid w:val="00003509"/>
    <w:rsid w:val="00003EDD"/>
    <w:rsid w:val="0000424E"/>
    <w:rsid w:val="00005060"/>
    <w:rsid w:val="000060F1"/>
    <w:rsid w:val="00006797"/>
    <w:rsid w:val="000118F0"/>
    <w:rsid w:val="00013CF4"/>
    <w:rsid w:val="000144C3"/>
    <w:rsid w:val="00014B8D"/>
    <w:rsid w:val="00016183"/>
    <w:rsid w:val="00017960"/>
    <w:rsid w:val="00017B5F"/>
    <w:rsid w:val="00017F0A"/>
    <w:rsid w:val="00020FF7"/>
    <w:rsid w:val="000210C4"/>
    <w:rsid w:val="00021386"/>
    <w:rsid w:val="00022E16"/>
    <w:rsid w:val="00023EC2"/>
    <w:rsid w:val="00023FD5"/>
    <w:rsid w:val="00024362"/>
    <w:rsid w:val="00025F03"/>
    <w:rsid w:val="00026B94"/>
    <w:rsid w:val="00027495"/>
    <w:rsid w:val="000276E0"/>
    <w:rsid w:val="0003131B"/>
    <w:rsid w:val="00031611"/>
    <w:rsid w:val="00032061"/>
    <w:rsid w:val="00032447"/>
    <w:rsid w:val="0003261D"/>
    <w:rsid w:val="00032CF8"/>
    <w:rsid w:val="00034AEE"/>
    <w:rsid w:val="00034B32"/>
    <w:rsid w:val="00034FDB"/>
    <w:rsid w:val="00035A5A"/>
    <w:rsid w:val="000361D4"/>
    <w:rsid w:val="00036280"/>
    <w:rsid w:val="000364FE"/>
    <w:rsid w:val="000368CE"/>
    <w:rsid w:val="00036D39"/>
    <w:rsid w:val="00036F44"/>
    <w:rsid w:val="00037497"/>
    <w:rsid w:val="000379D1"/>
    <w:rsid w:val="0004011B"/>
    <w:rsid w:val="00040EA3"/>
    <w:rsid w:val="00042E6E"/>
    <w:rsid w:val="000438B4"/>
    <w:rsid w:val="000442C6"/>
    <w:rsid w:val="00044AEE"/>
    <w:rsid w:val="00046864"/>
    <w:rsid w:val="00046F60"/>
    <w:rsid w:val="000475DF"/>
    <w:rsid w:val="00047883"/>
    <w:rsid w:val="00047EB5"/>
    <w:rsid w:val="00051699"/>
    <w:rsid w:val="00051BCE"/>
    <w:rsid w:val="00052299"/>
    <w:rsid w:val="0005414D"/>
    <w:rsid w:val="0005498D"/>
    <w:rsid w:val="00054D30"/>
    <w:rsid w:val="00055371"/>
    <w:rsid w:val="00055B14"/>
    <w:rsid w:val="00055C34"/>
    <w:rsid w:val="00055E18"/>
    <w:rsid w:val="000565BD"/>
    <w:rsid w:val="000572ED"/>
    <w:rsid w:val="00057403"/>
    <w:rsid w:val="00057E4F"/>
    <w:rsid w:val="00057F53"/>
    <w:rsid w:val="00060257"/>
    <w:rsid w:val="0006036D"/>
    <w:rsid w:val="00060415"/>
    <w:rsid w:val="000606AD"/>
    <w:rsid w:val="0006095B"/>
    <w:rsid w:val="000625B0"/>
    <w:rsid w:val="000638C8"/>
    <w:rsid w:val="00063F18"/>
    <w:rsid w:val="000651C7"/>
    <w:rsid w:val="000665A8"/>
    <w:rsid w:val="000666DD"/>
    <w:rsid w:val="00071615"/>
    <w:rsid w:val="00071AED"/>
    <w:rsid w:val="000721C3"/>
    <w:rsid w:val="0007241E"/>
    <w:rsid w:val="00072620"/>
    <w:rsid w:val="0007262E"/>
    <w:rsid w:val="00072645"/>
    <w:rsid w:val="000727C1"/>
    <w:rsid w:val="000732D0"/>
    <w:rsid w:val="00073BC8"/>
    <w:rsid w:val="000757BD"/>
    <w:rsid w:val="0007634C"/>
    <w:rsid w:val="00076486"/>
    <w:rsid w:val="000770D5"/>
    <w:rsid w:val="00077C6E"/>
    <w:rsid w:val="0008013F"/>
    <w:rsid w:val="00082E4C"/>
    <w:rsid w:val="00083FD8"/>
    <w:rsid w:val="0008469E"/>
    <w:rsid w:val="000846A4"/>
    <w:rsid w:val="00084825"/>
    <w:rsid w:val="00084C12"/>
    <w:rsid w:val="00087246"/>
    <w:rsid w:val="00087470"/>
    <w:rsid w:val="00087846"/>
    <w:rsid w:val="0009042B"/>
    <w:rsid w:val="00091533"/>
    <w:rsid w:val="000918AC"/>
    <w:rsid w:val="000919B1"/>
    <w:rsid w:val="00091CA7"/>
    <w:rsid w:val="0009351B"/>
    <w:rsid w:val="00093FE5"/>
    <w:rsid w:val="000941BF"/>
    <w:rsid w:val="00096383"/>
    <w:rsid w:val="000974E6"/>
    <w:rsid w:val="00097968"/>
    <w:rsid w:val="000A19D1"/>
    <w:rsid w:val="000A1BBC"/>
    <w:rsid w:val="000A39EC"/>
    <w:rsid w:val="000A46B1"/>
    <w:rsid w:val="000A4811"/>
    <w:rsid w:val="000A597A"/>
    <w:rsid w:val="000A6811"/>
    <w:rsid w:val="000A70CD"/>
    <w:rsid w:val="000A7677"/>
    <w:rsid w:val="000B001A"/>
    <w:rsid w:val="000B0181"/>
    <w:rsid w:val="000B0719"/>
    <w:rsid w:val="000B0B85"/>
    <w:rsid w:val="000B14B1"/>
    <w:rsid w:val="000B2671"/>
    <w:rsid w:val="000B2F33"/>
    <w:rsid w:val="000B30F2"/>
    <w:rsid w:val="000B35DD"/>
    <w:rsid w:val="000B4177"/>
    <w:rsid w:val="000B4424"/>
    <w:rsid w:val="000B4813"/>
    <w:rsid w:val="000B5AEF"/>
    <w:rsid w:val="000B6829"/>
    <w:rsid w:val="000B6A87"/>
    <w:rsid w:val="000B70E5"/>
    <w:rsid w:val="000B76CA"/>
    <w:rsid w:val="000C0ADD"/>
    <w:rsid w:val="000C153A"/>
    <w:rsid w:val="000C2938"/>
    <w:rsid w:val="000C2E02"/>
    <w:rsid w:val="000C4A0F"/>
    <w:rsid w:val="000C5183"/>
    <w:rsid w:val="000C51CF"/>
    <w:rsid w:val="000C634B"/>
    <w:rsid w:val="000C655B"/>
    <w:rsid w:val="000C671B"/>
    <w:rsid w:val="000C7D0A"/>
    <w:rsid w:val="000D0CDB"/>
    <w:rsid w:val="000D111B"/>
    <w:rsid w:val="000D114F"/>
    <w:rsid w:val="000D1F2B"/>
    <w:rsid w:val="000D2687"/>
    <w:rsid w:val="000D2E7F"/>
    <w:rsid w:val="000D3EF7"/>
    <w:rsid w:val="000D4ACF"/>
    <w:rsid w:val="000D635D"/>
    <w:rsid w:val="000D7F44"/>
    <w:rsid w:val="000E0DD5"/>
    <w:rsid w:val="000E2D84"/>
    <w:rsid w:val="000E405C"/>
    <w:rsid w:val="000E4A39"/>
    <w:rsid w:val="000E52CA"/>
    <w:rsid w:val="000E5BAC"/>
    <w:rsid w:val="000E5C24"/>
    <w:rsid w:val="000E65B9"/>
    <w:rsid w:val="000E6BD8"/>
    <w:rsid w:val="000F0A44"/>
    <w:rsid w:val="000F1D68"/>
    <w:rsid w:val="000F2EB3"/>
    <w:rsid w:val="000F31B4"/>
    <w:rsid w:val="000F6CDC"/>
    <w:rsid w:val="00100240"/>
    <w:rsid w:val="001002D8"/>
    <w:rsid w:val="00101258"/>
    <w:rsid w:val="001033B1"/>
    <w:rsid w:val="00103A79"/>
    <w:rsid w:val="001050C8"/>
    <w:rsid w:val="00105258"/>
    <w:rsid w:val="00105A1C"/>
    <w:rsid w:val="00105D75"/>
    <w:rsid w:val="001066B4"/>
    <w:rsid w:val="00111DCD"/>
    <w:rsid w:val="00112CA0"/>
    <w:rsid w:val="001134A3"/>
    <w:rsid w:val="00117C9F"/>
    <w:rsid w:val="00120FEE"/>
    <w:rsid w:val="00121B33"/>
    <w:rsid w:val="0012362C"/>
    <w:rsid w:val="00124257"/>
    <w:rsid w:val="0012495E"/>
    <w:rsid w:val="00124E66"/>
    <w:rsid w:val="00125EB1"/>
    <w:rsid w:val="00127396"/>
    <w:rsid w:val="00127BF0"/>
    <w:rsid w:val="00130BBB"/>
    <w:rsid w:val="0013220E"/>
    <w:rsid w:val="0013278D"/>
    <w:rsid w:val="001329F3"/>
    <w:rsid w:val="00132F18"/>
    <w:rsid w:val="00133931"/>
    <w:rsid w:val="00133B93"/>
    <w:rsid w:val="00134D2B"/>
    <w:rsid w:val="0013560C"/>
    <w:rsid w:val="00140156"/>
    <w:rsid w:val="001404EE"/>
    <w:rsid w:val="00140F4A"/>
    <w:rsid w:val="00141198"/>
    <w:rsid w:val="001416B4"/>
    <w:rsid w:val="0014181F"/>
    <w:rsid w:val="0014189F"/>
    <w:rsid w:val="00142A91"/>
    <w:rsid w:val="001436FF"/>
    <w:rsid w:val="0014394A"/>
    <w:rsid w:val="00145DCA"/>
    <w:rsid w:val="0014676C"/>
    <w:rsid w:val="00147569"/>
    <w:rsid w:val="00147AC8"/>
    <w:rsid w:val="0015017C"/>
    <w:rsid w:val="00150C82"/>
    <w:rsid w:val="00151919"/>
    <w:rsid w:val="00152370"/>
    <w:rsid w:val="0015264D"/>
    <w:rsid w:val="00152669"/>
    <w:rsid w:val="0015350A"/>
    <w:rsid w:val="001535A6"/>
    <w:rsid w:val="001536F1"/>
    <w:rsid w:val="00153A0F"/>
    <w:rsid w:val="00154780"/>
    <w:rsid w:val="001548A8"/>
    <w:rsid w:val="00154B57"/>
    <w:rsid w:val="00154C3D"/>
    <w:rsid w:val="001550B4"/>
    <w:rsid w:val="00155B22"/>
    <w:rsid w:val="001568B0"/>
    <w:rsid w:val="00157840"/>
    <w:rsid w:val="00160986"/>
    <w:rsid w:val="00162609"/>
    <w:rsid w:val="001628E8"/>
    <w:rsid w:val="00163487"/>
    <w:rsid w:val="001643F4"/>
    <w:rsid w:val="0016463B"/>
    <w:rsid w:val="0016574B"/>
    <w:rsid w:val="0016610B"/>
    <w:rsid w:val="00167A74"/>
    <w:rsid w:val="00170FF5"/>
    <w:rsid w:val="00171D5E"/>
    <w:rsid w:val="00172DA8"/>
    <w:rsid w:val="0017380B"/>
    <w:rsid w:val="00173A72"/>
    <w:rsid w:val="00173C8F"/>
    <w:rsid w:val="00173E77"/>
    <w:rsid w:val="0017446E"/>
    <w:rsid w:val="00174DC5"/>
    <w:rsid w:val="00175C30"/>
    <w:rsid w:val="00176A00"/>
    <w:rsid w:val="00176EEE"/>
    <w:rsid w:val="001805FA"/>
    <w:rsid w:val="00180B92"/>
    <w:rsid w:val="00182459"/>
    <w:rsid w:val="0018267E"/>
    <w:rsid w:val="00182A3F"/>
    <w:rsid w:val="0018354B"/>
    <w:rsid w:val="00184865"/>
    <w:rsid w:val="0018494A"/>
    <w:rsid w:val="00184A1A"/>
    <w:rsid w:val="00184E15"/>
    <w:rsid w:val="001867FE"/>
    <w:rsid w:val="00187132"/>
    <w:rsid w:val="00187C42"/>
    <w:rsid w:val="00190029"/>
    <w:rsid w:val="00190727"/>
    <w:rsid w:val="00191C1E"/>
    <w:rsid w:val="00191C2E"/>
    <w:rsid w:val="001933DE"/>
    <w:rsid w:val="00194DC9"/>
    <w:rsid w:val="001959BD"/>
    <w:rsid w:val="00197389"/>
    <w:rsid w:val="00197FD5"/>
    <w:rsid w:val="001A0790"/>
    <w:rsid w:val="001A13CB"/>
    <w:rsid w:val="001A190B"/>
    <w:rsid w:val="001A1DF1"/>
    <w:rsid w:val="001A27BD"/>
    <w:rsid w:val="001A549D"/>
    <w:rsid w:val="001A5B62"/>
    <w:rsid w:val="001A6564"/>
    <w:rsid w:val="001A6D11"/>
    <w:rsid w:val="001B04A2"/>
    <w:rsid w:val="001B0A51"/>
    <w:rsid w:val="001B0AE7"/>
    <w:rsid w:val="001B1761"/>
    <w:rsid w:val="001B1EE7"/>
    <w:rsid w:val="001B2023"/>
    <w:rsid w:val="001B20D3"/>
    <w:rsid w:val="001B269C"/>
    <w:rsid w:val="001B303C"/>
    <w:rsid w:val="001B4673"/>
    <w:rsid w:val="001B587D"/>
    <w:rsid w:val="001B6870"/>
    <w:rsid w:val="001B6BBF"/>
    <w:rsid w:val="001B6E52"/>
    <w:rsid w:val="001B7EA9"/>
    <w:rsid w:val="001C19C6"/>
    <w:rsid w:val="001C1AA4"/>
    <w:rsid w:val="001C2BAD"/>
    <w:rsid w:val="001C3760"/>
    <w:rsid w:val="001C3D56"/>
    <w:rsid w:val="001C448B"/>
    <w:rsid w:val="001C5041"/>
    <w:rsid w:val="001C5184"/>
    <w:rsid w:val="001C55C5"/>
    <w:rsid w:val="001D0163"/>
    <w:rsid w:val="001D0348"/>
    <w:rsid w:val="001D0444"/>
    <w:rsid w:val="001D065E"/>
    <w:rsid w:val="001D08C7"/>
    <w:rsid w:val="001D0E2B"/>
    <w:rsid w:val="001D1142"/>
    <w:rsid w:val="001D2A2A"/>
    <w:rsid w:val="001D3D47"/>
    <w:rsid w:val="001D4AF7"/>
    <w:rsid w:val="001D4C19"/>
    <w:rsid w:val="001D4F0E"/>
    <w:rsid w:val="001D54CF"/>
    <w:rsid w:val="001D56DF"/>
    <w:rsid w:val="001D5DBC"/>
    <w:rsid w:val="001D5E8C"/>
    <w:rsid w:val="001D72F2"/>
    <w:rsid w:val="001D7A8F"/>
    <w:rsid w:val="001D7EE1"/>
    <w:rsid w:val="001E0181"/>
    <w:rsid w:val="001E0884"/>
    <w:rsid w:val="001E0931"/>
    <w:rsid w:val="001E09FF"/>
    <w:rsid w:val="001E2208"/>
    <w:rsid w:val="001E2837"/>
    <w:rsid w:val="001E2A26"/>
    <w:rsid w:val="001E3741"/>
    <w:rsid w:val="001E39EB"/>
    <w:rsid w:val="001E41BC"/>
    <w:rsid w:val="001E4246"/>
    <w:rsid w:val="001E584D"/>
    <w:rsid w:val="001E5A70"/>
    <w:rsid w:val="001E5BA6"/>
    <w:rsid w:val="001E71B9"/>
    <w:rsid w:val="001E7D32"/>
    <w:rsid w:val="001E7E0E"/>
    <w:rsid w:val="001F0EB0"/>
    <w:rsid w:val="001F11F4"/>
    <w:rsid w:val="001F355A"/>
    <w:rsid w:val="001F42BF"/>
    <w:rsid w:val="001F4B3C"/>
    <w:rsid w:val="001F50E1"/>
    <w:rsid w:val="001F5112"/>
    <w:rsid w:val="001F52C6"/>
    <w:rsid w:val="001F65FE"/>
    <w:rsid w:val="001F7DF9"/>
    <w:rsid w:val="002002D4"/>
    <w:rsid w:val="00201217"/>
    <w:rsid w:val="00201810"/>
    <w:rsid w:val="002022D2"/>
    <w:rsid w:val="002026D3"/>
    <w:rsid w:val="002029CA"/>
    <w:rsid w:val="0020304E"/>
    <w:rsid w:val="002032D1"/>
    <w:rsid w:val="00204A76"/>
    <w:rsid w:val="002053FC"/>
    <w:rsid w:val="0020616D"/>
    <w:rsid w:val="002063F1"/>
    <w:rsid w:val="00206F96"/>
    <w:rsid w:val="00207976"/>
    <w:rsid w:val="00210277"/>
    <w:rsid w:val="00210A75"/>
    <w:rsid w:val="0021129A"/>
    <w:rsid w:val="002116BE"/>
    <w:rsid w:val="00211A92"/>
    <w:rsid w:val="00211FC8"/>
    <w:rsid w:val="00212626"/>
    <w:rsid w:val="00213835"/>
    <w:rsid w:val="00216DFE"/>
    <w:rsid w:val="00217DEC"/>
    <w:rsid w:val="002218E8"/>
    <w:rsid w:val="002219DD"/>
    <w:rsid w:val="00222864"/>
    <w:rsid w:val="00223385"/>
    <w:rsid w:val="002238E3"/>
    <w:rsid w:val="00223D6D"/>
    <w:rsid w:val="00224A7F"/>
    <w:rsid w:val="002251B9"/>
    <w:rsid w:val="00225552"/>
    <w:rsid w:val="0022600B"/>
    <w:rsid w:val="00227A16"/>
    <w:rsid w:val="00230765"/>
    <w:rsid w:val="00230FFB"/>
    <w:rsid w:val="00231917"/>
    <w:rsid w:val="00232067"/>
    <w:rsid w:val="0023257A"/>
    <w:rsid w:val="002335FD"/>
    <w:rsid w:val="00233673"/>
    <w:rsid w:val="0023429D"/>
    <w:rsid w:val="00234459"/>
    <w:rsid w:val="00235A72"/>
    <w:rsid w:val="0023631A"/>
    <w:rsid w:val="0023631F"/>
    <w:rsid w:val="00236B81"/>
    <w:rsid w:val="00236BB6"/>
    <w:rsid w:val="0023791E"/>
    <w:rsid w:val="002405B7"/>
    <w:rsid w:val="0024110F"/>
    <w:rsid w:val="002416FF"/>
    <w:rsid w:val="00242B0C"/>
    <w:rsid w:val="00243350"/>
    <w:rsid w:val="0024366F"/>
    <w:rsid w:val="00245826"/>
    <w:rsid w:val="00245BF7"/>
    <w:rsid w:val="002462BA"/>
    <w:rsid w:val="002467D3"/>
    <w:rsid w:val="002476E0"/>
    <w:rsid w:val="002478C2"/>
    <w:rsid w:val="002501E4"/>
    <w:rsid w:val="0025041E"/>
    <w:rsid w:val="00250BE0"/>
    <w:rsid w:val="0025147F"/>
    <w:rsid w:val="002520BF"/>
    <w:rsid w:val="00252D25"/>
    <w:rsid w:val="0025442C"/>
    <w:rsid w:val="002544F0"/>
    <w:rsid w:val="00254E98"/>
    <w:rsid w:val="00254F9F"/>
    <w:rsid w:val="00255B1E"/>
    <w:rsid w:val="00255CB6"/>
    <w:rsid w:val="002565B0"/>
    <w:rsid w:val="00256BAA"/>
    <w:rsid w:val="0025776F"/>
    <w:rsid w:val="00261302"/>
    <w:rsid w:val="0026482A"/>
    <w:rsid w:val="00264A4C"/>
    <w:rsid w:val="00265B6B"/>
    <w:rsid w:val="00266D59"/>
    <w:rsid w:val="00267B7D"/>
    <w:rsid w:val="00270263"/>
    <w:rsid w:val="0027081E"/>
    <w:rsid w:val="00270F43"/>
    <w:rsid w:val="0027117D"/>
    <w:rsid w:val="0027166F"/>
    <w:rsid w:val="00271FF6"/>
    <w:rsid w:val="002730AC"/>
    <w:rsid w:val="002734D4"/>
    <w:rsid w:val="002746AB"/>
    <w:rsid w:val="0027475B"/>
    <w:rsid w:val="002750BC"/>
    <w:rsid w:val="00275432"/>
    <w:rsid w:val="0027685B"/>
    <w:rsid w:val="00277649"/>
    <w:rsid w:val="00277DC3"/>
    <w:rsid w:val="00281600"/>
    <w:rsid w:val="0028163E"/>
    <w:rsid w:val="00282300"/>
    <w:rsid w:val="002827ED"/>
    <w:rsid w:val="0028322A"/>
    <w:rsid w:val="00284880"/>
    <w:rsid w:val="00286EB4"/>
    <w:rsid w:val="00291A87"/>
    <w:rsid w:val="00292958"/>
    <w:rsid w:val="00292CCD"/>
    <w:rsid w:val="00293D6A"/>
    <w:rsid w:val="00293EDC"/>
    <w:rsid w:val="00294789"/>
    <w:rsid w:val="00295B4A"/>
    <w:rsid w:val="002968F3"/>
    <w:rsid w:val="002979FE"/>
    <w:rsid w:val="00297FC2"/>
    <w:rsid w:val="00297FFE"/>
    <w:rsid w:val="002A02E0"/>
    <w:rsid w:val="002A096E"/>
    <w:rsid w:val="002A0FFA"/>
    <w:rsid w:val="002A28D7"/>
    <w:rsid w:val="002A2E08"/>
    <w:rsid w:val="002A3116"/>
    <w:rsid w:val="002A3169"/>
    <w:rsid w:val="002A3249"/>
    <w:rsid w:val="002A32BC"/>
    <w:rsid w:val="002A4665"/>
    <w:rsid w:val="002A4DFC"/>
    <w:rsid w:val="002A4E5C"/>
    <w:rsid w:val="002A55B8"/>
    <w:rsid w:val="002A6EBF"/>
    <w:rsid w:val="002A78C0"/>
    <w:rsid w:val="002B0633"/>
    <w:rsid w:val="002B0D7E"/>
    <w:rsid w:val="002B0F88"/>
    <w:rsid w:val="002B267B"/>
    <w:rsid w:val="002B26A9"/>
    <w:rsid w:val="002B2A39"/>
    <w:rsid w:val="002B3770"/>
    <w:rsid w:val="002B3852"/>
    <w:rsid w:val="002B38F1"/>
    <w:rsid w:val="002B444E"/>
    <w:rsid w:val="002B44FC"/>
    <w:rsid w:val="002B46A5"/>
    <w:rsid w:val="002B4EC7"/>
    <w:rsid w:val="002B585C"/>
    <w:rsid w:val="002B70DB"/>
    <w:rsid w:val="002B7111"/>
    <w:rsid w:val="002B725C"/>
    <w:rsid w:val="002B72F4"/>
    <w:rsid w:val="002C09EC"/>
    <w:rsid w:val="002C251C"/>
    <w:rsid w:val="002C2977"/>
    <w:rsid w:val="002C2C6A"/>
    <w:rsid w:val="002C3192"/>
    <w:rsid w:val="002C35EC"/>
    <w:rsid w:val="002C564D"/>
    <w:rsid w:val="002C675C"/>
    <w:rsid w:val="002C675D"/>
    <w:rsid w:val="002C733A"/>
    <w:rsid w:val="002C740B"/>
    <w:rsid w:val="002C74C7"/>
    <w:rsid w:val="002C76A1"/>
    <w:rsid w:val="002C7EF4"/>
    <w:rsid w:val="002D074F"/>
    <w:rsid w:val="002D0B8A"/>
    <w:rsid w:val="002D0FA8"/>
    <w:rsid w:val="002D2705"/>
    <w:rsid w:val="002D318A"/>
    <w:rsid w:val="002D3BB5"/>
    <w:rsid w:val="002D3C7C"/>
    <w:rsid w:val="002D4A04"/>
    <w:rsid w:val="002D5097"/>
    <w:rsid w:val="002D682A"/>
    <w:rsid w:val="002D7617"/>
    <w:rsid w:val="002E0DC6"/>
    <w:rsid w:val="002E191E"/>
    <w:rsid w:val="002E1E97"/>
    <w:rsid w:val="002E2261"/>
    <w:rsid w:val="002E2719"/>
    <w:rsid w:val="002E35D8"/>
    <w:rsid w:val="002E3C92"/>
    <w:rsid w:val="002E3E3F"/>
    <w:rsid w:val="002E405E"/>
    <w:rsid w:val="002E42EC"/>
    <w:rsid w:val="002E4971"/>
    <w:rsid w:val="002E4A78"/>
    <w:rsid w:val="002E520E"/>
    <w:rsid w:val="002E5507"/>
    <w:rsid w:val="002E6F5A"/>
    <w:rsid w:val="002E730F"/>
    <w:rsid w:val="002F0270"/>
    <w:rsid w:val="002F23D9"/>
    <w:rsid w:val="002F313D"/>
    <w:rsid w:val="002F33B4"/>
    <w:rsid w:val="002F427B"/>
    <w:rsid w:val="002F4565"/>
    <w:rsid w:val="002F4660"/>
    <w:rsid w:val="002F481C"/>
    <w:rsid w:val="002F4B86"/>
    <w:rsid w:val="002F4CE3"/>
    <w:rsid w:val="002F4F64"/>
    <w:rsid w:val="002F50FD"/>
    <w:rsid w:val="002F5180"/>
    <w:rsid w:val="00300168"/>
    <w:rsid w:val="00300689"/>
    <w:rsid w:val="00302040"/>
    <w:rsid w:val="0030253B"/>
    <w:rsid w:val="003028C5"/>
    <w:rsid w:val="00302E41"/>
    <w:rsid w:val="003039A5"/>
    <w:rsid w:val="00305634"/>
    <w:rsid w:val="00305FE4"/>
    <w:rsid w:val="0030683E"/>
    <w:rsid w:val="00307823"/>
    <w:rsid w:val="00311595"/>
    <w:rsid w:val="00311CCF"/>
    <w:rsid w:val="00311E78"/>
    <w:rsid w:val="00312A66"/>
    <w:rsid w:val="00312AE6"/>
    <w:rsid w:val="0031369E"/>
    <w:rsid w:val="00314AE2"/>
    <w:rsid w:val="00314B8D"/>
    <w:rsid w:val="00315AE2"/>
    <w:rsid w:val="00316193"/>
    <w:rsid w:val="00316A27"/>
    <w:rsid w:val="0031728D"/>
    <w:rsid w:val="0032036F"/>
    <w:rsid w:val="0032048F"/>
    <w:rsid w:val="00320944"/>
    <w:rsid w:val="00320A5D"/>
    <w:rsid w:val="003210EB"/>
    <w:rsid w:val="0032128E"/>
    <w:rsid w:val="003219FA"/>
    <w:rsid w:val="00321AEC"/>
    <w:rsid w:val="003223EB"/>
    <w:rsid w:val="0032282F"/>
    <w:rsid w:val="00322A68"/>
    <w:rsid w:val="0032390F"/>
    <w:rsid w:val="00324043"/>
    <w:rsid w:val="00324F37"/>
    <w:rsid w:val="003251BF"/>
    <w:rsid w:val="003276F3"/>
    <w:rsid w:val="003276F6"/>
    <w:rsid w:val="003279E7"/>
    <w:rsid w:val="003301AC"/>
    <w:rsid w:val="00330CBD"/>
    <w:rsid w:val="00330D9D"/>
    <w:rsid w:val="00334973"/>
    <w:rsid w:val="003349AA"/>
    <w:rsid w:val="00334F43"/>
    <w:rsid w:val="00335CA7"/>
    <w:rsid w:val="003369E7"/>
    <w:rsid w:val="00336E50"/>
    <w:rsid w:val="00337228"/>
    <w:rsid w:val="003376A4"/>
    <w:rsid w:val="00337D03"/>
    <w:rsid w:val="0034104F"/>
    <w:rsid w:val="00342031"/>
    <w:rsid w:val="0034220C"/>
    <w:rsid w:val="003435E5"/>
    <w:rsid w:val="00344A16"/>
    <w:rsid w:val="00346C5D"/>
    <w:rsid w:val="003478B9"/>
    <w:rsid w:val="00347F7A"/>
    <w:rsid w:val="003501FC"/>
    <w:rsid w:val="00350959"/>
    <w:rsid w:val="00351340"/>
    <w:rsid w:val="003523B2"/>
    <w:rsid w:val="003528A7"/>
    <w:rsid w:val="00352F9D"/>
    <w:rsid w:val="00352FC8"/>
    <w:rsid w:val="003538F3"/>
    <w:rsid w:val="00353DC9"/>
    <w:rsid w:val="0035474C"/>
    <w:rsid w:val="003558C7"/>
    <w:rsid w:val="0035611E"/>
    <w:rsid w:val="00356624"/>
    <w:rsid w:val="003568EA"/>
    <w:rsid w:val="00357E0E"/>
    <w:rsid w:val="00357E6A"/>
    <w:rsid w:val="00360142"/>
    <w:rsid w:val="00360906"/>
    <w:rsid w:val="00360D58"/>
    <w:rsid w:val="003619D8"/>
    <w:rsid w:val="00361CA1"/>
    <w:rsid w:val="00361D78"/>
    <w:rsid w:val="00363153"/>
    <w:rsid w:val="0036353A"/>
    <w:rsid w:val="00363B0D"/>
    <w:rsid w:val="00365B77"/>
    <w:rsid w:val="0036614A"/>
    <w:rsid w:val="00367801"/>
    <w:rsid w:val="00367C81"/>
    <w:rsid w:val="00371A0F"/>
    <w:rsid w:val="00371B84"/>
    <w:rsid w:val="00371EF1"/>
    <w:rsid w:val="0037208F"/>
    <w:rsid w:val="003729FE"/>
    <w:rsid w:val="00372E45"/>
    <w:rsid w:val="00373D03"/>
    <w:rsid w:val="00373D39"/>
    <w:rsid w:val="003741A5"/>
    <w:rsid w:val="003755D8"/>
    <w:rsid w:val="00375D4C"/>
    <w:rsid w:val="00376319"/>
    <w:rsid w:val="00376D44"/>
    <w:rsid w:val="0037702E"/>
    <w:rsid w:val="00377EAD"/>
    <w:rsid w:val="00380496"/>
    <w:rsid w:val="00380CC1"/>
    <w:rsid w:val="0038101F"/>
    <w:rsid w:val="00382B29"/>
    <w:rsid w:val="00382F41"/>
    <w:rsid w:val="00383181"/>
    <w:rsid w:val="00384B13"/>
    <w:rsid w:val="00384BA7"/>
    <w:rsid w:val="003859A0"/>
    <w:rsid w:val="00387199"/>
    <w:rsid w:val="00387CC2"/>
    <w:rsid w:val="00387E93"/>
    <w:rsid w:val="00390FBF"/>
    <w:rsid w:val="003917B2"/>
    <w:rsid w:val="00391DC9"/>
    <w:rsid w:val="00393250"/>
    <w:rsid w:val="00394E85"/>
    <w:rsid w:val="00395BF3"/>
    <w:rsid w:val="00396672"/>
    <w:rsid w:val="00396EEB"/>
    <w:rsid w:val="003977E2"/>
    <w:rsid w:val="00397B58"/>
    <w:rsid w:val="003A1371"/>
    <w:rsid w:val="003A1710"/>
    <w:rsid w:val="003A27F1"/>
    <w:rsid w:val="003A2899"/>
    <w:rsid w:val="003A3651"/>
    <w:rsid w:val="003A4BF5"/>
    <w:rsid w:val="003A661D"/>
    <w:rsid w:val="003A66B0"/>
    <w:rsid w:val="003B000E"/>
    <w:rsid w:val="003B1B53"/>
    <w:rsid w:val="003B1EB3"/>
    <w:rsid w:val="003B2B50"/>
    <w:rsid w:val="003B389A"/>
    <w:rsid w:val="003B4BE0"/>
    <w:rsid w:val="003B63EE"/>
    <w:rsid w:val="003B64F0"/>
    <w:rsid w:val="003B6C2E"/>
    <w:rsid w:val="003C052B"/>
    <w:rsid w:val="003C2D59"/>
    <w:rsid w:val="003C2F71"/>
    <w:rsid w:val="003C3058"/>
    <w:rsid w:val="003C4477"/>
    <w:rsid w:val="003C548B"/>
    <w:rsid w:val="003C5ED7"/>
    <w:rsid w:val="003C7262"/>
    <w:rsid w:val="003C7A90"/>
    <w:rsid w:val="003D04B0"/>
    <w:rsid w:val="003D081A"/>
    <w:rsid w:val="003D08EF"/>
    <w:rsid w:val="003D2641"/>
    <w:rsid w:val="003D2B22"/>
    <w:rsid w:val="003D2ECB"/>
    <w:rsid w:val="003D3013"/>
    <w:rsid w:val="003D31D4"/>
    <w:rsid w:val="003D3778"/>
    <w:rsid w:val="003D4459"/>
    <w:rsid w:val="003D5055"/>
    <w:rsid w:val="003D5D1B"/>
    <w:rsid w:val="003D5ED9"/>
    <w:rsid w:val="003D677F"/>
    <w:rsid w:val="003D7332"/>
    <w:rsid w:val="003E02AE"/>
    <w:rsid w:val="003E1F3A"/>
    <w:rsid w:val="003E3EB6"/>
    <w:rsid w:val="003E5336"/>
    <w:rsid w:val="003E5EE9"/>
    <w:rsid w:val="003E6307"/>
    <w:rsid w:val="003E693F"/>
    <w:rsid w:val="003E6AFF"/>
    <w:rsid w:val="003E78F7"/>
    <w:rsid w:val="003F07DE"/>
    <w:rsid w:val="003F0A5E"/>
    <w:rsid w:val="003F0E4D"/>
    <w:rsid w:val="003F1470"/>
    <w:rsid w:val="003F3228"/>
    <w:rsid w:val="003F3D1E"/>
    <w:rsid w:val="003F4212"/>
    <w:rsid w:val="003F5735"/>
    <w:rsid w:val="00400118"/>
    <w:rsid w:val="0040162A"/>
    <w:rsid w:val="00401EEC"/>
    <w:rsid w:val="00401F1F"/>
    <w:rsid w:val="0040215C"/>
    <w:rsid w:val="00402344"/>
    <w:rsid w:val="00402571"/>
    <w:rsid w:val="004028A8"/>
    <w:rsid w:val="00403994"/>
    <w:rsid w:val="00403C28"/>
    <w:rsid w:val="00403E6E"/>
    <w:rsid w:val="004044AC"/>
    <w:rsid w:val="00406FAB"/>
    <w:rsid w:val="00407437"/>
    <w:rsid w:val="00412C12"/>
    <w:rsid w:val="0041387E"/>
    <w:rsid w:val="00413A7F"/>
    <w:rsid w:val="004171E8"/>
    <w:rsid w:val="0042001A"/>
    <w:rsid w:val="00421E36"/>
    <w:rsid w:val="00423B17"/>
    <w:rsid w:val="00423D49"/>
    <w:rsid w:val="004249D6"/>
    <w:rsid w:val="00424E7D"/>
    <w:rsid w:val="0042521C"/>
    <w:rsid w:val="00425341"/>
    <w:rsid w:val="0042699F"/>
    <w:rsid w:val="00427927"/>
    <w:rsid w:val="00427B79"/>
    <w:rsid w:val="004307FE"/>
    <w:rsid w:val="00431243"/>
    <w:rsid w:val="00431F02"/>
    <w:rsid w:val="004321CF"/>
    <w:rsid w:val="00432955"/>
    <w:rsid w:val="00433240"/>
    <w:rsid w:val="00433805"/>
    <w:rsid w:val="00435051"/>
    <w:rsid w:val="00435C9D"/>
    <w:rsid w:val="004366ED"/>
    <w:rsid w:val="004379B5"/>
    <w:rsid w:val="00437E03"/>
    <w:rsid w:val="004402F4"/>
    <w:rsid w:val="0044058B"/>
    <w:rsid w:val="00440F09"/>
    <w:rsid w:val="00440FA7"/>
    <w:rsid w:val="00440FD2"/>
    <w:rsid w:val="00441FC1"/>
    <w:rsid w:val="0044223F"/>
    <w:rsid w:val="00443A93"/>
    <w:rsid w:val="00444362"/>
    <w:rsid w:val="00444FA7"/>
    <w:rsid w:val="004454E3"/>
    <w:rsid w:val="00445E8C"/>
    <w:rsid w:val="004460F5"/>
    <w:rsid w:val="0044675F"/>
    <w:rsid w:val="00447D5F"/>
    <w:rsid w:val="0045047E"/>
    <w:rsid w:val="00450753"/>
    <w:rsid w:val="004509CB"/>
    <w:rsid w:val="00450CD6"/>
    <w:rsid w:val="00451B3C"/>
    <w:rsid w:val="004523B9"/>
    <w:rsid w:val="0045468A"/>
    <w:rsid w:val="00456715"/>
    <w:rsid w:val="00460196"/>
    <w:rsid w:val="00460B55"/>
    <w:rsid w:val="004618A9"/>
    <w:rsid w:val="00462433"/>
    <w:rsid w:val="0046320B"/>
    <w:rsid w:val="004633A7"/>
    <w:rsid w:val="004633E5"/>
    <w:rsid w:val="00463661"/>
    <w:rsid w:val="00463945"/>
    <w:rsid w:val="00463A86"/>
    <w:rsid w:val="00463B0B"/>
    <w:rsid w:val="00463B60"/>
    <w:rsid w:val="00464897"/>
    <w:rsid w:val="00465543"/>
    <w:rsid w:val="004659E4"/>
    <w:rsid w:val="00465DFD"/>
    <w:rsid w:val="00466538"/>
    <w:rsid w:val="004667E8"/>
    <w:rsid w:val="00466E7F"/>
    <w:rsid w:val="004671B9"/>
    <w:rsid w:val="004672AC"/>
    <w:rsid w:val="0047046C"/>
    <w:rsid w:val="00471725"/>
    <w:rsid w:val="00471AA7"/>
    <w:rsid w:val="0047218A"/>
    <w:rsid w:val="00473B83"/>
    <w:rsid w:val="00473D4E"/>
    <w:rsid w:val="00473EC7"/>
    <w:rsid w:val="00474FA4"/>
    <w:rsid w:val="00475683"/>
    <w:rsid w:val="00476237"/>
    <w:rsid w:val="00476373"/>
    <w:rsid w:val="00476645"/>
    <w:rsid w:val="00476A91"/>
    <w:rsid w:val="00476C33"/>
    <w:rsid w:val="004801F8"/>
    <w:rsid w:val="0048067D"/>
    <w:rsid w:val="00481CBD"/>
    <w:rsid w:val="00483857"/>
    <w:rsid w:val="004845C9"/>
    <w:rsid w:val="0048480A"/>
    <w:rsid w:val="004868FA"/>
    <w:rsid w:val="004871A8"/>
    <w:rsid w:val="004871B9"/>
    <w:rsid w:val="004872B8"/>
    <w:rsid w:val="004878C4"/>
    <w:rsid w:val="00492A07"/>
    <w:rsid w:val="00492CB4"/>
    <w:rsid w:val="00493F5C"/>
    <w:rsid w:val="00494454"/>
    <w:rsid w:val="00494F00"/>
    <w:rsid w:val="00495AB5"/>
    <w:rsid w:val="0049602A"/>
    <w:rsid w:val="0049758C"/>
    <w:rsid w:val="004A0212"/>
    <w:rsid w:val="004A0DB4"/>
    <w:rsid w:val="004A0EA2"/>
    <w:rsid w:val="004A132F"/>
    <w:rsid w:val="004A1D40"/>
    <w:rsid w:val="004A1EB8"/>
    <w:rsid w:val="004A288D"/>
    <w:rsid w:val="004A2AFA"/>
    <w:rsid w:val="004A3632"/>
    <w:rsid w:val="004A38A2"/>
    <w:rsid w:val="004A4175"/>
    <w:rsid w:val="004A5673"/>
    <w:rsid w:val="004A5AA1"/>
    <w:rsid w:val="004A6685"/>
    <w:rsid w:val="004A6BF6"/>
    <w:rsid w:val="004B00C7"/>
    <w:rsid w:val="004B10E0"/>
    <w:rsid w:val="004B1116"/>
    <w:rsid w:val="004B1855"/>
    <w:rsid w:val="004B1DE6"/>
    <w:rsid w:val="004B2BB8"/>
    <w:rsid w:val="004B2BEB"/>
    <w:rsid w:val="004B2CB2"/>
    <w:rsid w:val="004B2D38"/>
    <w:rsid w:val="004B2FD7"/>
    <w:rsid w:val="004B30FE"/>
    <w:rsid w:val="004B363C"/>
    <w:rsid w:val="004B4131"/>
    <w:rsid w:val="004B4512"/>
    <w:rsid w:val="004B4CC5"/>
    <w:rsid w:val="004B63D9"/>
    <w:rsid w:val="004B797E"/>
    <w:rsid w:val="004B7F34"/>
    <w:rsid w:val="004C0622"/>
    <w:rsid w:val="004C06CE"/>
    <w:rsid w:val="004C0F69"/>
    <w:rsid w:val="004C1D2A"/>
    <w:rsid w:val="004C2BBE"/>
    <w:rsid w:val="004C2C6C"/>
    <w:rsid w:val="004C2DBD"/>
    <w:rsid w:val="004C4648"/>
    <w:rsid w:val="004C54BB"/>
    <w:rsid w:val="004C5A4C"/>
    <w:rsid w:val="004C6759"/>
    <w:rsid w:val="004C77EA"/>
    <w:rsid w:val="004C7B32"/>
    <w:rsid w:val="004D03A1"/>
    <w:rsid w:val="004D0B51"/>
    <w:rsid w:val="004D1726"/>
    <w:rsid w:val="004D1C29"/>
    <w:rsid w:val="004D25A5"/>
    <w:rsid w:val="004D2ABC"/>
    <w:rsid w:val="004D2BD1"/>
    <w:rsid w:val="004D2EA4"/>
    <w:rsid w:val="004D36E2"/>
    <w:rsid w:val="004D3B89"/>
    <w:rsid w:val="004D4248"/>
    <w:rsid w:val="004D5D2E"/>
    <w:rsid w:val="004D6E2D"/>
    <w:rsid w:val="004D758B"/>
    <w:rsid w:val="004E0D88"/>
    <w:rsid w:val="004E11C2"/>
    <w:rsid w:val="004E15DB"/>
    <w:rsid w:val="004E17DF"/>
    <w:rsid w:val="004E2FC4"/>
    <w:rsid w:val="004E3EC2"/>
    <w:rsid w:val="004E42BB"/>
    <w:rsid w:val="004E4766"/>
    <w:rsid w:val="004E4BE0"/>
    <w:rsid w:val="004E4EE4"/>
    <w:rsid w:val="004E570A"/>
    <w:rsid w:val="004E59BE"/>
    <w:rsid w:val="004E7AAC"/>
    <w:rsid w:val="004F050C"/>
    <w:rsid w:val="004F07CA"/>
    <w:rsid w:val="004F0E45"/>
    <w:rsid w:val="004F2369"/>
    <w:rsid w:val="004F2CAF"/>
    <w:rsid w:val="004F301E"/>
    <w:rsid w:val="004F3500"/>
    <w:rsid w:val="004F37E8"/>
    <w:rsid w:val="004F416D"/>
    <w:rsid w:val="004F41AF"/>
    <w:rsid w:val="004F41D3"/>
    <w:rsid w:val="004F46FA"/>
    <w:rsid w:val="004F46FC"/>
    <w:rsid w:val="004F4BDC"/>
    <w:rsid w:val="004F4D07"/>
    <w:rsid w:val="004F5373"/>
    <w:rsid w:val="0050046D"/>
    <w:rsid w:val="00500D08"/>
    <w:rsid w:val="00501211"/>
    <w:rsid w:val="0050163F"/>
    <w:rsid w:val="00501819"/>
    <w:rsid w:val="00501C57"/>
    <w:rsid w:val="00502996"/>
    <w:rsid w:val="00502CB1"/>
    <w:rsid w:val="00503429"/>
    <w:rsid w:val="00503677"/>
    <w:rsid w:val="005040B0"/>
    <w:rsid w:val="00504113"/>
    <w:rsid w:val="005048C3"/>
    <w:rsid w:val="00504F84"/>
    <w:rsid w:val="00505EEC"/>
    <w:rsid w:val="005061E5"/>
    <w:rsid w:val="00506B6E"/>
    <w:rsid w:val="005078DB"/>
    <w:rsid w:val="005102FF"/>
    <w:rsid w:val="00510D30"/>
    <w:rsid w:val="005118CE"/>
    <w:rsid w:val="00511A98"/>
    <w:rsid w:val="00512992"/>
    <w:rsid w:val="00513027"/>
    <w:rsid w:val="005133E9"/>
    <w:rsid w:val="00513542"/>
    <w:rsid w:val="0051372F"/>
    <w:rsid w:val="00514CFC"/>
    <w:rsid w:val="00515D38"/>
    <w:rsid w:val="00516273"/>
    <w:rsid w:val="005163E5"/>
    <w:rsid w:val="0051677B"/>
    <w:rsid w:val="00516F98"/>
    <w:rsid w:val="00517870"/>
    <w:rsid w:val="00520265"/>
    <w:rsid w:val="0052072C"/>
    <w:rsid w:val="005216A4"/>
    <w:rsid w:val="0052210A"/>
    <w:rsid w:val="0052361A"/>
    <w:rsid w:val="0052390A"/>
    <w:rsid w:val="0052404B"/>
    <w:rsid w:val="00524BBD"/>
    <w:rsid w:val="00524EB9"/>
    <w:rsid w:val="005256A0"/>
    <w:rsid w:val="005257C1"/>
    <w:rsid w:val="00526581"/>
    <w:rsid w:val="00526EA8"/>
    <w:rsid w:val="00527D9D"/>
    <w:rsid w:val="00527F20"/>
    <w:rsid w:val="005308C8"/>
    <w:rsid w:val="00530C88"/>
    <w:rsid w:val="005311CD"/>
    <w:rsid w:val="00531D77"/>
    <w:rsid w:val="00531ED7"/>
    <w:rsid w:val="005331C2"/>
    <w:rsid w:val="005335FB"/>
    <w:rsid w:val="00533F54"/>
    <w:rsid w:val="0053599E"/>
    <w:rsid w:val="00536086"/>
    <w:rsid w:val="00536125"/>
    <w:rsid w:val="00540127"/>
    <w:rsid w:val="0054066B"/>
    <w:rsid w:val="00540CEB"/>
    <w:rsid w:val="00540E9D"/>
    <w:rsid w:val="00541416"/>
    <w:rsid w:val="0054333B"/>
    <w:rsid w:val="00543A84"/>
    <w:rsid w:val="00543EAE"/>
    <w:rsid w:val="005458C5"/>
    <w:rsid w:val="0054620A"/>
    <w:rsid w:val="005479B5"/>
    <w:rsid w:val="00547ECE"/>
    <w:rsid w:val="00550B6A"/>
    <w:rsid w:val="00551402"/>
    <w:rsid w:val="00551EAC"/>
    <w:rsid w:val="00552D11"/>
    <w:rsid w:val="0055327B"/>
    <w:rsid w:val="00553785"/>
    <w:rsid w:val="00553FE8"/>
    <w:rsid w:val="00554460"/>
    <w:rsid w:val="005544E2"/>
    <w:rsid w:val="00556656"/>
    <w:rsid w:val="005571D4"/>
    <w:rsid w:val="005579BD"/>
    <w:rsid w:val="00557D2F"/>
    <w:rsid w:val="00560165"/>
    <w:rsid w:val="0056034D"/>
    <w:rsid w:val="00561868"/>
    <w:rsid w:val="005619BC"/>
    <w:rsid w:val="00561CBC"/>
    <w:rsid w:val="00561F40"/>
    <w:rsid w:val="00563297"/>
    <w:rsid w:val="00563493"/>
    <w:rsid w:val="00564396"/>
    <w:rsid w:val="005643D4"/>
    <w:rsid w:val="00564E98"/>
    <w:rsid w:val="00565B23"/>
    <w:rsid w:val="00566164"/>
    <w:rsid w:val="00566A6F"/>
    <w:rsid w:val="00566A7B"/>
    <w:rsid w:val="0056730B"/>
    <w:rsid w:val="00567858"/>
    <w:rsid w:val="00570373"/>
    <w:rsid w:val="005707D5"/>
    <w:rsid w:val="00571120"/>
    <w:rsid w:val="005712FE"/>
    <w:rsid w:val="00572A7A"/>
    <w:rsid w:val="00573F02"/>
    <w:rsid w:val="00574E80"/>
    <w:rsid w:val="00575316"/>
    <w:rsid w:val="005757F5"/>
    <w:rsid w:val="005758CD"/>
    <w:rsid w:val="005759F4"/>
    <w:rsid w:val="0057699A"/>
    <w:rsid w:val="00576B21"/>
    <w:rsid w:val="00576C18"/>
    <w:rsid w:val="00576FF7"/>
    <w:rsid w:val="00577A1C"/>
    <w:rsid w:val="00577C74"/>
    <w:rsid w:val="005802F2"/>
    <w:rsid w:val="00580804"/>
    <w:rsid w:val="00580C6F"/>
    <w:rsid w:val="005819E5"/>
    <w:rsid w:val="0058207B"/>
    <w:rsid w:val="005824D3"/>
    <w:rsid w:val="005831B6"/>
    <w:rsid w:val="005840BE"/>
    <w:rsid w:val="00585113"/>
    <w:rsid w:val="00585289"/>
    <w:rsid w:val="00585ACE"/>
    <w:rsid w:val="00586B61"/>
    <w:rsid w:val="00590600"/>
    <w:rsid w:val="00591285"/>
    <w:rsid w:val="00591E50"/>
    <w:rsid w:val="00592201"/>
    <w:rsid w:val="0059240A"/>
    <w:rsid w:val="00593423"/>
    <w:rsid w:val="0059497E"/>
    <w:rsid w:val="00594CD4"/>
    <w:rsid w:val="00595118"/>
    <w:rsid w:val="00596C24"/>
    <w:rsid w:val="005A1F15"/>
    <w:rsid w:val="005A2AF0"/>
    <w:rsid w:val="005A303A"/>
    <w:rsid w:val="005A342E"/>
    <w:rsid w:val="005A47CD"/>
    <w:rsid w:val="005A4C6D"/>
    <w:rsid w:val="005A5300"/>
    <w:rsid w:val="005A5359"/>
    <w:rsid w:val="005A779B"/>
    <w:rsid w:val="005A7839"/>
    <w:rsid w:val="005A7949"/>
    <w:rsid w:val="005B1DA3"/>
    <w:rsid w:val="005B2633"/>
    <w:rsid w:val="005B317A"/>
    <w:rsid w:val="005B3302"/>
    <w:rsid w:val="005B44D2"/>
    <w:rsid w:val="005B58EB"/>
    <w:rsid w:val="005B6114"/>
    <w:rsid w:val="005B64A2"/>
    <w:rsid w:val="005B7A03"/>
    <w:rsid w:val="005C01DB"/>
    <w:rsid w:val="005C1065"/>
    <w:rsid w:val="005C1068"/>
    <w:rsid w:val="005C199F"/>
    <w:rsid w:val="005C3FD3"/>
    <w:rsid w:val="005C5091"/>
    <w:rsid w:val="005C51A9"/>
    <w:rsid w:val="005C5392"/>
    <w:rsid w:val="005C5C3F"/>
    <w:rsid w:val="005C61D8"/>
    <w:rsid w:val="005D13A9"/>
    <w:rsid w:val="005D1AAC"/>
    <w:rsid w:val="005D1C04"/>
    <w:rsid w:val="005D1C05"/>
    <w:rsid w:val="005D21D3"/>
    <w:rsid w:val="005D2DCB"/>
    <w:rsid w:val="005D50CA"/>
    <w:rsid w:val="005D5236"/>
    <w:rsid w:val="005D68B4"/>
    <w:rsid w:val="005D6B35"/>
    <w:rsid w:val="005D7371"/>
    <w:rsid w:val="005D772A"/>
    <w:rsid w:val="005D793F"/>
    <w:rsid w:val="005D7EA2"/>
    <w:rsid w:val="005E0652"/>
    <w:rsid w:val="005E0EA7"/>
    <w:rsid w:val="005E1369"/>
    <w:rsid w:val="005E14A7"/>
    <w:rsid w:val="005E2CEC"/>
    <w:rsid w:val="005E40E2"/>
    <w:rsid w:val="005E467C"/>
    <w:rsid w:val="005E5C08"/>
    <w:rsid w:val="005E5DAF"/>
    <w:rsid w:val="005E6A96"/>
    <w:rsid w:val="005E6A99"/>
    <w:rsid w:val="005E77EF"/>
    <w:rsid w:val="005F009B"/>
    <w:rsid w:val="005F0888"/>
    <w:rsid w:val="005F109A"/>
    <w:rsid w:val="005F1167"/>
    <w:rsid w:val="005F201D"/>
    <w:rsid w:val="005F2657"/>
    <w:rsid w:val="005F33C5"/>
    <w:rsid w:val="005F6EEE"/>
    <w:rsid w:val="005F6F78"/>
    <w:rsid w:val="005F773E"/>
    <w:rsid w:val="005F7819"/>
    <w:rsid w:val="0060042D"/>
    <w:rsid w:val="00600EE1"/>
    <w:rsid w:val="006021D3"/>
    <w:rsid w:val="0060448D"/>
    <w:rsid w:val="00604616"/>
    <w:rsid w:val="00605257"/>
    <w:rsid w:val="0060612F"/>
    <w:rsid w:val="00607366"/>
    <w:rsid w:val="0060789D"/>
    <w:rsid w:val="00607924"/>
    <w:rsid w:val="006100FA"/>
    <w:rsid w:val="006106E7"/>
    <w:rsid w:val="00610A8D"/>
    <w:rsid w:val="00610C7C"/>
    <w:rsid w:val="00612750"/>
    <w:rsid w:val="00612DA7"/>
    <w:rsid w:val="0061356D"/>
    <w:rsid w:val="00613C12"/>
    <w:rsid w:val="00614357"/>
    <w:rsid w:val="006150A2"/>
    <w:rsid w:val="00615911"/>
    <w:rsid w:val="00615A64"/>
    <w:rsid w:val="00616138"/>
    <w:rsid w:val="00620437"/>
    <w:rsid w:val="00620A9C"/>
    <w:rsid w:val="00620E1C"/>
    <w:rsid w:val="00621D6A"/>
    <w:rsid w:val="00622115"/>
    <w:rsid w:val="00622E75"/>
    <w:rsid w:val="00623929"/>
    <w:rsid w:val="00623B76"/>
    <w:rsid w:val="006247AA"/>
    <w:rsid w:val="00624B84"/>
    <w:rsid w:val="00625CEF"/>
    <w:rsid w:val="00626EB3"/>
    <w:rsid w:val="00627F5C"/>
    <w:rsid w:val="00630569"/>
    <w:rsid w:val="00630EF8"/>
    <w:rsid w:val="00631091"/>
    <w:rsid w:val="0063321D"/>
    <w:rsid w:val="00633354"/>
    <w:rsid w:val="00633B83"/>
    <w:rsid w:val="006354AB"/>
    <w:rsid w:val="006360FD"/>
    <w:rsid w:val="00636CFE"/>
    <w:rsid w:val="006372D8"/>
    <w:rsid w:val="006379BA"/>
    <w:rsid w:val="00637A18"/>
    <w:rsid w:val="0064461D"/>
    <w:rsid w:val="00644E69"/>
    <w:rsid w:val="00644EBA"/>
    <w:rsid w:val="00645C2D"/>
    <w:rsid w:val="006464C6"/>
    <w:rsid w:val="0064778C"/>
    <w:rsid w:val="006517A5"/>
    <w:rsid w:val="00651C74"/>
    <w:rsid w:val="0065242A"/>
    <w:rsid w:val="006526A6"/>
    <w:rsid w:val="006529DF"/>
    <w:rsid w:val="00652F0D"/>
    <w:rsid w:val="0065552A"/>
    <w:rsid w:val="00656A1B"/>
    <w:rsid w:val="00656E4D"/>
    <w:rsid w:val="00656F88"/>
    <w:rsid w:val="00660C4B"/>
    <w:rsid w:val="00660F1D"/>
    <w:rsid w:val="00661351"/>
    <w:rsid w:val="00661556"/>
    <w:rsid w:val="006619C7"/>
    <w:rsid w:val="00661A1B"/>
    <w:rsid w:val="0066257B"/>
    <w:rsid w:val="0066281D"/>
    <w:rsid w:val="00662820"/>
    <w:rsid w:val="00663951"/>
    <w:rsid w:val="006648F7"/>
    <w:rsid w:val="00665BCA"/>
    <w:rsid w:val="00665D21"/>
    <w:rsid w:val="00666000"/>
    <w:rsid w:val="00666CB2"/>
    <w:rsid w:val="006673C3"/>
    <w:rsid w:val="0067021D"/>
    <w:rsid w:val="006706A2"/>
    <w:rsid w:val="006710B4"/>
    <w:rsid w:val="006711C2"/>
    <w:rsid w:val="006716F7"/>
    <w:rsid w:val="00673F90"/>
    <w:rsid w:val="00674527"/>
    <w:rsid w:val="006768ED"/>
    <w:rsid w:val="0067708B"/>
    <w:rsid w:val="00677C1D"/>
    <w:rsid w:val="00677CBB"/>
    <w:rsid w:val="006804C7"/>
    <w:rsid w:val="006808F8"/>
    <w:rsid w:val="00680A5B"/>
    <w:rsid w:val="0068113A"/>
    <w:rsid w:val="006822A4"/>
    <w:rsid w:val="00682CD5"/>
    <w:rsid w:val="00682EF0"/>
    <w:rsid w:val="00683789"/>
    <w:rsid w:val="00683C2F"/>
    <w:rsid w:val="00683C3F"/>
    <w:rsid w:val="00687A67"/>
    <w:rsid w:val="00690033"/>
    <w:rsid w:val="00691AAE"/>
    <w:rsid w:val="00691AE3"/>
    <w:rsid w:val="00692632"/>
    <w:rsid w:val="00693058"/>
    <w:rsid w:val="006932A8"/>
    <w:rsid w:val="0069435B"/>
    <w:rsid w:val="006958F2"/>
    <w:rsid w:val="0069639E"/>
    <w:rsid w:val="0069662E"/>
    <w:rsid w:val="00696880"/>
    <w:rsid w:val="00696FD7"/>
    <w:rsid w:val="0069723D"/>
    <w:rsid w:val="00697734"/>
    <w:rsid w:val="00697D3B"/>
    <w:rsid w:val="006A087F"/>
    <w:rsid w:val="006A1531"/>
    <w:rsid w:val="006A19E6"/>
    <w:rsid w:val="006A2B5D"/>
    <w:rsid w:val="006A333A"/>
    <w:rsid w:val="006A3674"/>
    <w:rsid w:val="006A4E84"/>
    <w:rsid w:val="006A4F91"/>
    <w:rsid w:val="006A5C3C"/>
    <w:rsid w:val="006A5D0B"/>
    <w:rsid w:val="006A5E3C"/>
    <w:rsid w:val="006A61F7"/>
    <w:rsid w:val="006B0518"/>
    <w:rsid w:val="006B0CA0"/>
    <w:rsid w:val="006B0D4D"/>
    <w:rsid w:val="006B0F27"/>
    <w:rsid w:val="006B156E"/>
    <w:rsid w:val="006B2778"/>
    <w:rsid w:val="006B3653"/>
    <w:rsid w:val="006B3DFE"/>
    <w:rsid w:val="006B5264"/>
    <w:rsid w:val="006B58CC"/>
    <w:rsid w:val="006B71A7"/>
    <w:rsid w:val="006C04E6"/>
    <w:rsid w:val="006C0795"/>
    <w:rsid w:val="006C15B3"/>
    <w:rsid w:val="006C16A2"/>
    <w:rsid w:val="006C1B55"/>
    <w:rsid w:val="006C1C9B"/>
    <w:rsid w:val="006C2D44"/>
    <w:rsid w:val="006C3875"/>
    <w:rsid w:val="006C3B1B"/>
    <w:rsid w:val="006C3FDD"/>
    <w:rsid w:val="006C4026"/>
    <w:rsid w:val="006C44BE"/>
    <w:rsid w:val="006C4540"/>
    <w:rsid w:val="006C5A42"/>
    <w:rsid w:val="006C613D"/>
    <w:rsid w:val="006C6203"/>
    <w:rsid w:val="006C6B41"/>
    <w:rsid w:val="006C7726"/>
    <w:rsid w:val="006C79ED"/>
    <w:rsid w:val="006D164E"/>
    <w:rsid w:val="006D1C72"/>
    <w:rsid w:val="006D2E4C"/>
    <w:rsid w:val="006D3B5D"/>
    <w:rsid w:val="006D4898"/>
    <w:rsid w:val="006D4C81"/>
    <w:rsid w:val="006D53C3"/>
    <w:rsid w:val="006D5EEC"/>
    <w:rsid w:val="006D61CF"/>
    <w:rsid w:val="006D62FE"/>
    <w:rsid w:val="006D66EA"/>
    <w:rsid w:val="006D6DED"/>
    <w:rsid w:val="006D796D"/>
    <w:rsid w:val="006E02A8"/>
    <w:rsid w:val="006E05C8"/>
    <w:rsid w:val="006E0799"/>
    <w:rsid w:val="006E0B7A"/>
    <w:rsid w:val="006E284A"/>
    <w:rsid w:val="006E36DE"/>
    <w:rsid w:val="006E3E8C"/>
    <w:rsid w:val="006E3FC3"/>
    <w:rsid w:val="006E42D5"/>
    <w:rsid w:val="006E4B90"/>
    <w:rsid w:val="006E4F69"/>
    <w:rsid w:val="006E50AF"/>
    <w:rsid w:val="006E6AFF"/>
    <w:rsid w:val="006E71D7"/>
    <w:rsid w:val="006E7A3B"/>
    <w:rsid w:val="006F0500"/>
    <w:rsid w:val="006F0CF4"/>
    <w:rsid w:val="006F1845"/>
    <w:rsid w:val="006F21E3"/>
    <w:rsid w:val="006F250C"/>
    <w:rsid w:val="006F3822"/>
    <w:rsid w:val="006F55CD"/>
    <w:rsid w:val="006F69CB"/>
    <w:rsid w:val="006F70A3"/>
    <w:rsid w:val="0070051E"/>
    <w:rsid w:val="00700F0B"/>
    <w:rsid w:val="00701C06"/>
    <w:rsid w:val="00702C2C"/>
    <w:rsid w:val="00702F54"/>
    <w:rsid w:val="00703CCA"/>
    <w:rsid w:val="00705507"/>
    <w:rsid w:val="00705A30"/>
    <w:rsid w:val="007066F9"/>
    <w:rsid w:val="0071075F"/>
    <w:rsid w:val="00711868"/>
    <w:rsid w:val="007120D5"/>
    <w:rsid w:val="00712273"/>
    <w:rsid w:val="00712597"/>
    <w:rsid w:val="00713828"/>
    <w:rsid w:val="007138E4"/>
    <w:rsid w:val="007144B8"/>
    <w:rsid w:val="007144BB"/>
    <w:rsid w:val="00714DB8"/>
    <w:rsid w:val="0071513F"/>
    <w:rsid w:val="007166E7"/>
    <w:rsid w:val="0071705B"/>
    <w:rsid w:val="00717542"/>
    <w:rsid w:val="007176D0"/>
    <w:rsid w:val="007212FD"/>
    <w:rsid w:val="007221F9"/>
    <w:rsid w:val="0072226E"/>
    <w:rsid w:val="0072246F"/>
    <w:rsid w:val="00725233"/>
    <w:rsid w:val="007269C2"/>
    <w:rsid w:val="00727B57"/>
    <w:rsid w:val="00727E16"/>
    <w:rsid w:val="00730F9C"/>
    <w:rsid w:val="00731487"/>
    <w:rsid w:val="0073200A"/>
    <w:rsid w:val="00732048"/>
    <w:rsid w:val="007323B7"/>
    <w:rsid w:val="00733170"/>
    <w:rsid w:val="00733342"/>
    <w:rsid w:val="00733BD0"/>
    <w:rsid w:val="007348FB"/>
    <w:rsid w:val="007353C8"/>
    <w:rsid w:val="00735883"/>
    <w:rsid w:val="0073595C"/>
    <w:rsid w:val="00735F9E"/>
    <w:rsid w:val="00736135"/>
    <w:rsid w:val="007363D9"/>
    <w:rsid w:val="007365DC"/>
    <w:rsid w:val="00736A25"/>
    <w:rsid w:val="00737476"/>
    <w:rsid w:val="0073784A"/>
    <w:rsid w:val="00740624"/>
    <w:rsid w:val="00740AE6"/>
    <w:rsid w:val="00740E06"/>
    <w:rsid w:val="007421BC"/>
    <w:rsid w:val="00745D3A"/>
    <w:rsid w:val="00745E67"/>
    <w:rsid w:val="00745EBD"/>
    <w:rsid w:val="007468D9"/>
    <w:rsid w:val="00747375"/>
    <w:rsid w:val="00747EE6"/>
    <w:rsid w:val="00750A99"/>
    <w:rsid w:val="007523DC"/>
    <w:rsid w:val="00754114"/>
    <w:rsid w:val="00754452"/>
    <w:rsid w:val="007551E0"/>
    <w:rsid w:val="00756DBA"/>
    <w:rsid w:val="00756EC7"/>
    <w:rsid w:val="007571F6"/>
    <w:rsid w:val="00760434"/>
    <w:rsid w:val="00760A4E"/>
    <w:rsid w:val="00760C83"/>
    <w:rsid w:val="00761393"/>
    <w:rsid w:val="00761A22"/>
    <w:rsid w:val="007620F5"/>
    <w:rsid w:val="0076405C"/>
    <w:rsid w:val="0076542A"/>
    <w:rsid w:val="00765723"/>
    <w:rsid w:val="00766339"/>
    <w:rsid w:val="0076693A"/>
    <w:rsid w:val="00766CB3"/>
    <w:rsid w:val="00767127"/>
    <w:rsid w:val="00767B7B"/>
    <w:rsid w:val="00770C96"/>
    <w:rsid w:val="00771EDC"/>
    <w:rsid w:val="0077379D"/>
    <w:rsid w:val="00774E5D"/>
    <w:rsid w:val="0077566D"/>
    <w:rsid w:val="00776072"/>
    <w:rsid w:val="00776D73"/>
    <w:rsid w:val="00777E3E"/>
    <w:rsid w:val="00780F01"/>
    <w:rsid w:val="00781FAA"/>
    <w:rsid w:val="007824CC"/>
    <w:rsid w:val="007824FD"/>
    <w:rsid w:val="00782615"/>
    <w:rsid w:val="007827B2"/>
    <w:rsid w:val="00782D6B"/>
    <w:rsid w:val="0078331C"/>
    <w:rsid w:val="0078451F"/>
    <w:rsid w:val="007854A6"/>
    <w:rsid w:val="00785856"/>
    <w:rsid w:val="00786C14"/>
    <w:rsid w:val="00786C46"/>
    <w:rsid w:val="00787BA7"/>
    <w:rsid w:val="00787E78"/>
    <w:rsid w:val="00790342"/>
    <w:rsid w:val="007907EF"/>
    <w:rsid w:val="007915CD"/>
    <w:rsid w:val="00791B36"/>
    <w:rsid w:val="0079252F"/>
    <w:rsid w:val="00793B56"/>
    <w:rsid w:val="00794087"/>
    <w:rsid w:val="0079418F"/>
    <w:rsid w:val="007952EB"/>
    <w:rsid w:val="0079566F"/>
    <w:rsid w:val="00795C3F"/>
    <w:rsid w:val="00796475"/>
    <w:rsid w:val="007970D4"/>
    <w:rsid w:val="00797683"/>
    <w:rsid w:val="007A04CF"/>
    <w:rsid w:val="007A0EFE"/>
    <w:rsid w:val="007A16A5"/>
    <w:rsid w:val="007A23CF"/>
    <w:rsid w:val="007A24AE"/>
    <w:rsid w:val="007A2D20"/>
    <w:rsid w:val="007A4D98"/>
    <w:rsid w:val="007A542C"/>
    <w:rsid w:val="007A643F"/>
    <w:rsid w:val="007A6E2F"/>
    <w:rsid w:val="007A6EA8"/>
    <w:rsid w:val="007A720B"/>
    <w:rsid w:val="007A7F91"/>
    <w:rsid w:val="007B030A"/>
    <w:rsid w:val="007B0FA3"/>
    <w:rsid w:val="007B1093"/>
    <w:rsid w:val="007B250D"/>
    <w:rsid w:val="007B27EA"/>
    <w:rsid w:val="007B2D22"/>
    <w:rsid w:val="007B3202"/>
    <w:rsid w:val="007B518A"/>
    <w:rsid w:val="007B5F55"/>
    <w:rsid w:val="007B7845"/>
    <w:rsid w:val="007B7D4A"/>
    <w:rsid w:val="007C214F"/>
    <w:rsid w:val="007C25A7"/>
    <w:rsid w:val="007C2AE7"/>
    <w:rsid w:val="007C3D6D"/>
    <w:rsid w:val="007C4462"/>
    <w:rsid w:val="007C4993"/>
    <w:rsid w:val="007C583B"/>
    <w:rsid w:val="007C6A16"/>
    <w:rsid w:val="007C6B94"/>
    <w:rsid w:val="007C6F7E"/>
    <w:rsid w:val="007C71D6"/>
    <w:rsid w:val="007C7EF0"/>
    <w:rsid w:val="007D0201"/>
    <w:rsid w:val="007D0644"/>
    <w:rsid w:val="007D1FDC"/>
    <w:rsid w:val="007D440D"/>
    <w:rsid w:val="007D4575"/>
    <w:rsid w:val="007D48C8"/>
    <w:rsid w:val="007D5095"/>
    <w:rsid w:val="007D5788"/>
    <w:rsid w:val="007D63B5"/>
    <w:rsid w:val="007D7332"/>
    <w:rsid w:val="007D7E7F"/>
    <w:rsid w:val="007D7FFB"/>
    <w:rsid w:val="007E04A9"/>
    <w:rsid w:val="007E04AE"/>
    <w:rsid w:val="007E23B7"/>
    <w:rsid w:val="007E23DB"/>
    <w:rsid w:val="007E29D5"/>
    <w:rsid w:val="007E34CF"/>
    <w:rsid w:val="007E3E9D"/>
    <w:rsid w:val="007E51FE"/>
    <w:rsid w:val="007E5450"/>
    <w:rsid w:val="007E5B8D"/>
    <w:rsid w:val="007E66B7"/>
    <w:rsid w:val="007E7538"/>
    <w:rsid w:val="007E7C35"/>
    <w:rsid w:val="007E7E31"/>
    <w:rsid w:val="007F0417"/>
    <w:rsid w:val="007F0ADE"/>
    <w:rsid w:val="007F1092"/>
    <w:rsid w:val="007F13EE"/>
    <w:rsid w:val="007F29E0"/>
    <w:rsid w:val="007F2B0F"/>
    <w:rsid w:val="007F3394"/>
    <w:rsid w:val="007F3E2F"/>
    <w:rsid w:val="007F3EEE"/>
    <w:rsid w:val="007F4057"/>
    <w:rsid w:val="007F6047"/>
    <w:rsid w:val="007F60D6"/>
    <w:rsid w:val="007F75AD"/>
    <w:rsid w:val="007F776D"/>
    <w:rsid w:val="007F7E6E"/>
    <w:rsid w:val="0080123D"/>
    <w:rsid w:val="008012F8"/>
    <w:rsid w:val="008025AF"/>
    <w:rsid w:val="008028DC"/>
    <w:rsid w:val="008031D2"/>
    <w:rsid w:val="0080393C"/>
    <w:rsid w:val="00803D39"/>
    <w:rsid w:val="00804166"/>
    <w:rsid w:val="008045FE"/>
    <w:rsid w:val="008046F1"/>
    <w:rsid w:val="008052CA"/>
    <w:rsid w:val="008057DD"/>
    <w:rsid w:val="00805967"/>
    <w:rsid w:val="008073CD"/>
    <w:rsid w:val="008074A9"/>
    <w:rsid w:val="00807838"/>
    <w:rsid w:val="00811F12"/>
    <w:rsid w:val="00812695"/>
    <w:rsid w:val="00813A82"/>
    <w:rsid w:val="00813C3F"/>
    <w:rsid w:val="0081414D"/>
    <w:rsid w:val="0081498D"/>
    <w:rsid w:val="00814A1F"/>
    <w:rsid w:val="00814C55"/>
    <w:rsid w:val="008151F9"/>
    <w:rsid w:val="00815BF2"/>
    <w:rsid w:val="00815F9C"/>
    <w:rsid w:val="00815FB5"/>
    <w:rsid w:val="00816A30"/>
    <w:rsid w:val="00817E59"/>
    <w:rsid w:val="00821121"/>
    <w:rsid w:val="008220F8"/>
    <w:rsid w:val="00822C07"/>
    <w:rsid w:val="008241B6"/>
    <w:rsid w:val="008242E4"/>
    <w:rsid w:val="00824529"/>
    <w:rsid w:val="008258AD"/>
    <w:rsid w:val="008264B4"/>
    <w:rsid w:val="008266BD"/>
    <w:rsid w:val="00827E82"/>
    <w:rsid w:val="008304DD"/>
    <w:rsid w:val="00830BEB"/>
    <w:rsid w:val="00832B69"/>
    <w:rsid w:val="008341EC"/>
    <w:rsid w:val="00834632"/>
    <w:rsid w:val="00834BEC"/>
    <w:rsid w:val="008356CA"/>
    <w:rsid w:val="008356FB"/>
    <w:rsid w:val="00836215"/>
    <w:rsid w:val="00836CF2"/>
    <w:rsid w:val="00837EDF"/>
    <w:rsid w:val="008408E3"/>
    <w:rsid w:val="00840A73"/>
    <w:rsid w:val="008418A8"/>
    <w:rsid w:val="008419B4"/>
    <w:rsid w:val="00841F10"/>
    <w:rsid w:val="00842535"/>
    <w:rsid w:val="00843D85"/>
    <w:rsid w:val="0084482B"/>
    <w:rsid w:val="00844DFE"/>
    <w:rsid w:val="00845749"/>
    <w:rsid w:val="0084584A"/>
    <w:rsid w:val="00845FD3"/>
    <w:rsid w:val="008462E9"/>
    <w:rsid w:val="00846819"/>
    <w:rsid w:val="00846A21"/>
    <w:rsid w:val="00846D52"/>
    <w:rsid w:val="00847F6D"/>
    <w:rsid w:val="00850521"/>
    <w:rsid w:val="00853D21"/>
    <w:rsid w:val="00854D9A"/>
    <w:rsid w:val="00855A80"/>
    <w:rsid w:val="00855AEA"/>
    <w:rsid w:val="0085696F"/>
    <w:rsid w:val="00856C9A"/>
    <w:rsid w:val="00857F0C"/>
    <w:rsid w:val="008609CD"/>
    <w:rsid w:val="008612CF"/>
    <w:rsid w:val="00862182"/>
    <w:rsid w:val="008621EE"/>
    <w:rsid w:val="008630D1"/>
    <w:rsid w:val="008634C5"/>
    <w:rsid w:val="008647CF"/>
    <w:rsid w:val="00866477"/>
    <w:rsid w:val="00866AC8"/>
    <w:rsid w:val="00867219"/>
    <w:rsid w:val="00870596"/>
    <w:rsid w:val="008706D3"/>
    <w:rsid w:val="00870A11"/>
    <w:rsid w:val="00873414"/>
    <w:rsid w:val="008735AC"/>
    <w:rsid w:val="00873920"/>
    <w:rsid w:val="008762C4"/>
    <w:rsid w:val="00877916"/>
    <w:rsid w:val="00877ABB"/>
    <w:rsid w:val="00877D14"/>
    <w:rsid w:val="00880B60"/>
    <w:rsid w:val="008819BE"/>
    <w:rsid w:val="008821D8"/>
    <w:rsid w:val="00882B12"/>
    <w:rsid w:val="008838C7"/>
    <w:rsid w:val="00883D24"/>
    <w:rsid w:val="00884CC1"/>
    <w:rsid w:val="00885102"/>
    <w:rsid w:val="0088519B"/>
    <w:rsid w:val="00885A3F"/>
    <w:rsid w:val="00885C10"/>
    <w:rsid w:val="008868F2"/>
    <w:rsid w:val="00886B3B"/>
    <w:rsid w:val="008871FC"/>
    <w:rsid w:val="008878B7"/>
    <w:rsid w:val="00887E2E"/>
    <w:rsid w:val="00891AAF"/>
    <w:rsid w:val="00891EF8"/>
    <w:rsid w:val="00892763"/>
    <w:rsid w:val="00892858"/>
    <w:rsid w:val="00893F3A"/>
    <w:rsid w:val="008942DC"/>
    <w:rsid w:val="0089433B"/>
    <w:rsid w:val="00895F5E"/>
    <w:rsid w:val="00896524"/>
    <w:rsid w:val="0089686E"/>
    <w:rsid w:val="008A06E1"/>
    <w:rsid w:val="008A0D63"/>
    <w:rsid w:val="008A162C"/>
    <w:rsid w:val="008A180D"/>
    <w:rsid w:val="008A2159"/>
    <w:rsid w:val="008A267B"/>
    <w:rsid w:val="008A2956"/>
    <w:rsid w:val="008A30C4"/>
    <w:rsid w:val="008A4D20"/>
    <w:rsid w:val="008A55B8"/>
    <w:rsid w:val="008A55DD"/>
    <w:rsid w:val="008A6844"/>
    <w:rsid w:val="008A68D1"/>
    <w:rsid w:val="008B0504"/>
    <w:rsid w:val="008B1289"/>
    <w:rsid w:val="008B1A25"/>
    <w:rsid w:val="008B1B3A"/>
    <w:rsid w:val="008B2297"/>
    <w:rsid w:val="008B4DFE"/>
    <w:rsid w:val="008B5F32"/>
    <w:rsid w:val="008C0722"/>
    <w:rsid w:val="008C089F"/>
    <w:rsid w:val="008C159E"/>
    <w:rsid w:val="008C2AF1"/>
    <w:rsid w:val="008C2FCC"/>
    <w:rsid w:val="008C2FFE"/>
    <w:rsid w:val="008C4646"/>
    <w:rsid w:val="008C46B5"/>
    <w:rsid w:val="008C49C5"/>
    <w:rsid w:val="008C6407"/>
    <w:rsid w:val="008C69E4"/>
    <w:rsid w:val="008C794A"/>
    <w:rsid w:val="008D1BD2"/>
    <w:rsid w:val="008D1EA5"/>
    <w:rsid w:val="008D32B1"/>
    <w:rsid w:val="008D76DD"/>
    <w:rsid w:val="008E0205"/>
    <w:rsid w:val="008E02E8"/>
    <w:rsid w:val="008E0C3D"/>
    <w:rsid w:val="008E1327"/>
    <w:rsid w:val="008E1C58"/>
    <w:rsid w:val="008E1CBB"/>
    <w:rsid w:val="008E27F2"/>
    <w:rsid w:val="008E4341"/>
    <w:rsid w:val="008E44E8"/>
    <w:rsid w:val="008E5128"/>
    <w:rsid w:val="008E60E5"/>
    <w:rsid w:val="008E62D2"/>
    <w:rsid w:val="008E6943"/>
    <w:rsid w:val="008E7D98"/>
    <w:rsid w:val="008E7DB7"/>
    <w:rsid w:val="008F11EA"/>
    <w:rsid w:val="008F123B"/>
    <w:rsid w:val="008F15D5"/>
    <w:rsid w:val="008F1B58"/>
    <w:rsid w:val="008F2979"/>
    <w:rsid w:val="008F3551"/>
    <w:rsid w:val="008F376D"/>
    <w:rsid w:val="008F3B94"/>
    <w:rsid w:val="008F3DA2"/>
    <w:rsid w:val="008F50DA"/>
    <w:rsid w:val="008F552F"/>
    <w:rsid w:val="008F6058"/>
    <w:rsid w:val="008F6922"/>
    <w:rsid w:val="008F7E05"/>
    <w:rsid w:val="00902440"/>
    <w:rsid w:val="00902588"/>
    <w:rsid w:val="009057A1"/>
    <w:rsid w:val="00905D21"/>
    <w:rsid w:val="00906991"/>
    <w:rsid w:val="00906D61"/>
    <w:rsid w:val="009072AD"/>
    <w:rsid w:val="00910724"/>
    <w:rsid w:val="00910CC0"/>
    <w:rsid w:val="009113FC"/>
    <w:rsid w:val="00911F42"/>
    <w:rsid w:val="009125DD"/>
    <w:rsid w:val="0091383B"/>
    <w:rsid w:val="00915988"/>
    <w:rsid w:val="00915C3A"/>
    <w:rsid w:val="00915C8F"/>
    <w:rsid w:val="009165B3"/>
    <w:rsid w:val="00916A72"/>
    <w:rsid w:val="009171E3"/>
    <w:rsid w:val="00917294"/>
    <w:rsid w:val="0092131B"/>
    <w:rsid w:val="00921D32"/>
    <w:rsid w:val="0092207A"/>
    <w:rsid w:val="0092241E"/>
    <w:rsid w:val="00924441"/>
    <w:rsid w:val="0092492E"/>
    <w:rsid w:val="00924F6E"/>
    <w:rsid w:val="009251C0"/>
    <w:rsid w:val="00925D02"/>
    <w:rsid w:val="009273EC"/>
    <w:rsid w:val="00927D63"/>
    <w:rsid w:val="00930222"/>
    <w:rsid w:val="00930834"/>
    <w:rsid w:val="00930AB0"/>
    <w:rsid w:val="00931B9B"/>
    <w:rsid w:val="009320CD"/>
    <w:rsid w:val="009324C8"/>
    <w:rsid w:val="00932C1E"/>
    <w:rsid w:val="00934367"/>
    <w:rsid w:val="00934481"/>
    <w:rsid w:val="0093461C"/>
    <w:rsid w:val="00935917"/>
    <w:rsid w:val="009378C7"/>
    <w:rsid w:val="00937AB6"/>
    <w:rsid w:val="0094034E"/>
    <w:rsid w:val="009404EE"/>
    <w:rsid w:val="00940568"/>
    <w:rsid w:val="00942299"/>
    <w:rsid w:val="009422CF"/>
    <w:rsid w:val="009426FF"/>
    <w:rsid w:val="009431C8"/>
    <w:rsid w:val="009434A3"/>
    <w:rsid w:val="0094409B"/>
    <w:rsid w:val="00946545"/>
    <w:rsid w:val="0094694E"/>
    <w:rsid w:val="00946E2E"/>
    <w:rsid w:val="0094779F"/>
    <w:rsid w:val="009502CD"/>
    <w:rsid w:val="00950B40"/>
    <w:rsid w:val="00951136"/>
    <w:rsid w:val="00951E91"/>
    <w:rsid w:val="00952766"/>
    <w:rsid w:val="009532B1"/>
    <w:rsid w:val="00953877"/>
    <w:rsid w:val="00953B72"/>
    <w:rsid w:val="00954C76"/>
    <w:rsid w:val="00954F35"/>
    <w:rsid w:val="00955A89"/>
    <w:rsid w:val="00956612"/>
    <w:rsid w:val="00960336"/>
    <w:rsid w:val="00960B18"/>
    <w:rsid w:val="0096173B"/>
    <w:rsid w:val="00962A92"/>
    <w:rsid w:val="00962EB8"/>
    <w:rsid w:val="009632CF"/>
    <w:rsid w:val="00963C46"/>
    <w:rsid w:val="0096421E"/>
    <w:rsid w:val="00964825"/>
    <w:rsid w:val="009651BC"/>
    <w:rsid w:val="009658AC"/>
    <w:rsid w:val="00965C8B"/>
    <w:rsid w:val="00966336"/>
    <w:rsid w:val="00967F54"/>
    <w:rsid w:val="0097034D"/>
    <w:rsid w:val="009706D6"/>
    <w:rsid w:val="009713FB"/>
    <w:rsid w:val="009716E8"/>
    <w:rsid w:val="009723CF"/>
    <w:rsid w:val="0097262E"/>
    <w:rsid w:val="00973A5E"/>
    <w:rsid w:val="00975114"/>
    <w:rsid w:val="009752B0"/>
    <w:rsid w:val="009759FE"/>
    <w:rsid w:val="00975A6F"/>
    <w:rsid w:val="0097627C"/>
    <w:rsid w:val="009762F9"/>
    <w:rsid w:val="00976477"/>
    <w:rsid w:val="00976BEC"/>
    <w:rsid w:val="00976E3C"/>
    <w:rsid w:val="00977EBF"/>
    <w:rsid w:val="00980188"/>
    <w:rsid w:val="0098019F"/>
    <w:rsid w:val="00980AB0"/>
    <w:rsid w:val="0098130F"/>
    <w:rsid w:val="00982A87"/>
    <w:rsid w:val="00982E48"/>
    <w:rsid w:val="00984230"/>
    <w:rsid w:val="0098480F"/>
    <w:rsid w:val="00990E85"/>
    <w:rsid w:val="00991560"/>
    <w:rsid w:val="00991D47"/>
    <w:rsid w:val="009923E1"/>
    <w:rsid w:val="009925BA"/>
    <w:rsid w:val="00992CE8"/>
    <w:rsid w:val="009938B4"/>
    <w:rsid w:val="00993DA0"/>
    <w:rsid w:val="00994561"/>
    <w:rsid w:val="009949F9"/>
    <w:rsid w:val="00995A90"/>
    <w:rsid w:val="00995F0F"/>
    <w:rsid w:val="0099614A"/>
    <w:rsid w:val="009962C0"/>
    <w:rsid w:val="009968B8"/>
    <w:rsid w:val="0099734C"/>
    <w:rsid w:val="009977C8"/>
    <w:rsid w:val="00997C32"/>
    <w:rsid w:val="009A0164"/>
    <w:rsid w:val="009A03DE"/>
    <w:rsid w:val="009A04B7"/>
    <w:rsid w:val="009A0A0B"/>
    <w:rsid w:val="009A0A43"/>
    <w:rsid w:val="009A0D11"/>
    <w:rsid w:val="009A0EDE"/>
    <w:rsid w:val="009A16B5"/>
    <w:rsid w:val="009A2C94"/>
    <w:rsid w:val="009A385D"/>
    <w:rsid w:val="009A3E5C"/>
    <w:rsid w:val="009A4152"/>
    <w:rsid w:val="009A7A4B"/>
    <w:rsid w:val="009A7C05"/>
    <w:rsid w:val="009B0CB9"/>
    <w:rsid w:val="009B2CC8"/>
    <w:rsid w:val="009B3002"/>
    <w:rsid w:val="009B3008"/>
    <w:rsid w:val="009B3321"/>
    <w:rsid w:val="009B494A"/>
    <w:rsid w:val="009B4A35"/>
    <w:rsid w:val="009B4D9D"/>
    <w:rsid w:val="009B4E63"/>
    <w:rsid w:val="009B5EC1"/>
    <w:rsid w:val="009B6B54"/>
    <w:rsid w:val="009B781A"/>
    <w:rsid w:val="009C00FE"/>
    <w:rsid w:val="009C033D"/>
    <w:rsid w:val="009C03BF"/>
    <w:rsid w:val="009C071F"/>
    <w:rsid w:val="009C0ACF"/>
    <w:rsid w:val="009C2BB1"/>
    <w:rsid w:val="009C3C60"/>
    <w:rsid w:val="009C4A2A"/>
    <w:rsid w:val="009C4E2C"/>
    <w:rsid w:val="009C4E9E"/>
    <w:rsid w:val="009C5046"/>
    <w:rsid w:val="009C58DD"/>
    <w:rsid w:val="009C5C8A"/>
    <w:rsid w:val="009C691E"/>
    <w:rsid w:val="009C7AB7"/>
    <w:rsid w:val="009C7F78"/>
    <w:rsid w:val="009D01E7"/>
    <w:rsid w:val="009D175B"/>
    <w:rsid w:val="009D1918"/>
    <w:rsid w:val="009D1922"/>
    <w:rsid w:val="009D268C"/>
    <w:rsid w:val="009D2E29"/>
    <w:rsid w:val="009D5075"/>
    <w:rsid w:val="009D5830"/>
    <w:rsid w:val="009D5ABE"/>
    <w:rsid w:val="009D5B0F"/>
    <w:rsid w:val="009D635F"/>
    <w:rsid w:val="009D6E13"/>
    <w:rsid w:val="009E0D91"/>
    <w:rsid w:val="009E1035"/>
    <w:rsid w:val="009E124C"/>
    <w:rsid w:val="009E179E"/>
    <w:rsid w:val="009E1BBA"/>
    <w:rsid w:val="009E3F79"/>
    <w:rsid w:val="009E4728"/>
    <w:rsid w:val="009E4F70"/>
    <w:rsid w:val="009E591B"/>
    <w:rsid w:val="009E5B2D"/>
    <w:rsid w:val="009E6D58"/>
    <w:rsid w:val="009E6F93"/>
    <w:rsid w:val="009E73BE"/>
    <w:rsid w:val="009E7815"/>
    <w:rsid w:val="009E7D6D"/>
    <w:rsid w:val="009F0908"/>
    <w:rsid w:val="009F15B0"/>
    <w:rsid w:val="009F1620"/>
    <w:rsid w:val="009F30F2"/>
    <w:rsid w:val="009F3630"/>
    <w:rsid w:val="009F39B0"/>
    <w:rsid w:val="009F3EED"/>
    <w:rsid w:val="009F4622"/>
    <w:rsid w:val="009F48B6"/>
    <w:rsid w:val="009F6C30"/>
    <w:rsid w:val="009F7437"/>
    <w:rsid w:val="009F7C1C"/>
    <w:rsid w:val="009F7FB3"/>
    <w:rsid w:val="00A0096C"/>
    <w:rsid w:val="00A00C17"/>
    <w:rsid w:val="00A01A9D"/>
    <w:rsid w:val="00A01D5D"/>
    <w:rsid w:val="00A03254"/>
    <w:rsid w:val="00A03E92"/>
    <w:rsid w:val="00A048D1"/>
    <w:rsid w:val="00A05221"/>
    <w:rsid w:val="00A05DE8"/>
    <w:rsid w:val="00A0689D"/>
    <w:rsid w:val="00A07484"/>
    <w:rsid w:val="00A0786C"/>
    <w:rsid w:val="00A07958"/>
    <w:rsid w:val="00A11B2F"/>
    <w:rsid w:val="00A11B84"/>
    <w:rsid w:val="00A12A3F"/>
    <w:rsid w:val="00A1337B"/>
    <w:rsid w:val="00A13980"/>
    <w:rsid w:val="00A13F7A"/>
    <w:rsid w:val="00A14EB0"/>
    <w:rsid w:val="00A16F7B"/>
    <w:rsid w:val="00A1720B"/>
    <w:rsid w:val="00A213C5"/>
    <w:rsid w:val="00A21AB9"/>
    <w:rsid w:val="00A21F5D"/>
    <w:rsid w:val="00A22740"/>
    <w:rsid w:val="00A22F1C"/>
    <w:rsid w:val="00A23D43"/>
    <w:rsid w:val="00A2454B"/>
    <w:rsid w:val="00A252F6"/>
    <w:rsid w:val="00A25462"/>
    <w:rsid w:val="00A25CC8"/>
    <w:rsid w:val="00A305A8"/>
    <w:rsid w:val="00A31C4E"/>
    <w:rsid w:val="00A327FB"/>
    <w:rsid w:val="00A34F11"/>
    <w:rsid w:val="00A36067"/>
    <w:rsid w:val="00A3658E"/>
    <w:rsid w:val="00A375FE"/>
    <w:rsid w:val="00A37F75"/>
    <w:rsid w:val="00A4044B"/>
    <w:rsid w:val="00A40610"/>
    <w:rsid w:val="00A41588"/>
    <w:rsid w:val="00A41A56"/>
    <w:rsid w:val="00A42A25"/>
    <w:rsid w:val="00A44166"/>
    <w:rsid w:val="00A45177"/>
    <w:rsid w:val="00A451A3"/>
    <w:rsid w:val="00A45652"/>
    <w:rsid w:val="00A458D5"/>
    <w:rsid w:val="00A45CD8"/>
    <w:rsid w:val="00A45F54"/>
    <w:rsid w:val="00A45F79"/>
    <w:rsid w:val="00A4732A"/>
    <w:rsid w:val="00A4778C"/>
    <w:rsid w:val="00A50EE2"/>
    <w:rsid w:val="00A51EEC"/>
    <w:rsid w:val="00A54501"/>
    <w:rsid w:val="00A5536E"/>
    <w:rsid w:val="00A55376"/>
    <w:rsid w:val="00A561D4"/>
    <w:rsid w:val="00A56D1A"/>
    <w:rsid w:val="00A576D5"/>
    <w:rsid w:val="00A600F3"/>
    <w:rsid w:val="00A60941"/>
    <w:rsid w:val="00A61170"/>
    <w:rsid w:val="00A6167E"/>
    <w:rsid w:val="00A61A45"/>
    <w:rsid w:val="00A61ECE"/>
    <w:rsid w:val="00A62279"/>
    <w:rsid w:val="00A64D7D"/>
    <w:rsid w:val="00A650D6"/>
    <w:rsid w:val="00A65EFB"/>
    <w:rsid w:val="00A66312"/>
    <w:rsid w:val="00A715C4"/>
    <w:rsid w:val="00A71A5D"/>
    <w:rsid w:val="00A71C22"/>
    <w:rsid w:val="00A71F9C"/>
    <w:rsid w:val="00A72173"/>
    <w:rsid w:val="00A73134"/>
    <w:rsid w:val="00A735B4"/>
    <w:rsid w:val="00A74092"/>
    <w:rsid w:val="00A757C0"/>
    <w:rsid w:val="00A76B50"/>
    <w:rsid w:val="00A76C23"/>
    <w:rsid w:val="00A7709B"/>
    <w:rsid w:val="00A80957"/>
    <w:rsid w:val="00A81918"/>
    <w:rsid w:val="00A81B0F"/>
    <w:rsid w:val="00A820F8"/>
    <w:rsid w:val="00A82A58"/>
    <w:rsid w:val="00A82B99"/>
    <w:rsid w:val="00A83042"/>
    <w:rsid w:val="00A841C5"/>
    <w:rsid w:val="00A84C76"/>
    <w:rsid w:val="00A8503E"/>
    <w:rsid w:val="00A8531B"/>
    <w:rsid w:val="00A85F77"/>
    <w:rsid w:val="00A86DBA"/>
    <w:rsid w:val="00A87287"/>
    <w:rsid w:val="00A90CBA"/>
    <w:rsid w:val="00A91983"/>
    <w:rsid w:val="00A919C8"/>
    <w:rsid w:val="00A91A86"/>
    <w:rsid w:val="00A921F3"/>
    <w:rsid w:val="00A935CA"/>
    <w:rsid w:val="00A94A99"/>
    <w:rsid w:val="00A95B55"/>
    <w:rsid w:val="00A95D66"/>
    <w:rsid w:val="00A97990"/>
    <w:rsid w:val="00A979CB"/>
    <w:rsid w:val="00AA1D1B"/>
    <w:rsid w:val="00AA1DD7"/>
    <w:rsid w:val="00AA2219"/>
    <w:rsid w:val="00AA3F2C"/>
    <w:rsid w:val="00AA3F4B"/>
    <w:rsid w:val="00AA4116"/>
    <w:rsid w:val="00AA547F"/>
    <w:rsid w:val="00AA583A"/>
    <w:rsid w:val="00AA58D6"/>
    <w:rsid w:val="00AA6113"/>
    <w:rsid w:val="00AA6922"/>
    <w:rsid w:val="00AA6929"/>
    <w:rsid w:val="00AA6D7B"/>
    <w:rsid w:val="00AA6ECD"/>
    <w:rsid w:val="00AA74E5"/>
    <w:rsid w:val="00AB01BB"/>
    <w:rsid w:val="00AB0A63"/>
    <w:rsid w:val="00AB1D76"/>
    <w:rsid w:val="00AB1E49"/>
    <w:rsid w:val="00AB2132"/>
    <w:rsid w:val="00AB24C0"/>
    <w:rsid w:val="00AB2724"/>
    <w:rsid w:val="00AB2899"/>
    <w:rsid w:val="00AB3DDB"/>
    <w:rsid w:val="00AB4C91"/>
    <w:rsid w:val="00AB4E1B"/>
    <w:rsid w:val="00AB4EC8"/>
    <w:rsid w:val="00AB6F60"/>
    <w:rsid w:val="00AB7219"/>
    <w:rsid w:val="00AB7239"/>
    <w:rsid w:val="00AB72D1"/>
    <w:rsid w:val="00AC0072"/>
    <w:rsid w:val="00AC0437"/>
    <w:rsid w:val="00AC06F7"/>
    <w:rsid w:val="00AC12D8"/>
    <w:rsid w:val="00AC1B01"/>
    <w:rsid w:val="00AC3708"/>
    <w:rsid w:val="00AC3986"/>
    <w:rsid w:val="00AC3C58"/>
    <w:rsid w:val="00AC40B5"/>
    <w:rsid w:val="00AC563B"/>
    <w:rsid w:val="00AC5D75"/>
    <w:rsid w:val="00AC7B7E"/>
    <w:rsid w:val="00AD03CC"/>
    <w:rsid w:val="00AD0E05"/>
    <w:rsid w:val="00AD164F"/>
    <w:rsid w:val="00AD1F62"/>
    <w:rsid w:val="00AD230E"/>
    <w:rsid w:val="00AD5A82"/>
    <w:rsid w:val="00AD673D"/>
    <w:rsid w:val="00AD72E3"/>
    <w:rsid w:val="00AD7676"/>
    <w:rsid w:val="00AD7F38"/>
    <w:rsid w:val="00AE04A0"/>
    <w:rsid w:val="00AE0728"/>
    <w:rsid w:val="00AE09EC"/>
    <w:rsid w:val="00AE46A6"/>
    <w:rsid w:val="00AE4AD5"/>
    <w:rsid w:val="00AE4B98"/>
    <w:rsid w:val="00AE6001"/>
    <w:rsid w:val="00AE63F0"/>
    <w:rsid w:val="00AF0310"/>
    <w:rsid w:val="00AF076B"/>
    <w:rsid w:val="00AF15B9"/>
    <w:rsid w:val="00AF2C4A"/>
    <w:rsid w:val="00AF394B"/>
    <w:rsid w:val="00AF3B5F"/>
    <w:rsid w:val="00AF3CE5"/>
    <w:rsid w:val="00AF3EA4"/>
    <w:rsid w:val="00AF4623"/>
    <w:rsid w:val="00AF57DB"/>
    <w:rsid w:val="00AF75D8"/>
    <w:rsid w:val="00AF769D"/>
    <w:rsid w:val="00AF7960"/>
    <w:rsid w:val="00AF7EFB"/>
    <w:rsid w:val="00B010C3"/>
    <w:rsid w:val="00B01AFE"/>
    <w:rsid w:val="00B02B79"/>
    <w:rsid w:val="00B02DA3"/>
    <w:rsid w:val="00B033AA"/>
    <w:rsid w:val="00B03B92"/>
    <w:rsid w:val="00B04F49"/>
    <w:rsid w:val="00B05CED"/>
    <w:rsid w:val="00B06248"/>
    <w:rsid w:val="00B06BC4"/>
    <w:rsid w:val="00B0799C"/>
    <w:rsid w:val="00B10DF1"/>
    <w:rsid w:val="00B12433"/>
    <w:rsid w:val="00B13333"/>
    <w:rsid w:val="00B13817"/>
    <w:rsid w:val="00B13D85"/>
    <w:rsid w:val="00B155F4"/>
    <w:rsid w:val="00B16558"/>
    <w:rsid w:val="00B17465"/>
    <w:rsid w:val="00B17E62"/>
    <w:rsid w:val="00B204D5"/>
    <w:rsid w:val="00B21DDC"/>
    <w:rsid w:val="00B226B0"/>
    <w:rsid w:val="00B22997"/>
    <w:rsid w:val="00B229B0"/>
    <w:rsid w:val="00B23D21"/>
    <w:rsid w:val="00B257B0"/>
    <w:rsid w:val="00B25B9B"/>
    <w:rsid w:val="00B26108"/>
    <w:rsid w:val="00B274B5"/>
    <w:rsid w:val="00B27A89"/>
    <w:rsid w:val="00B308C9"/>
    <w:rsid w:val="00B32133"/>
    <w:rsid w:val="00B32ED6"/>
    <w:rsid w:val="00B3313B"/>
    <w:rsid w:val="00B335F4"/>
    <w:rsid w:val="00B36435"/>
    <w:rsid w:val="00B3682E"/>
    <w:rsid w:val="00B414F3"/>
    <w:rsid w:val="00B4169B"/>
    <w:rsid w:val="00B4234E"/>
    <w:rsid w:val="00B42713"/>
    <w:rsid w:val="00B44D0D"/>
    <w:rsid w:val="00B45721"/>
    <w:rsid w:val="00B51783"/>
    <w:rsid w:val="00B521D4"/>
    <w:rsid w:val="00B52541"/>
    <w:rsid w:val="00B52596"/>
    <w:rsid w:val="00B527B0"/>
    <w:rsid w:val="00B53E21"/>
    <w:rsid w:val="00B543C0"/>
    <w:rsid w:val="00B54CB3"/>
    <w:rsid w:val="00B54E0F"/>
    <w:rsid w:val="00B54FB3"/>
    <w:rsid w:val="00B5536D"/>
    <w:rsid w:val="00B55B60"/>
    <w:rsid w:val="00B566F2"/>
    <w:rsid w:val="00B56C9C"/>
    <w:rsid w:val="00B573C5"/>
    <w:rsid w:val="00B5758B"/>
    <w:rsid w:val="00B57E67"/>
    <w:rsid w:val="00B608BB"/>
    <w:rsid w:val="00B6132F"/>
    <w:rsid w:val="00B620BE"/>
    <w:rsid w:val="00B62446"/>
    <w:rsid w:val="00B628EE"/>
    <w:rsid w:val="00B6303A"/>
    <w:rsid w:val="00B645A4"/>
    <w:rsid w:val="00B659D8"/>
    <w:rsid w:val="00B65A5C"/>
    <w:rsid w:val="00B67385"/>
    <w:rsid w:val="00B67665"/>
    <w:rsid w:val="00B70C9C"/>
    <w:rsid w:val="00B72BC7"/>
    <w:rsid w:val="00B73671"/>
    <w:rsid w:val="00B736BA"/>
    <w:rsid w:val="00B73D93"/>
    <w:rsid w:val="00B746EB"/>
    <w:rsid w:val="00B76376"/>
    <w:rsid w:val="00B76723"/>
    <w:rsid w:val="00B77E51"/>
    <w:rsid w:val="00B81249"/>
    <w:rsid w:val="00B81371"/>
    <w:rsid w:val="00B81446"/>
    <w:rsid w:val="00B82748"/>
    <w:rsid w:val="00B83DCA"/>
    <w:rsid w:val="00B847E6"/>
    <w:rsid w:val="00B858A6"/>
    <w:rsid w:val="00B8705A"/>
    <w:rsid w:val="00B87A9A"/>
    <w:rsid w:val="00B92D0F"/>
    <w:rsid w:val="00B933FA"/>
    <w:rsid w:val="00B93901"/>
    <w:rsid w:val="00B944F2"/>
    <w:rsid w:val="00B94A81"/>
    <w:rsid w:val="00B96253"/>
    <w:rsid w:val="00B964F0"/>
    <w:rsid w:val="00B97440"/>
    <w:rsid w:val="00BA051D"/>
    <w:rsid w:val="00BA0A98"/>
    <w:rsid w:val="00BA1893"/>
    <w:rsid w:val="00BA1DE5"/>
    <w:rsid w:val="00BA290C"/>
    <w:rsid w:val="00BA2D5D"/>
    <w:rsid w:val="00BA4742"/>
    <w:rsid w:val="00BA5882"/>
    <w:rsid w:val="00BA6784"/>
    <w:rsid w:val="00BA79EF"/>
    <w:rsid w:val="00BB0272"/>
    <w:rsid w:val="00BB03A7"/>
    <w:rsid w:val="00BB0415"/>
    <w:rsid w:val="00BB093F"/>
    <w:rsid w:val="00BB1758"/>
    <w:rsid w:val="00BB207B"/>
    <w:rsid w:val="00BB2346"/>
    <w:rsid w:val="00BB249A"/>
    <w:rsid w:val="00BB2969"/>
    <w:rsid w:val="00BB3263"/>
    <w:rsid w:val="00BB34D4"/>
    <w:rsid w:val="00BB3C38"/>
    <w:rsid w:val="00BB5064"/>
    <w:rsid w:val="00BB50F1"/>
    <w:rsid w:val="00BB53E7"/>
    <w:rsid w:val="00BB5FC4"/>
    <w:rsid w:val="00BB7A5E"/>
    <w:rsid w:val="00BB7DA8"/>
    <w:rsid w:val="00BC0C4E"/>
    <w:rsid w:val="00BC0CB6"/>
    <w:rsid w:val="00BC18D5"/>
    <w:rsid w:val="00BC1960"/>
    <w:rsid w:val="00BC2423"/>
    <w:rsid w:val="00BC284D"/>
    <w:rsid w:val="00BC3221"/>
    <w:rsid w:val="00BC348D"/>
    <w:rsid w:val="00BC3D8F"/>
    <w:rsid w:val="00BC3F1A"/>
    <w:rsid w:val="00BC3FFD"/>
    <w:rsid w:val="00BC483D"/>
    <w:rsid w:val="00BC621B"/>
    <w:rsid w:val="00BC65F2"/>
    <w:rsid w:val="00BC72CC"/>
    <w:rsid w:val="00BC7ADC"/>
    <w:rsid w:val="00BC7DA5"/>
    <w:rsid w:val="00BD0EA5"/>
    <w:rsid w:val="00BD1C48"/>
    <w:rsid w:val="00BD26D0"/>
    <w:rsid w:val="00BD3FB8"/>
    <w:rsid w:val="00BD444E"/>
    <w:rsid w:val="00BD56A6"/>
    <w:rsid w:val="00BD6C83"/>
    <w:rsid w:val="00BD6D23"/>
    <w:rsid w:val="00BD745B"/>
    <w:rsid w:val="00BD7A13"/>
    <w:rsid w:val="00BE028F"/>
    <w:rsid w:val="00BE0353"/>
    <w:rsid w:val="00BE1F8A"/>
    <w:rsid w:val="00BE2DBB"/>
    <w:rsid w:val="00BE34E1"/>
    <w:rsid w:val="00BE3600"/>
    <w:rsid w:val="00BE43F6"/>
    <w:rsid w:val="00BE45EF"/>
    <w:rsid w:val="00BE4F62"/>
    <w:rsid w:val="00BE54FF"/>
    <w:rsid w:val="00BE569F"/>
    <w:rsid w:val="00BE5B07"/>
    <w:rsid w:val="00BE6881"/>
    <w:rsid w:val="00BE6979"/>
    <w:rsid w:val="00BE71D1"/>
    <w:rsid w:val="00BF041A"/>
    <w:rsid w:val="00BF09B1"/>
    <w:rsid w:val="00BF3915"/>
    <w:rsid w:val="00BF4294"/>
    <w:rsid w:val="00BF793F"/>
    <w:rsid w:val="00C00872"/>
    <w:rsid w:val="00C014EC"/>
    <w:rsid w:val="00C01F9B"/>
    <w:rsid w:val="00C02F1E"/>
    <w:rsid w:val="00C03181"/>
    <w:rsid w:val="00C0399F"/>
    <w:rsid w:val="00C03E9B"/>
    <w:rsid w:val="00C03F4C"/>
    <w:rsid w:val="00C04C8F"/>
    <w:rsid w:val="00C04CB5"/>
    <w:rsid w:val="00C06182"/>
    <w:rsid w:val="00C062A2"/>
    <w:rsid w:val="00C07274"/>
    <w:rsid w:val="00C07316"/>
    <w:rsid w:val="00C106D8"/>
    <w:rsid w:val="00C10B51"/>
    <w:rsid w:val="00C10F2D"/>
    <w:rsid w:val="00C111A6"/>
    <w:rsid w:val="00C11ECF"/>
    <w:rsid w:val="00C11F5F"/>
    <w:rsid w:val="00C13C60"/>
    <w:rsid w:val="00C1409F"/>
    <w:rsid w:val="00C162CF"/>
    <w:rsid w:val="00C202E4"/>
    <w:rsid w:val="00C22191"/>
    <w:rsid w:val="00C22E5B"/>
    <w:rsid w:val="00C239CD"/>
    <w:rsid w:val="00C2454F"/>
    <w:rsid w:val="00C24A9D"/>
    <w:rsid w:val="00C257B9"/>
    <w:rsid w:val="00C2594A"/>
    <w:rsid w:val="00C25C17"/>
    <w:rsid w:val="00C26175"/>
    <w:rsid w:val="00C26872"/>
    <w:rsid w:val="00C307B3"/>
    <w:rsid w:val="00C32002"/>
    <w:rsid w:val="00C32CAA"/>
    <w:rsid w:val="00C32ED8"/>
    <w:rsid w:val="00C3550F"/>
    <w:rsid w:val="00C366DE"/>
    <w:rsid w:val="00C3694F"/>
    <w:rsid w:val="00C36E25"/>
    <w:rsid w:val="00C40A61"/>
    <w:rsid w:val="00C40AAC"/>
    <w:rsid w:val="00C413C0"/>
    <w:rsid w:val="00C421D5"/>
    <w:rsid w:val="00C425BE"/>
    <w:rsid w:val="00C433E8"/>
    <w:rsid w:val="00C447DC"/>
    <w:rsid w:val="00C45288"/>
    <w:rsid w:val="00C4571E"/>
    <w:rsid w:val="00C47C45"/>
    <w:rsid w:val="00C47D35"/>
    <w:rsid w:val="00C505BC"/>
    <w:rsid w:val="00C51722"/>
    <w:rsid w:val="00C51DBD"/>
    <w:rsid w:val="00C51ED7"/>
    <w:rsid w:val="00C5356E"/>
    <w:rsid w:val="00C53B79"/>
    <w:rsid w:val="00C53E27"/>
    <w:rsid w:val="00C5433B"/>
    <w:rsid w:val="00C54379"/>
    <w:rsid w:val="00C54B18"/>
    <w:rsid w:val="00C54FCE"/>
    <w:rsid w:val="00C5584D"/>
    <w:rsid w:val="00C56547"/>
    <w:rsid w:val="00C57E2F"/>
    <w:rsid w:val="00C6137A"/>
    <w:rsid w:val="00C62865"/>
    <w:rsid w:val="00C62EFE"/>
    <w:rsid w:val="00C6321F"/>
    <w:rsid w:val="00C6352A"/>
    <w:rsid w:val="00C64165"/>
    <w:rsid w:val="00C64599"/>
    <w:rsid w:val="00C64918"/>
    <w:rsid w:val="00C64FE3"/>
    <w:rsid w:val="00C65056"/>
    <w:rsid w:val="00C658C1"/>
    <w:rsid w:val="00C65D96"/>
    <w:rsid w:val="00C6658C"/>
    <w:rsid w:val="00C6676D"/>
    <w:rsid w:val="00C67018"/>
    <w:rsid w:val="00C67B7E"/>
    <w:rsid w:val="00C7092C"/>
    <w:rsid w:val="00C70BC3"/>
    <w:rsid w:val="00C71C44"/>
    <w:rsid w:val="00C72E48"/>
    <w:rsid w:val="00C738A1"/>
    <w:rsid w:val="00C73E4E"/>
    <w:rsid w:val="00C74450"/>
    <w:rsid w:val="00C757AC"/>
    <w:rsid w:val="00C7629F"/>
    <w:rsid w:val="00C80E8A"/>
    <w:rsid w:val="00C81974"/>
    <w:rsid w:val="00C822FA"/>
    <w:rsid w:val="00C83271"/>
    <w:rsid w:val="00C833CF"/>
    <w:rsid w:val="00C83CC6"/>
    <w:rsid w:val="00C8416A"/>
    <w:rsid w:val="00C8416D"/>
    <w:rsid w:val="00C8424E"/>
    <w:rsid w:val="00C849A3"/>
    <w:rsid w:val="00C856D6"/>
    <w:rsid w:val="00C85F44"/>
    <w:rsid w:val="00C86DEB"/>
    <w:rsid w:val="00C87AD9"/>
    <w:rsid w:val="00C916F2"/>
    <w:rsid w:val="00C92DAE"/>
    <w:rsid w:val="00C93404"/>
    <w:rsid w:val="00C93B3F"/>
    <w:rsid w:val="00C93FF9"/>
    <w:rsid w:val="00C94862"/>
    <w:rsid w:val="00C948E1"/>
    <w:rsid w:val="00C95343"/>
    <w:rsid w:val="00C957FE"/>
    <w:rsid w:val="00C968FA"/>
    <w:rsid w:val="00CA0110"/>
    <w:rsid w:val="00CA0124"/>
    <w:rsid w:val="00CA0465"/>
    <w:rsid w:val="00CA05E3"/>
    <w:rsid w:val="00CA0C5F"/>
    <w:rsid w:val="00CA194A"/>
    <w:rsid w:val="00CA19D2"/>
    <w:rsid w:val="00CA1B55"/>
    <w:rsid w:val="00CA1C81"/>
    <w:rsid w:val="00CA2AFC"/>
    <w:rsid w:val="00CA39B0"/>
    <w:rsid w:val="00CA3AAA"/>
    <w:rsid w:val="00CA5A9B"/>
    <w:rsid w:val="00CA7817"/>
    <w:rsid w:val="00CA7C6E"/>
    <w:rsid w:val="00CB1B79"/>
    <w:rsid w:val="00CB20F6"/>
    <w:rsid w:val="00CB2882"/>
    <w:rsid w:val="00CB2F3A"/>
    <w:rsid w:val="00CB3798"/>
    <w:rsid w:val="00CB42C9"/>
    <w:rsid w:val="00CB4FA0"/>
    <w:rsid w:val="00CB55A4"/>
    <w:rsid w:val="00CB58F4"/>
    <w:rsid w:val="00CB6046"/>
    <w:rsid w:val="00CB697E"/>
    <w:rsid w:val="00CB75BD"/>
    <w:rsid w:val="00CC05C5"/>
    <w:rsid w:val="00CC0722"/>
    <w:rsid w:val="00CC1734"/>
    <w:rsid w:val="00CC1979"/>
    <w:rsid w:val="00CC2308"/>
    <w:rsid w:val="00CC2AD5"/>
    <w:rsid w:val="00CC4083"/>
    <w:rsid w:val="00CC4636"/>
    <w:rsid w:val="00CC5F21"/>
    <w:rsid w:val="00CC6D3C"/>
    <w:rsid w:val="00CC7518"/>
    <w:rsid w:val="00CD122A"/>
    <w:rsid w:val="00CD1240"/>
    <w:rsid w:val="00CD1665"/>
    <w:rsid w:val="00CD1EE8"/>
    <w:rsid w:val="00CD27EE"/>
    <w:rsid w:val="00CD2FE4"/>
    <w:rsid w:val="00CD33D0"/>
    <w:rsid w:val="00CD343F"/>
    <w:rsid w:val="00CD5624"/>
    <w:rsid w:val="00CD6663"/>
    <w:rsid w:val="00CD6C41"/>
    <w:rsid w:val="00CD717E"/>
    <w:rsid w:val="00CD72BA"/>
    <w:rsid w:val="00CD744B"/>
    <w:rsid w:val="00CD7450"/>
    <w:rsid w:val="00CD790C"/>
    <w:rsid w:val="00CE0810"/>
    <w:rsid w:val="00CE2305"/>
    <w:rsid w:val="00CE25E3"/>
    <w:rsid w:val="00CE2AA3"/>
    <w:rsid w:val="00CE5570"/>
    <w:rsid w:val="00CE5B8D"/>
    <w:rsid w:val="00CE6B6F"/>
    <w:rsid w:val="00CE73CD"/>
    <w:rsid w:val="00CF03C0"/>
    <w:rsid w:val="00CF0873"/>
    <w:rsid w:val="00CF0A44"/>
    <w:rsid w:val="00CF273D"/>
    <w:rsid w:val="00CF3E4D"/>
    <w:rsid w:val="00CF4598"/>
    <w:rsid w:val="00CF5394"/>
    <w:rsid w:val="00CF6B32"/>
    <w:rsid w:val="00CF6F69"/>
    <w:rsid w:val="00CF7839"/>
    <w:rsid w:val="00D00940"/>
    <w:rsid w:val="00D00F2D"/>
    <w:rsid w:val="00D01A27"/>
    <w:rsid w:val="00D01BA9"/>
    <w:rsid w:val="00D03F13"/>
    <w:rsid w:val="00D0401D"/>
    <w:rsid w:val="00D046D3"/>
    <w:rsid w:val="00D04974"/>
    <w:rsid w:val="00D04C30"/>
    <w:rsid w:val="00D05663"/>
    <w:rsid w:val="00D05820"/>
    <w:rsid w:val="00D05B77"/>
    <w:rsid w:val="00D062BB"/>
    <w:rsid w:val="00D0635B"/>
    <w:rsid w:val="00D078BF"/>
    <w:rsid w:val="00D07C00"/>
    <w:rsid w:val="00D07C42"/>
    <w:rsid w:val="00D07F3A"/>
    <w:rsid w:val="00D10625"/>
    <w:rsid w:val="00D10B50"/>
    <w:rsid w:val="00D11640"/>
    <w:rsid w:val="00D11BAF"/>
    <w:rsid w:val="00D120A9"/>
    <w:rsid w:val="00D12438"/>
    <w:rsid w:val="00D14003"/>
    <w:rsid w:val="00D1595F"/>
    <w:rsid w:val="00D15DB2"/>
    <w:rsid w:val="00D16860"/>
    <w:rsid w:val="00D203AD"/>
    <w:rsid w:val="00D20E40"/>
    <w:rsid w:val="00D2118B"/>
    <w:rsid w:val="00D215EB"/>
    <w:rsid w:val="00D21811"/>
    <w:rsid w:val="00D22DD6"/>
    <w:rsid w:val="00D230A4"/>
    <w:rsid w:val="00D23B31"/>
    <w:rsid w:val="00D24B78"/>
    <w:rsid w:val="00D26172"/>
    <w:rsid w:val="00D261C5"/>
    <w:rsid w:val="00D27C15"/>
    <w:rsid w:val="00D30F76"/>
    <w:rsid w:val="00D3194A"/>
    <w:rsid w:val="00D31995"/>
    <w:rsid w:val="00D31C03"/>
    <w:rsid w:val="00D32E3D"/>
    <w:rsid w:val="00D332CE"/>
    <w:rsid w:val="00D33300"/>
    <w:rsid w:val="00D33D94"/>
    <w:rsid w:val="00D3425F"/>
    <w:rsid w:val="00D34635"/>
    <w:rsid w:val="00D349B3"/>
    <w:rsid w:val="00D34CB1"/>
    <w:rsid w:val="00D35F9F"/>
    <w:rsid w:val="00D36797"/>
    <w:rsid w:val="00D36D82"/>
    <w:rsid w:val="00D36E9B"/>
    <w:rsid w:val="00D3747C"/>
    <w:rsid w:val="00D37D71"/>
    <w:rsid w:val="00D4006E"/>
    <w:rsid w:val="00D401F5"/>
    <w:rsid w:val="00D4046B"/>
    <w:rsid w:val="00D40E27"/>
    <w:rsid w:val="00D412CF"/>
    <w:rsid w:val="00D41323"/>
    <w:rsid w:val="00D41807"/>
    <w:rsid w:val="00D42CA1"/>
    <w:rsid w:val="00D4354A"/>
    <w:rsid w:val="00D448E8"/>
    <w:rsid w:val="00D47B12"/>
    <w:rsid w:val="00D47B3C"/>
    <w:rsid w:val="00D47CB7"/>
    <w:rsid w:val="00D47D20"/>
    <w:rsid w:val="00D50553"/>
    <w:rsid w:val="00D521CD"/>
    <w:rsid w:val="00D522AF"/>
    <w:rsid w:val="00D5236F"/>
    <w:rsid w:val="00D52DAE"/>
    <w:rsid w:val="00D53778"/>
    <w:rsid w:val="00D54801"/>
    <w:rsid w:val="00D54D43"/>
    <w:rsid w:val="00D55105"/>
    <w:rsid w:val="00D55FAA"/>
    <w:rsid w:val="00D560C3"/>
    <w:rsid w:val="00D565CE"/>
    <w:rsid w:val="00D56604"/>
    <w:rsid w:val="00D56BFF"/>
    <w:rsid w:val="00D57CA2"/>
    <w:rsid w:val="00D607AF"/>
    <w:rsid w:val="00D620A8"/>
    <w:rsid w:val="00D62246"/>
    <w:rsid w:val="00D62730"/>
    <w:rsid w:val="00D6329D"/>
    <w:rsid w:val="00D63771"/>
    <w:rsid w:val="00D65140"/>
    <w:rsid w:val="00D651D9"/>
    <w:rsid w:val="00D65204"/>
    <w:rsid w:val="00D657CF"/>
    <w:rsid w:val="00D65A79"/>
    <w:rsid w:val="00D668A2"/>
    <w:rsid w:val="00D66947"/>
    <w:rsid w:val="00D67298"/>
    <w:rsid w:val="00D708FA"/>
    <w:rsid w:val="00D70EEE"/>
    <w:rsid w:val="00D71334"/>
    <w:rsid w:val="00D73E36"/>
    <w:rsid w:val="00D7409E"/>
    <w:rsid w:val="00D7411E"/>
    <w:rsid w:val="00D74FC2"/>
    <w:rsid w:val="00D7542D"/>
    <w:rsid w:val="00D766A8"/>
    <w:rsid w:val="00D76C9E"/>
    <w:rsid w:val="00D76CA7"/>
    <w:rsid w:val="00D76D37"/>
    <w:rsid w:val="00D77C90"/>
    <w:rsid w:val="00D800AF"/>
    <w:rsid w:val="00D80583"/>
    <w:rsid w:val="00D815D1"/>
    <w:rsid w:val="00D81D09"/>
    <w:rsid w:val="00D81D94"/>
    <w:rsid w:val="00D81DB4"/>
    <w:rsid w:val="00D82D26"/>
    <w:rsid w:val="00D8359B"/>
    <w:rsid w:val="00D8612F"/>
    <w:rsid w:val="00D86602"/>
    <w:rsid w:val="00D87184"/>
    <w:rsid w:val="00D87FF8"/>
    <w:rsid w:val="00D90102"/>
    <w:rsid w:val="00D90A7B"/>
    <w:rsid w:val="00D91222"/>
    <w:rsid w:val="00D928F9"/>
    <w:rsid w:val="00D937A2"/>
    <w:rsid w:val="00D93F79"/>
    <w:rsid w:val="00D93FA3"/>
    <w:rsid w:val="00D9571A"/>
    <w:rsid w:val="00D966D4"/>
    <w:rsid w:val="00D97025"/>
    <w:rsid w:val="00D97FEF"/>
    <w:rsid w:val="00DA0956"/>
    <w:rsid w:val="00DA0958"/>
    <w:rsid w:val="00DA1E08"/>
    <w:rsid w:val="00DA25AE"/>
    <w:rsid w:val="00DA2C74"/>
    <w:rsid w:val="00DA758A"/>
    <w:rsid w:val="00DA77F8"/>
    <w:rsid w:val="00DB0802"/>
    <w:rsid w:val="00DB084C"/>
    <w:rsid w:val="00DB13AF"/>
    <w:rsid w:val="00DB1750"/>
    <w:rsid w:val="00DB2349"/>
    <w:rsid w:val="00DB24F7"/>
    <w:rsid w:val="00DB6851"/>
    <w:rsid w:val="00DB716F"/>
    <w:rsid w:val="00DB7653"/>
    <w:rsid w:val="00DC0A91"/>
    <w:rsid w:val="00DC0DF8"/>
    <w:rsid w:val="00DC245D"/>
    <w:rsid w:val="00DC2E9B"/>
    <w:rsid w:val="00DC388F"/>
    <w:rsid w:val="00DC3A5C"/>
    <w:rsid w:val="00DC4446"/>
    <w:rsid w:val="00DC4704"/>
    <w:rsid w:val="00DC574D"/>
    <w:rsid w:val="00DC6909"/>
    <w:rsid w:val="00DC6F59"/>
    <w:rsid w:val="00DC7745"/>
    <w:rsid w:val="00DC7C0D"/>
    <w:rsid w:val="00DC7F47"/>
    <w:rsid w:val="00DD01B0"/>
    <w:rsid w:val="00DD1090"/>
    <w:rsid w:val="00DD1BCB"/>
    <w:rsid w:val="00DD1F51"/>
    <w:rsid w:val="00DD28F7"/>
    <w:rsid w:val="00DD37CF"/>
    <w:rsid w:val="00DD3CFA"/>
    <w:rsid w:val="00DD4633"/>
    <w:rsid w:val="00DD61D2"/>
    <w:rsid w:val="00DD6B41"/>
    <w:rsid w:val="00DD7240"/>
    <w:rsid w:val="00DD7330"/>
    <w:rsid w:val="00DE0C5A"/>
    <w:rsid w:val="00DE2427"/>
    <w:rsid w:val="00DE24D9"/>
    <w:rsid w:val="00DE451B"/>
    <w:rsid w:val="00DE4521"/>
    <w:rsid w:val="00DE4CCC"/>
    <w:rsid w:val="00DE4F8B"/>
    <w:rsid w:val="00DE4FD9"/>
    <w:rsid w:val="00DE51D2"/>
    <w:rsid w:val="00DE61AF"/>
    <w:rsid w:val="00DE61E7"/>
    <w:rsid w:val="00DE69F8"/>
    <w:rsid w:val="00DE701A"/>
    <w:rsid w:val="00DF0609"/>
    <w:rsid w:val="00DF0726"/>
    <w:rsid w:val="00DF082C"/>
    <w:rsid w:val="00DF147F"/>
    <w:rsid w:val="00DF2763"/>
    <w:rsid w:val="00DF39A6"/>
    <w:rsid w:val="00DF5352"/>
    <w:rsid w:val="00DF5561"/>
    <w:rsid w:val="00DF58DC"/>
    <w:rsid w:val="00DF5BBF"/>
    <w:rsid w:val="00DF5E74"/>
    <w:rsid w:val="00DF7FD7"/>
    <w:rsid w:val="00DF7FF8"/>
    <w:rsid w:val="00E0066A"/>
    <w:rsid w:val="00E0156C"/>
    <w:rsid w:val="00E0249A"/>
    <w:rsid w:val="00E0283B"/>
    <w:rsid w:val="00E02CF6"/>
    <w:rsid w:val="00E0458E"/>
    <w:rsid w:val="00E048FC"/>
    <w:rsid w:val="00E056FA"/>
    <w:rsid w:val="00E06686"/>
    <w:rsid w:val="00E0669F"/>
    <w:rsid w:val="00E06958"/>
    <w:rsid w:val="00E10044"/>
    <w:rsid w:val="00E109B2"/>
    <w:rsid w:val="00E10D12"/>
    <w:rsid w:val="00E10D9F"/>
    <w:rsid w:val="00E1156B"/>
    <w:rsid w:val="00E11BF3"/>
    <w:rsid w:val="00E12AC6"/>
    <w:rsid w:val="00E13F7D"/>
    <w:rsid w:val="00E1456E"/>
    <w:rsid w:val="00E14D80"/>
    <w:rsid w:val="00E15AE1"/>
    <w:rsid w:val="00E15B27"/>
    <w:rsid w:val="00E15C75"/>
    <w:rsid w:val="00E16564"/>
    <w:rsid w:val="00E16B6E"/>
    <w:rsid w:val="00E16CDA"/>
    <w:rsid w:val="00E20421"/>
    <w:rsid w:val="00E20790"/>
    <w:rsid w:val="00E20B7C"/>
    <w:rsid w:val="00E20B95"/>
    <w:rsid w:val="00E2157C"/>
    <w:rsid w:val="00E2187E"/>
    <w:rsid w:val="00E21EC4"/>
    <w:rsid w:val="00E25605"/>
    <w:rsid w:val="00E2577C"/>
    <w:rsid w:val="00E27975"/>
    <w:rsid w:val="00E302A0"/>
    <w:rsid w:val="00E31FE4"/>
    <w:rsid w:val="00E32568"/>
    <w:rsid w:val="00E32C56"/>
    <w:rsid w:val="00E32E97"/>
    <w:rsid w:val="00E32FCA"/>
    <w:rsid w:val="00E3311B"/>
    <w:rsid w:val="00E338B1"/>
    <w:rsid w:val="00E33E7A"/>
    <w:rsid w:val="00E34231"/>
    <w:rsid w:val="00E35648"/>
    <w:rsid w:val="00E35802"/>
    <w:rsid w:val="00E35A83"/>
    <w:rsid w:val="00E36156"/>
    <w:rsid w:val="00E364FC"/>
    <w:rsid w:val="00E4197F"/>
    <w:rsid w:val="00E426AC"/>
    <w:rsid w:val="00E426F9"/>
    <w:rsid w:val="00E42A34"/>
    <w:rsid w:val="00E43FEC"/>
    <w:rsid w:val="00E45352"/>
    <w:rsid w:val="00E4666C"/>
    <w:rsid w:val="00E4792F"/>
    <w:rsid w:val="00E50198"/>
    <w:rsid w:val="00E5036F"/>
    <w:rsid w:val="00E511A2"/>
    <w:rsid w:val="00E518A0"/>
    <w:rsid w:val="00E5217F"/>
    <w:rsid w:val="00E524E3"/>
    <w:rsid w:val="00E53328"/>
    <w:rsid w:val="00E53F90"/>
    <w:rsid w:val="00E54C32"/>
    <w:rsid w:val="00E54EE2"/>
    <w:rsid w:val="00E54FC7"/>
    <w:rsid w:val="00E54FD4"/>
    <w:rsid w:val="00E55219"/>
    <w:rsid w:val="00E55D27"/>
    <w:rsid w:val="00E56187"/>
    <w:rsid w:val="00E563D6"/>
    <w:rsid w:val="00E56C59"/>
    <w:rsid w:val="00E60484"/>
    <w:rsid w:val="00E6076C"/>
    <w:rsid w:val="00E6097C"/>
    <w:rsid w:val="00E609F2"/>
    <w:rsid w:val="00E60D8C"/>
    <w:rsid w:val="00E61189"/>
    <w:rsid w:val="00E627E4"/>
    <w:rsid w:val="00E62B06"/>
    <w:rsid w:val="00E64B96"/>
    <w:rsid w:val="00E6500D"/>
    <w:rsid w:val="00E6670F"/>
    <w:rsid w:val="00E67479"/>
    <w:rsid w:val="00E706D1"/>
    <w:rsid w:val="00E70F4C"/>
    <w:rsid w:val="00E71A67"/>
    <w:rsid w:val="00E71A6C"/>
    <w:rsid w:val="00E71D45"/>
    <w:rsid w:val="00E7212E"/>
    <w:rsid w:val="00E73CC2"/>
    <w:rsid w:val="00E747B3"/>
    <w:rsid w:val="00E75862"/>
    <w:rsid w:val="00E7745C"/>
    <w:rsid w:val="00E77D44"/>
    <w:rsid w:val="00E77EE1"/>
    <w:rsid w:val="00E80399"/>
    <w:rsid w:val="00E807E1"/>
    <w:rsid w:val="00E80E17"/>
    <w:rsid w:val="00E813A2"/>
    <w:rsid w:val="00E81C93"/>
    <w:rsid w:val="00E81FD2"/>
    <w:rsid w:val="00E82087"/>
    <w:rsid w:val="00E82900"/>
    <w:rsid w:val="00E83004"/>
    <w:rsid w:val="00E83EBD"/>
    <w:rsid w:val="00E8525D"/>
    <w:rsid w:val="00E869E9"/>
    <w:rsid w:val="00E86C08"/>
    <w:rsid w:val="00E86F75"/>
    <w:rsid w:val="00E8746D"/>
    <w:rsid w:val="00E87C54"/>
    <w:rsid w:val="00E90CF1"/>
    <w:rsid w:val="00E923A7"/>
    <w:rsid w:val="00E92DFC"/>
    <w:rsid w:val="00E92E94"/>
    <w:rsid w:val="00E9417F"/>
    <w:rsid w:val="00E94240"/>
    <w:rsid w:val="00E94E39"/>
    <w:rsid w:val="00E95245"/>
    <w:rsid w:val="00E9552A"/>
    <w:rsid w:val="00E96330"/>
    <w:rsid w:val="00E969DE"/>
    <w:rsid w:val="00E96E85"/>
    <w:rsid w:val="00EA0ADC"/>
    <w:rsid w:val="00EA2C3E"/>
    <w:rsid w:val="00EA3A83"/>
    <w:rsid w:val="00EA3E3A"/>
    <w:rsid w:val="00EA42F3"/>
    <w:rsid w:val="00EA4C99"/>
    <w:rsid w:val="00EA4EDB"/>
    <w:rsid w:val="00EA5EE5"/>
    <w:rsid w:val="00EB03B7"/>
    <w:rsid w:val="00EB110F"/>
    <w:rsid w:val="00EB1585"/>
    <w:rsid w:val="00EB186F"/>
    <w:rsid w:val="00EB22C6"/>
    <w:rsid w:val="00EB29D6"/>
    <w:rsid w:val="00EB3451"/>
    <w:rsid w:val="00EB4CAE"/>
    <w:rsid w:val="00EB53E3"/>
    <w:rsid w:val="00EB5CD6"/>
    <w:rsid w:val="00EB7857"/>
    <w:rsid w:val="00EC0772"/>
    <w:rsid w:val="00EC1320"/>
    <w:rsid w:val="00EC1451"/>
    <w:rsid w:val="00EC14E2"/>
    <w:rsid w:val="00EC1A34"/>
    <w:rsid w:val="00EC1FDB"/>
    <w:rsid w:val="00EC2975"/>
    <w:rsid w:val="00EC3763"/>
    <w:rsid w:val="00EC3843"/>
    <w:rsid w:val="00EC3AE8"/>
    <w:rsid w:val="00EC3E79"/>
    <w:rsid w:val="00EC469A"/>
    <w:rsid w:val="00EC5233"/>
    <w:rsid w:val="00EC53F5"/>
    <w:rsid w:val="00EC5E33"/>
    <w:rsid w:val="00EC5F6C"/>
    <w:rsid w:val="00EC61C1"/>
    <w:rsid w:val="00EC632E"/>
    <w:rsid w:val="00EC6F15"/>
    <w:rsid w:val="00EC75B4"/>
    <w:rsid w:val="00EC7A5A"/>
    <w:rsid w:val="00EC7DB1"/>
    <w:rsid w:val="00ED03C5"/>
    <w:rsid w:val="00ED130C"/>
    <w:rsid w:val="00ED2B03"/>
    <w:rsid w:val="00ED45A3"/>
    <w:rsid w:val="00ED4DF3"/>
    <w:rsid w:val="00ED4E3B"/>
    <w:rsid w:val="00ED5C47"/>
    <w:rsid w:val="00ED6FEC"/>
    <w:rsid w:val="00EE16FF"/>
    <w:rsid w:val="00EE1977"/>
    <w:rsid w:val="00EE2A85"/>
    <w:rsid w:val="00EE2C6D"/>
    <w:rsid w:val="00EE3574"/>
    <w:rsid w:val="00EE4CFF"/>
    <w:rsid w:val="00EE547E"/>
    <w:rsid w:val="00EE56AD"/>
    <w:rsid w:val="00EE6A38"/>
    <w:rsid w:val="00EE770B"/>
    <w:rsid w:val="00EF0837"/>
    <w:rsid w:val="00EF169A"/>
    <w:rsid w:val="00EF1EFE"/>
    <w:rsid w:val="00EF3CE6"/>
    <w:rsid w:val="00EF47D6"/>
    <w:rsid w:val="00EF4B72"/>
    <w:rsid w:val="00EF4BD4"/>
    <w:rsid w:val="00EF6425"/>
    <w:rsid w:val="00EF702A"/>
    <w:rsid w:val="00EF76A1"/>
    <w:rsid w:val="00F01430"/>
    <w:rsid w:val="00F01690"/>
    <w:rsid w:val="00F03203"/>
    <w:rsid w:val="00F032F8"/>
    <w:rsid w:val="00F0344E"/>
    <w:rsid w:val="00F035C7"/>
    <w:rsid w:val="00F03C3A"/>
    <w:rsid w:val="00F05D27"/>
    <w:rsid w:val="00F105EF"/>
    <w:rsid w:val="00F10FEE"/>
    <w:rsid w:val="00F12635"/>
    <w:rsid w:val="00F14771"/>
    <w:rsid w:val="00F1665C"/>
    <w:rsid w:val="00F17DF9"/>
    <w:rsid w:val="00F22CC2"/>
    <w:rsid w:val="00F22EC8"/>
    <w:rsid w:val="00F23821"/>
    <w:rsid w:val="00F244F8"/>
    <w:rsid w:val="00F2561E"/>
    <w:rsid w:val="00F25AAE"/>
    <w:rsid w:val="00F2728A"/>
    <w:rsid w:val="00F31940"/>
    <w:rsid w:val="00F321FC"/>
    <w:rsid w:val="00F3374F"/>
    <w:rsid w:val="00F34B5A"/>
    <w:rsid w:val="00F35448"/>
    <w:rsid w:val="00F35B0C"/>
    <w:rsid w:val="00F36F5D"/>
    <w:rsid w:val="00F407D1"/>
    <w:rsid w:val="00F40AD5"/>
    <w:rsid w:val="00F4190C"/>
    <w:rsid w:val="00F4251B"/>
    <w:rsid w:val="00F43E8C"/>
    <w:rsid w:val="00F44C96"/>
    <w:rsid w:val="00F45599"/>
    <w:rsid w:val="00F45BD6"/>
    <w:rsid w:val="00F468EC"/>
    <w:rsid w:val="00F469E3"/>
    <w:rsid w:val="00F46CAE"/>
    <w:rsid w:val="00F46E96"/>
    <w:rsid w:val="00F46FF4"/>
    <w:rsid w:val="00F474FD"/>
    <w:rsid w:val="00F475A4"/>
    <w:rsid w:val="00F47A54"/>
    <w:rsid w:val="00F47E80"/>
    <w:rsid w:val="00F5079A"/>
    <w:rsid w:val="00F50C99"/>
    <w:rsid w:val="00F50ED0"/>
    <w:rsid w:val="00F528A7"/>
    <w:rsid w:val="00F533C7"/>
    <w:rsid w:val="00F53A5B"/>
    <w:rsid w:val="00F53DD9"/>
    <w:rsid w:val="00F542EC"/>
    <w:rsid w:val="00F55B56"/>
    <w:rsid w:val="00F578FC"/>
    <w:rsid w:val="00F60896"/>
    <w:rsid w:val="00F60AE1"/>
    <w:rsid w:val="00F6208E"/>
    <w:rsid w:val="00F627B6"/>
    <w:rsid w:val="00F62CCC"/>
    <w:rsid w:val="00F62FDC"/>
    <w:rsid w:val="00F633FA"/>
    <w:rsid w:val="00F64691"/>
    <w:rsid w:val="00F64C3C"/>
    <w:rsid w:val="00F65B16"/>
    <w:rsid w:val="00F65B6E"/>
    <w:rsid w:val="00F66C92"/>
    <w:rsid w:val="00F6741D"/>
    <w:rsid w:val="00F70E0D"/>
    <w:rsid w:val="00F7133F"/>
    <w:rsid w:val="00F715C5"/>
    <w:rsid w:val="00F71C13"/>
    <w:rsid w:val="00F72295"/>
    <w:rsid w:val="00F7293F"/>
    <w:rsid w:val="00F74C93"/>
    <w:rsid w:val="00F773C9"/>
    <w:rsid w:val="00F776DB"/>
    <w:rsid w:val="00F80C50"/>
    <w:rsid w:val="00F80CF5"/>
    <w:rsid w:val="00F8404B"/>
    <w:rsid w:val="00F8406E"/>
    <w:rsid w:val="00F842A0"/>
    <w:rsid w:val="00F84F20"/>
    <w:rsid w:val="00F8551A"/>
    <w:rsid w:val="00F8588E"/>
    <w:rsid w:val="00F86623"/>
    <w:rsid w:val="00F87C9A"/>
    <w:rsid w:val="00F87CE8"/>
    <w:rsid w:val="00F91618"/>
    <w:rsid w:val="00F92DB6"/>
    <w:rsid w:val="00F932F1"/>
    <w:rsid w:val="00F93AC2"/>
    <w:rsid w:val="00F94115"/>
    <w:rsid w:val="00F941E6"/>
    <w:rsid w:val="00F946FC"/>
    <w:rsid w:val="00F954C5"/>
    <w:rsid w:val="00F95A74"/>
    <w:rsid w:val="00F95B47"/>
    <w:rsid w:val="00F96220"/>
    <w:rsid w:val="00F96A15"/>
    <w:rsid w:val="00F97A2B"/>
    <w:rsid w:val="00FA1CFB"/>
    <w:rsid w:val="00FA2AE3"/>
    <w:rsid w:val="00FA3C9F"/>
    <w:rsid w:val="00FA5524"/>
    <w:rsid w:val="00FA655D"/>
    <w:rsid w:val="00FA6928"/>
    <w:rsid w:val="00FA76CC"/>
    <w:rsid w:val="00FA7B83"/>
    <w:rsid w:val="00FB050B"/>
    <w:rsid w:val="00FB0CA5"/>
    <w:rsid w:val="00FB129F"/>
    <w:rsid w:val="00FB2D47"/>
    <w:rsid w:val="00FB3DE0"/>
    <w:rsid w:val="00FB5E45"/>
    <w:rsid w:val="00FB6244"/>
    <w:rsid w:val="00FB78A9"/>
    <w:rsid w:val="00FB7AFA"/>
    <w:rsid w:val="00FB7FD7"/>
    <w:rsid w:val="00FC04D0"/>
    <w:rsid w:val="00FC05C1"/>
    <w:rsid w:val="00FC112F"/>
    <w:rsid w:val="00FC199D"/>
    <w:rsid w:val="00FC283C"/>
    <w:rsid w:val="00FC43FC"/>
    <w:rsid w:val="00FC53D3"/>
    <w:rsid w:val="00FC61AA"/>
    <w:rsid w:val="00FC70DB"/>
    <w:rsid w:val="00FD0049"/>
    <w:rsid w:val="00FD0DD4"/>
    <w:rsid w:val="00FD13C2"/>
    <w:rsid w:val="00FD218A"/>
    <w:rsid w:val="00FD22F6"/>
    <w:rsid w:val="00FD29E5"/>
    <w:rsid w:val="00FD2D2F"/>
    <w:rsid w:val="00FD2EA9"/>
    <w:rsid w:val="00FD39CA"/>
    <w:rsid w:val="00FD44DD"/>
    <w:rsid w:val="00FD5653"/>
    <w:rsid w:val="00FD5E67"/>
    <w:rsid w:val="00FD695A"/>
    <w:rsid w:val="00FD6BED"/>
    <w:rsid w:val="00FD6E45"/>
    <w:rsid w:val="00FD7A4F"/>
    <w:rsid w:val="00FD7D3F"/>
    <w:rsid w:val="00FE03A2"/>
    <w:rsid w:val="00FE082F"/>
    <w:rsid w:val="00FE0F80"/>
    <w:rsid w:val="00FE1934"/>
    <w:rsid w:val="00FE2508"/>
    <w:rsid w:val="00FE2C2E"/>
    <w:rsid w:val="00FE3049"/>
    <w:rsid w:val="00FE3A52"/>
    <w:rsid w:val="00FE3D23"/>
    <w:rsid w:val="00FE4939"/>
    <w:rsid w:val="00FE5658"/>
    <w:rsid w:val="00FE58F5"/>
    <w:rsid w:val="00FE71DA"/>
    <w:rsid w:val="00FE79AD"/>
    <w:rsid w:val="00FF0088"/>
    <w:rsid w:val="00FF10EB"/>
    <w:rsid w:val="00FF17C6"/>
    <w:rsid w:val="00FF1B62"/>
    <w:rsid w:val="00FF228A"/>
    <w:rsid w:val="00FF271F"/>
    <w:rsid w:val="00FF285F"/>
    <w:rsid w:val="00FF2E96"/>
    <w:rsid w:val="00FF3008"/>
    <w:rsid w:val="00FF3D11"/>
    <w:rsid w:val="00FF3DFD"/>
    <w:rsid w:val="00FF5127"/>
    <w:rsid w:val="00FF5F21"/>
    <w:rsid w:val="00FF72FA"/>
    <w:rsid w:val="00FF7602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79"/>
  </w:style>
  <w:style w:type="paragraph" w:styleId="1">
    <w:name w:val="heading 1"/>
    <w:basedOn w:val="a"/>
    <w:next w:val="a"/>
    <w:link w:val="10"/>
    <w:uiPriority w:val="9"/>
    <w:qFormat/>
    <w:rsid w:val="00CC1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1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1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19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19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1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1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1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1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1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C1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1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1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1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1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19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1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19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1979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CC197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C197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C1979"/>
    <w:rPr>
      <w:vertAlign w:val="superscript"/>
    </w:rPr>
  </w:style>
  <w:style w:type="character" w:styleId="af">
    <w:name w:val="Hyperlink"/>
    <w:basedOn w:val="a0"/>
    <w:uiPriority w:val="99"/>
    <w:unhideWhenUsed/>
    <w:rsid w:val="00035A5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5A5A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017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17B5F"/>
  </w:style>
  <w:style w:type="character" w:styleId="af2">
    <w:name w:val="page number"/>
    <w:basedOn w:val="a0"/>
    <w:uiPriority w:val="99"/>
    <w:semiHidden/>
    <w:unhideWhenUsed/>
    <w:rsid w:val="00017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79"/>
  </w:style>
  <w:style w:type="paragraph" w:styleId="1">
    <w:name w:val="heading 1"/>
    <w:basedOn w:val="a"/>
    <w:next w:val="a"/>
    <w:link w:val="10"/>
    <w:uiPriority w:val="9"/>
    <w:qFormat/>
    <w:rsid w:val="00CC1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1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1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19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19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1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1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1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1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1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C1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1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1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1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1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19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1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19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1979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CC197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C197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C1979"/>
    <w:rPr>
      <w:vertAlign w:val="superscript"/>
    </w:rPr>
  </w:style>
  <w:style w:type="character" w:styleId="af">
    <w:name w:val="Hyperlink"/>
    <w:basedOn w:val="a0"/>
    <w:uiPriority w:val="99"/>
    <w:unhideWhenUsed/>
    <w:rsid w:val="00035A5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5A5A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017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17B5F"/>
  </w:style>
  <w:style w:type="character" w:styleId="af2">
    <w:name w:val="page number"/>
    <w:basedOn w:val="a0"/>
    <w:uiPriority w:val="99"/>
    <w:semiHidden/>
    <w:unhideWhenUsed/>
    <w:rsid w:val="0001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27629</Words>
  <Characters>15749</Characters>
  <Application>Microsoft Office Word</Application>
  <DocSecurity>0</DocSecurity>
  <Lines>131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RACSE</Company>
  <LinksUpToDate>false</LinksUpToDate>
  <CharactersWithSpaces>43292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Andrusevych</dc:creator>
  <cp:keywords/>
  <dc:description/>
  <cp:lastModifiedBy>ТИМОШЕНКО Вікторія Валеріївна</cp:lastModifiedBy>
  <cp:revision>37</cp:revision>
  <cp:lastPrinted>2025-02-21T09:25:00Z</cp:lastPrinted>
  <dcterms:created xsi:type="dcterms:W3CDTF">2025-05-22T08:57:00Z</dcterms:created>
  <dcterms:modified xsi:type="dcterms:W3CDTF">2025-06-30T06:20:00Z</dcterms:modified>
</cp:coreProperties>
</file>