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BB" w:rsidRPr="00F410A9" w:rsidRDefault="00B408BB" w:rsidP="00B408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ПОРІВНЯЛЬНА ТАБЛИЦЯ</w:t>
      </w:r>
    </w:p>
    <w:p w:rsidR="00B408BB" w:rsidRPr="003215EC" w:rsidRDefault="00B408BB" w:rsidP="00DB2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</w:t>
      </w:r>
      <w:r w:rsidR="00B65CF8"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проєкту </w:t>
      </w:r>
      <w:r w:rsidR="00D824BA"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 </w:t>
      </w:r>
      <w:r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захисту довкілля та природних ресурсів України</w:t>
      </w:r>
      <w:r w:rsidR="00706E3C"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3215EC" w:rsidRPr="003215E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«Про затвердження Змін до Порядку створення та ведення Єдиного державного реєстру операторів контрольованих речовин»</w:t>
      </w:r>
      <w:r w:rsidR="00DB24F4" w:rsidRPr="00321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5CF8" w:rsidRPr="00D63DE3" w:rsidRDefault="00B65CF8" w:rsidP="00B6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0"/>
        <w:gridCol w:w="7300"/>
      </w:tblGrid>
      <w:tr w:rsidR="00877BA1" w:rsidRPr="00F410A9" w:rsidTr="00F410A9">
        <w:tc>
          <w:tcPr>
            <w:tcW w:w="7300" w:type="dxa"/>
            <w:hideMark/>
          </w:tcPr>
          <w:p w:rsidR="00B408BB" w:rsidRPr="00F410A9" w:rsidRDefault="00B408BB" w:rsidP="0087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1" w:name="n3516"/>
            <w:bookmarkEnd w:id="1"/>
            <w:r w:rsidRPr="00F41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положення акта законодавства</w:t>
            </w:r>
          </w:p>
        </w:tc>
        <w:tc>
          <w:tcPr>
            <w:tcW w:w="7300" w:type="dxa"/>
            <w:hideMark/>
          </w:tcPr>
          <w:p w:rsidR="00B408BB" w:rsidRPr="00F410A9" w:rsidRDefault="00B408BB" w:rsidP="00E0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41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відповідного положення про</w:t>
            </w:r>
            <w:r w:rsidR="00E075E2" w:rsidRPr="00F41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є</w:t>
            </w:r>
            <w:r w:rsidRPr="00F41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кту акта</w:t>
            </w:r>
          </w:p>
          <w:p w:rsidR="00E83E8A" w:rsidRPr="00F410A9" w:rsidRDefault="00E83E8A" w:rsidP="00E0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877BA1" w:rsidRPr="00F410A9" w:rsidTr="00706E3C">
        <w:tc>
          <w:tcPr>
            <w:tcW w:w="14600" w:type="dxa"/>
            <w:gridSpan w:val="2"/>
          </w:tcPr>
          <w:p w:rsidR="00B64DA7" w:rsidRPr="00F410A9" w:rsidRDefault="00B65CF8" w:rsidP="007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410A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Порядок створення та ведення Єдиного державного реєстру операторів контрольованих речовин</w:t>
            </w:r>
          </w:p>
        </w:tc>
      </w:tr>
      <w:tr w:rsidR="00877BA1" w:rsidRPr="00F410A9" w:rsidTr="00F410A9">
        <w:tc>
          <w:tcPr>
            <w:tcW w:w="7300" w:type="dxa"/>
            <w:hideMark/>
          </w:tcPr>
          <w:p w:rsidR="00B65CF8" w:rsidRPr="00F410A9" w:rsidRDefault="00B65CF8" w:rsidP="00B6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10A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III. Формування та ведення Реєстру</w:t>
            </w:r>
          </w:p>
          <w:p w:rsidR="00877BA1" w:rsidRPr="00F410A9" w:rsidRDefault="00877BA1" w:rsidP="00877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1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B65CF8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6. Розгляд документів та прийняття рішення про реєстрацію або відмову в реєстрації заявника приймається Міндовкілля протягом чотирнадцяти календарних днів з дня їх отримання.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2" w:name="n73"/>
            <w:bookmarkEnd w:id="2"/>
            <w:r w:rsidRPr="00F410A9">
              <w:rPr>
                <w:sz w:val="28"/>
                <w:szCs w:val="28"/>
              </w:rPr>
              <w:t>У межах цього строку у разі потреби Міндовкіллям можуть уточнюватись відомості, зазначені в документах, поданих згідно пункту 1 цього розділу.</w:t>
            </w:r>
          </w:p>
          <w:p w:rsidR="00B65CF8" w:rsidRPr="00F410A9" w:rsidRDefault="00B65CF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F410A9" w:rsidRDefault="00B65CF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F410A9" w:rsidRDefault="00B65CF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F410A9" w:rsidRDefault="00B65CF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F410A9" w:rsidRDefault="00B65CF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30232" w:rsidRPr="00F410A9" w:rsidRDefault="00B30232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894235" w:rsidRPr="00F410A9" w:rsidRDefault="00894235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94235" w:rsidRPr="00F410A9" w:rsidRDefault="00894235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94235" w:rsidRDefault="00894235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0A9" w:rsidRDefault="00F410A9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594D" w:rsidRDefault="00ED594D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F1E44" w:rsidRPr="001F1E44" w:rsidRDefault="001F1E44" w:rsidP="00F410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28"/>
              </w:rPr>
            </w:pP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7. Підставою для реєстрації заявника в Реєстрі та набуття ним статусу оператора контрольованих речовин є наказ Міндовкілля. Внесення відомостей про оператора контрольованих речовин до Реєстру та розміщення на офіційному вебсайті Міндовкілля інформації про його реєстрацію здійснюється Міндовкіллям впродовж двох робочих днів з дня прийняття такого рішення, але не пізніше чотирнадцяти календарних днів з дня отримання документів від заявника.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3" w:name="n75"/>
            <w:bookmarkEnd w:id="3"/>
            <w:r w:rsidRPr="00F410A9">
              <w:rPr>
                <w:sz w:val="28"/>
                <w:szCs w:val="28"/>
              </w:rPr>
              <w:t>Повідомлення про відмову в реєстрації у Реєстрі із зазначенням підстав для такої відмові протягом двох робочих днів з дня прийняття такого рішення надсилається заявнику на адресу електронної пошти, зазначену в поданих заявником документах.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…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 xml:space="preserve">11. Міндовкілля протягом десяти робочих днів з дня отримання оновлених відомостей приймає рішення про </w:t>
            </w:r>
            <w:r w:rsidRPr="00F410A9">
              <w:rPr>
                <w:sz w:val="28"/>
                <w:szCs w:val="28"/>
              </w:rPr>
              <w:lastRenderedPageBreak/>
              <w:t>внесення змін до відомостей, що містяться в Реєстрі, або про вмотивовану відмову в їх внесенні.</w:t>
            </w:r>
          </w:p>
          <w:p w:rsidR="00AA0346" w:rsidRDefault="00AA0346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F410A9" w:rsidRPr="00F410A9" w:rsidRDefault="00F410A9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10"/>
                <w:szCs w:val="28"/>
              </w:rPr>
            </w:pP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4" w:name="n82"/>
            <w:bookmarkEnd w:id="4"/>
            <w:r w:rsidRPr="00F410A9">
              <w:rPr>
                <w:sz w:val="28"/>
                <w:szCs w:val="28"/>
              </w:rPr>
              <w:t>Внесення змін до відомостей, що містяться в Реєстрі, здійснюється протягом двох робочих днів з дня прийняття такого рішення, але не пізніше десяти робочих днів з дня отримання Міндовкіллям оновлених відомостей.</w:t>
            </w: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52312D" w:rsidRPr="00F410A9" w:rsidRDefault="0052312D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408BB" w:rsidRPr="00F410A9" w:rsidRDefault="00B408BB" w:rsidP="0052312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</w:tc>
        <w:tc>
          <w:tcPr>
            <w:tcW w:w="7300" w:type="dxa"/>
            <w:hideMark/>
          </w:tcPr>
          <w:p w:rsidR="00B30232" w:rsidRPr="00F410A9" w:rsidRDefault="00B30232" w:rsidP="00B3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10A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III. Формування та ведення Реєстру</w:t>
            </w:r>
          </w:p>
          <w:p w:rsidR="00B408BB" w:rsidRPr="00F410A9" w:rsidRDefault="00877BA1" w:rsidP="0087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410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  <w:p w:rsidR="00ED594D" w:rsidRPr="00ED594D" w:rsidRDefault="0052312D" w:rsidP="00ED594D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r w:rsidR="00ED594D"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>Розгляд документів та прийняття рішення про реєстрацію або відмову в реєстрації заявника приймається Міндовкілля</w:t>
            </w:r>
            <w:r w:rsidR="004619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D594D"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594D" w:rsidRPr="00ED5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урахуванням вимог </w:t>
            </w:r>
            <w:r w:rsidR="00ED594D" w:rsidRPr="00ED5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Закону України «Про адміністративну процедуру» </w:t>
            </w:r>
            <w:r w:rsidR="00ED594D"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чотирнадцяти календарних днів з дня їх отримання.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Заява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 внесення відомостей до Реєстру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залишається без руху у разі, якщо її подано з порушенням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вимог </w:t>
            </w:r>
            <w:hyperlink r:id="rId7" w:anchor="n130" w:history="1">
              <w:r w:rsidRPr="00ED594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пунктів 1</w:t>
              </w:r>
            </w:hyperlink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2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цього розділу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Міндовкілля інформує заявника про залишення заяви без руху протягом трьох робочих днів з дня її отримання шляхом направлення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відповідного повідомлення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що містить інформацію про виявлені недоліки, спосіб і строк їх усунення, а також способи, порядок і строки оскарження рішення про залишення заяви без руху. 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для усунення виявлених недоліків становить сім календарних днів. За обґрунтованим клопотанням заявника, поданим впродовж строку, встановленого для усунення виявлених недоліків, Міндовкілля може продовжити строк усунення виявлених недоліків на сім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календарних днів. Міндовкілля у дводенний строк з дня отримання клопотання інформує заявника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 результати розгляду клопотання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>щодо продовження строку для усунення виявлених недоліків.</w:t>
            </w:r>
          </w:p>
          <w:p w:rsidR="00790711" w:rsidRPr="00ED594D" w:rsidRDefault="00ED594D" w:rsidP="00ED59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sz w:val="28"/>
                <w:szCs w:val="28"/>
              </w:rPr>
            </w:pPr>
            <w:r w:rsidRPr="00ED594D">
              <w:rPr>
                <w:b/>
                <w:sz w:val="28"/>
                <w:szCs w:val="28"/>
              </w:rPr>
              <w:t xml:space="preserve">У разі усунення виявлених недоліків у строк, встановлений абзацом четвертим цього пункту, заява </w:t>
            </w:r>
            <w:r w:rsidRPr="00ED594D">
              <w:rPr>
                <w:b/>
                <w:sz w:val="28"/>
                <w:szCs w:val="28"/>
                <w:shd w:val="clear" w:color="auto" w:fill="FFFFFF"/>
              </w:rPr>
              <w:t>про внесення відомостей до Реєстру</w:t>
            </w:r>
            <w:r w:rsidRPr="00ED594D">
              <w:rPr>
                <w:b/>
                <w:sz w:val="28"/>
                <w:szCs w:val="28"/>
              </w:rPr>
              <w:t xml:space="preserve"> вважається поданою в день її первинного подання. При цьому встановлений абзацом першим цього пункту строк розгляду заяви продовжується на строк залишення заяви без руху</w:t>
            </w:r>
            <w:r w:rsidR="0052312D" w:rsidRPr="00ED594D">
              <w:rPr>
                <w:b/>
                <w:sz w:val="28"/>
                <w:szCs w:val="28"/>
              </w:rPr>
              <w:t>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7. Підставою для реєстрації заявника в Реєстрі та набуття ним статусу оператора контрольованих речовин є наказ Міндовкілля. Внесення відомостей про оператора контрольованих речовин до Реєстру та розміщення на офіційному вебсайті Міндовкілля інформації про його реєстрацію здійснюється Міндовкіллям впродовж двох робочих днів з дня прийняття такого рішення, але не пізніше чотирнадцяти календарних днів з дня отримання документів від заявника.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 xml:space="preserve">Повідомлення про відмову в реєстрації у Реєстрі із зазначенням підстав для такої </w:t>
            </w:r>
            <w:r w:rsidRPr="00F410A9">
              <w:rPr>
                <w:b/>
                <w:sz w:val="28"/>
                <w:szCs w:val="28"/>
              </w:rPr>
              <w:t>відмови</w:t>
            </w:r>
            <w:r w:rsidRPr="00F410A9">
              <w:rPr>
                <w:sz w:val="28"/>
                <w:szCs w:val="28"/>
              </w:rPr>
              <w:t xml:space="preserve"> протягом двох робочих днів з дня прийняття такого рішення надсилається заявнику на адресу електронної пошти, зазначену в поданих заявником документах.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…</w:t>
            </w:r>
          </w:p>
          <w:p w:rsidR="00031D55" w:rsidRPr="00F410A9" w:rsidRDefault="00B65CF8" w:rsidP="00031D5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Cs/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 xml:space="preserve">11. </w:t>
            </w:r>
            <w:r w:rsidR="0052312D" w:rsidRPr="00F410A9">
              <w:rPr>
                <w:b/>
                <w:bCs/>
                <w:sz w:val="28"/>
                <w:szCs w:val="28"/>
              </w:rPr>
              <w:t xml:space="preserve">Рішення про </w:t>
            </w:r>
            <w:r w:rsidR="0052312D" w:rsidRPr="00F410A9">
              <w:rPr>
                <w:b/>
                <w:sz w:val="28"/>
                <w:szCs w:val="28"/>
              </w:rPr>
              <w:t>внесення змін до відомостей, що містяться в Реєстрі</w:t>
            </w:r>
            <w:r w:rsidR="004619B6">
              <w:rPr>
                <w:b/>
                <w:sz w:val="28"/>
                <w:szCs w:val="28"/>
              </w:rPr>
              <w:t>,</w:t>
            </w:r>
            <w:r w:rsidR="0052312D" w:rsidRPr="00F410A9">
              <w:rPr>
                <w:b/>
                <w:bCs/>
                <w:sz w:val="28"/>
                <w:szCs w:val="28"/>
              </w:rPr>
              <w:t xml:space="preserve"> або відмову у їх внесенні приймається Міндовкілля</w:t>
            </w:r>
            <w:r w:rsidR="00ED594D">
              <w:rPr>
                <w:b/>
                <w:bCs/>
                <w:sz w:val="28"/>
                <w:szCs w:val="28"/>
              </w:rPr>
              <w:t>м</w:t>
            </w:r>
            <w:r w:rsidR="0052312D" w:rsidRPr="00F410A9">
              <w:rPr>
                <w:b/>
                <w:bCs/>
                <w:sz w:val="28"/>
                <w:szCs w:val="28"/>
              </w:rPr>
              <w:t xml:space="preserve"> з урахуванням вимог </w:t>
            </w:r>
            <w:r w:rsidR="0052312D" w:rsidRPr="00F410A9">
              <w:rPr>
                <w:b/>
                <w:bCs/>
                <w:sz w:val="28"/>
                <w:szCs w:val="28"/>
              </w:rPr>
              <w:lastRenderedPageBreak/>
              <w:t xml:space="preserve">Закону України «Про адміністративну процедуру» шляхом видання відповідного наказу протягом </w:t>
            </w:r>
            <w:r w:rsidR="0052312D" w:rsidRPr="00F410A9">
              <w:rPr>
                <w:b/>
                <w:sz w:val="28"/>
                <w:szCs w:val="28"/>
              </w:rPr>
              <w:t>десяти робочих днів з дня отримання оновлених відомостей.</w:t>
            </w:r>
          </w:p>
          <w:p w:rsidR="00B65CF8" w:rsidRPr="00F410A9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Внесення змін до відомостей, що містяться в Реєстрі, здійснюється протягом двох робочих днів з дня прийняття такого рішення, але не пізніше десяти робочих днів з дня отримання Міндовкіллям оновлених відомостей.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Заява про внесення змін до Реєстру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залишається без руху у разі, якщо її подано з порушенням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вимог </w:t>
            </w:r>
            <w:hyperlink r:id="rId8" w:anchor="n130" w:history="1">
              <w:r w:rsidRPr="00ED594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пунктів 1</w:t>
              </w:r>
            </w:hyperlink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2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цього розділу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Міндовкілля інформує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оператора контрольованих речовин або особу, яка отримала кваліфікаційний документ (сертифікат),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залишення заяви без руху протягом трьох робочих днів з дня її отримання шляхом направлення повідомлення, що містить інформацію про виявлені недоліки, спосіб та строк їх усунення, а також способи, порядок і строки оскарження рішення про залишення заяви без руху. </w:t>
            </w:r>
          </w:p>
          <w:p w:rsidR="00ED594D" w:rsidRPr="00ED594D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для усунення виявлених недоліків становить сім календарних днів. За обґрунтованим клопотанням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оператора контрольованих речовин або особи, яка отримала кваліфікаційний документ (сертифікат), поданим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впродовж строку, встановленого для усунення виявлених недоліків, Міндовкілля може продовжити строк усунення виявлених недоліків на сім календарних днів. Міндовкілля у дводенний строк з дня отримання клопотання інформує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оператора контрольованих речовин або особу, яка отримала кваліфікаційний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документ (сертифікат)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 результати розгляду клопотання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щодо продовження строку для усунення виявлених недоліків. </w:t>
            </w:r>
          </w:p>
          <w:p w:rsidR="00B65CF8" w:rsidRPr="00F410A9" w:rsidRDefault="00ED594D" w:rsidP="00ED594D">
            <w:pPr>
              <w:pStyle w:val="a6"/>
              <w:tabs>
                <w:tab w:val="left" w:pos="993"/>
              </w:tabs>
              <w:spacing w:after="0" w:line="240" w:lineRule="auto"/>
              <w:ind w:left="0" w:firstLine="4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разі усунення виявлених недоліків у строк, встановлений абзацом п’ятим цього пункту, заява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 внесення змін до Реєстру </w:t>
            </w:r>
            <w:r w:rsidRPr="00ED594D">
              <w:rPr>
                <w:rFonts w:ascii="Times New Roman" w:hAnsi="Times New Roman" w:cs="Times New Roman"/>
                <w:b/>
                <w:sz w:val="28"/>
                <w:szCs w:val="28"/>
              </w:rPr>
              <w:t>вважається поданою в день її первинного подання. При цьому встановлений абзацом першим цього пункту строк розгляду заяви продовжується на строк залишення заяви без руху.</w:t>
            </w:r>
          </w:p>
        </w:tc>
      </w:tr>
      <w:tr w:rsidR="0052312D" w:rsidRPr="00F410A9" w:rsidTr="0056477B">
        <w:tc>
          <w:tcPr>
            <w:tcW w:w="14600" w:type="dxa"/>
            <w:gridSpan w:val="2"/>
          </w:tcPr>
          <w:p w:rsidR="0052312D" w:rsidRPr="00F54EB4" w:rsidRDefault="0052312D" w:rsidP="00B30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54EB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IV. Виключення з Реєстру</w:t>
            </w:r>
          </w:p>
        </w:tc>
      </w:tr>
      <w:tr w:rsidR="0052312D" w:rsidRPr="00F410A9" w:rsidTr="00F410A9">
        <w:tc>
          <w:tcPr>
            <w:tcW w:w="7300" w:type="dxa"/>
          </w:tcPr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1. Підставами для виключення оператора контрольованих речовин або особи, яка отримала кваліфікаційний документ (сертифікат), з Реєстру (анулювання реєстрації) є: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5" w:name="n97"/>
            <w:bookmarkEnd w:id="5"/>
            <w:r w:rsidRPr="00F410A9">
              <w:rPr>
                <w:sz w:val="28"/>
                <w:szCs w:val="28"/>
              </w:rPr>
              <w:t>заява оператора контрольованих речовин або особи, яка отримала кваліфікаційний документ (сертифікат), про виключення з Реєстру, складена за формою згідно з</w:t>
            </w:r>
            <w:r w:rsidR="00F410A9">
              <w:rPr>
                <w:sz w:val="28"/>
                <w:szCs w:val="28"/>
              </w:rPr>
              <w:t xml:space="preserve"> </w:t>
            </w:r>
            <w:hyperlink r:id="rId9" w:anchor="n144" w:history="1">
              <w:r w:rsidRPr="00F410A9">
                <w:rPr>
                  <w:rStyle w:val="a5"/>
                  <w:color w:val="auto"/>
                  <w:sz w:val="28"/>
                  <w:szCs w:val="28"/>
                  <w:u w:val="none"/>
                </w:rPr>
                <w:t>додатком 5</w:t>
              </w:r>
            </w:hyperlink>
            <w:r w:rsidR="00F410A9">
              <w:rPr>
                <w:sz w:val="28"/>
                <w:szCs w:val="28"/>
              </w:rPr>
              <w:t xml:space="preserve"> </w:t>
            </w:r>
            <w:r w:rsidRPr="00F410A9">
              <w:rPr>
                <w:sz w:val="28"/>
                <w:szCs w:val="28"/>
              </w:rPr>
              <w:t>до цього Порядку;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6" w:name="n98"/>
            <w:bookmarkEnd w:id="6"/>
            <w:r w:rsidRPr="00F410A9">
              <w:rPr>
                <w:sz w:val="28"/>
                <w:szCs w:val="28"/>
              </w:rPr>
              <w:t>судове рішення про обмеження чи зупинення господарської або іншої діяльності суб’єкта господарювання-оператора контрольованих речовин, окремих його цехів (дільниць), відокремлених підрозділів, одиниць обладнання, машин, механізмів, якщо їхня діяльність провадиться з порушенням вимог законодавства у сфері господарської діяльності з озоноруйнівними речовинами та фторованими парниковими газами;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7" w:name="n99"/>
            <w:bookmarkEnd w:id="7"/>
            <w:r w:rsidRPr="00F410A9">
              <w:rPr>
                <w:sz w:val="28"/>
                <w:szCs w:val="28"/>
              </w:rPr>
              <w:t>анулювання або закінчення строку дії кваліфікаційного документа (сертифіката).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8" w:name="n100"/>
            <w:bookmarkEnd w:id="8"/>
            <w:r w:rsidRPr="00F410A9">
              <w:rPr>
                <w:sz w:val="28"/>
                <w:szCs w:val="28"/>
              </w:rPr>
              <w:t xml:space="preserve">2. Рішення про виключення оператора контрольованих </w:t>
            </w:r>
            <w:r w:rsidRPr="00F410A9">
              <w:rPr>
                <w:sz w:val="28"/>
                <w:szCs w:val="28"/>
              </w:rPr>
              <w:lastRenderedPageBreak/>
              <w:t>речовин або особи, яка отримала кваліфікаційний документ (сертифікат), з Реєстру (анулювання реєстрації) приймається шляхом видання наказу Міндовкілля протягом чотирнадцяти календарних днів з дня отримання Міндовкіллям документа, що підтверджує настання підстав, зазначених у пункті 1 цього розділу.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9" w:name="n101"/>
            <w:bookmarkEnd w:id="9"/>
            <w:r w:rsidRPr="00F410A9">
              <w:rPr>
                <w:sz w:val="28"/>
                <w:szCs w:val="28"/>
              </w:rPr>
              <w:t>Внесення інформації про анулювання реєстрації до відомостей, що містяться в Реєстрі, здійснюється не пізніше двох робочих днів з дня прийняття такого рішення.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10" w:name="n102"/>
            <w:bookmarkEnd w:id="10"/>
            <w:r w:rsidRPr="00F410A9">
              <w:rPr>
                <w:sz w:val="28"/>
                <w:szCs w:val="28"/>
              </w:rPr>
              <w:t>Повідомлення про виключення з Реєстру (анулювання реєстрації) надсилається суб’єкту господарювання або особі, яка отримала кваліфікаційний документ (сертифікат), протягом двох робочих днів з дня прийняття такого рішення.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11" w:name="n103"/>
            <w:bookmarkEnd w:id="11"/>
            <w:r w:rsidRPr="00F410A9">
              <w:rPr>
                <w:sz w:val="28"/>
                <w:szCs w:val="28"/>
              </w:rPr>
              <w:t>3. Після виключення з Реєстру (анулювання реєстрації) суб’єкт господарювання позбавляється статусу оператора контрольованих речовин.</w:t>
            </w:r>
          </w:p>
          <w:p w:rsidR="0052312D" w:rsidRPr="00F410A9" w:rsidRDefault="0052312D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12" w:name="n104"/>
            <w:bookmarkEnd w:id="12"/>
            <w:r w:rsidRPr="00F410A9">
              <w:rPr>
                <w:sz w:val="28"/>
                <w:szCs w:val="28"/>
              </w:rPr>
              <w:t>4. Рішення про виключення з Реєстру оператора контрольованих речовин або особи, яка отримала кваліфікаційний документ (сертифікат), може бути оскаржене суб’єктом господарювання або особою в установленому законодавством порядку.</w:t>
            </w:r>
          </w:p>
          <w:p w:rsidR="0052312D" w:rsidRPr="00F410A9" w:rsidRDefault="0052312D" w:rsidP="00F4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0" w:type="dxa"/>
          </w:tcPr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lastRenderedPageBreak/>
              <w:t>1. Підставами для виключення оператора контрольованих речовин або особи, яка отримала кваліфікаційний документ (сертифікат), з Реєстру (</w:t>
            </w:r>
            <w:r w:rsidRPr="00F410A9">
              <w:rPr>
                <w:b/>
                <w:sz w:val="28"/>
                <w:szCs w:val="28"/>
              </w:rPr>
              <w:t>скасування</w:t>
            </w:r>
            <w:r w:rsidRPr="00F410A9">
              <w:rPr>
                <w:sz w:val="28"/>
                <w:szCs w:val="28"/>
              </w:rPr>
              <w:t xml:space="preserve"> реєстрації) є: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заява оператора контрольованих речовин або особи, яка отримала кваліфікаційний документ (сертифікат), про виключення з Реєстру, складена за формою згідно з</w:t>
            </w:r>
            <w:r w:rsidR="00F410A9">
              <w:rPr>
                <w:sz w:val="28"/>
                <w:szCs w:val="28"/>
              </w:rPr>
              <w:t xml:space="preserve"> </w:t>
            </w:r>
            <w:hyperlink r:id="rId10" w:anchor="n144" w:history="1">
              <w:r w:rsidRPr="00F410A9">
                <w:rPr>
                  <w:rStyle w:val="a5"/>
                  <w:color w:val="auto"/>
                  <w:sz w:val="28"/>
                  <w:szCs w:val="28"/>
                  <w:u w:val="none"/>
                </w:rPr>
                <w:t>додатком 5</w:t>
              </w:r>
            </w:hyperlink>
            <w:r w:rsidR="00F410A9">
              <w:rPr>
                <w:sz w:val="28"/>
                <w:szCs w:val="28"/>
              </w:rPr>
              <w:t xml:space="preserve"> </w:t>
            </w:r>
            <w:r w:rsidRPr="00F410A9">
              <w:rPr>
                <w:sz w:val="28"/>
                <w:szCs w:val="28"/>
              </w:rPr>
              <w:t>до цього Порядку;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судове рішення про обмеження чи зупинення господарської або іншої діяльності суб’єкта господарювання-оператора контрольованих речовин, окремих його цехів (дільниць), відокремлених підрозділів, одиниць обладнання, машин, механізмів, якщо їхня діяльність провадиться з порушенням вимог законодавства у сфері господарської діяльності з озоноруйнівними речовинами та фторованими парниковими газами;</w:t>
            </w:r>
          </w:p>
          <w:p w:rsidR="00971078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b/>
                <w:sz w:val="28"/>
                <w:szCs w:val="28"/>
              </w:rPr>
              <w:t>відкликання</w:t>
            </w:r>
            <w:r w:rsidRPr="00F410A9">
              <w:rPr>
                <w:sz w:val="28"/>
                <w:szCs w:val="28"/>
              </w:rPr>
              <w:t xml:space="preserve"> або закінчення строку дії кваліфікаційного документа (сертифіката).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 xml:space="preserve">2. Рішення про виключення оператора контрольованих </w:t>
            </w:r>
            <w:r w:rsidRPr="00F410A9">
              <w:rPr>
                <w:sz w:val="28"/>
                <w:szCs w:val="28"/>
              </w:rPr>
              <w:lastRenderedPageBreak/>
              <w:t>речовин або особи, яка отримала кваліфікаційний документ (сертифікат), з Реєстру (</w:t>
            </w:r>
            <w:r w:rsidRPr="00F410A9">
              <w:rPr>
                <w:b/>
                <w:sz w:val="28"/>
                <w:szCs w:val="28"/>
              </w:rPr>
              <w:t>скасування</w:t>
            </w:r>
            <w:r w:rsidRPr="00F410A9">
              <w:rPr>
                <w:sz w:val="28"/>
                <w:szCs w:val="28"/>
              </w:rPr>
              <w:t xml:space="preserve"> реєстрації) приймається шляхом видання наказу Міндовкілля протягом чотирнадцяти календарних днів з дня отримання Міндовкіллям документа, що підтверджує настання підстав, зазначених у пункті 1 цього розділу.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 xml:space="preserve">Внесення інформації про </w:t>
            </w:r>
            <w:r w:rsidRPr="00F410A9">
              <w:rPr>
                <w:b/>
                <w:sz w:val="28"/>
                <w:szCs w:val="28"/>
              </w:rPr>
              <w:t>скасування</w:t>
            </w:r>
            <w:r w:rsidRPr="00F410A9">
              <w:rPr>
                <w:sz w:val="28"/>
                <w:szCs w:val="28"/>
              </w:rPr>
              <w:t xml:space="preserve"> реєстрації до відомостей, що містяться в Реєстрі, здійснюється не пізніше двох робочих днів з дня прийняття такого рішення.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Повідомлення про виключення з Реєстру (</w:t>
            </w:r>
            <w:r w:rsidRPr="00F410A9">
              <w:rPr>
                <w:b/>
                <w:sz w:val="28"/>
                <w:szCs w:val="28"/>
              </w:rPr>
              <w:t>скасування</w:t>
            </w:r>
            <w:r w:rsidRPr="00F410A9">
              <w:rPr>
                <w:sz w:val="28"/>
                <w:szCs w:val="28"/>
              </w:rPr>
              <w:t xml:space="preserve"> реєстрації) надсилається суб’єкту господарювання або особі, яка отримала кваліфікаційний документ (сертифікат), протягом двох робочих днів з дня прийняття такого рішення.</w:t>
            </w:r>
          </w:p>
          <w:p w:rsidR="00971078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F410A9">
              <w:rPr>
                <w:sz w:val="28"/>
                <w:szCs w:val="28"/>
              </w:rPr>
              <w:t>3. Після виключення з Реєстру (</w:t>
            </w:r>
            <w:r w:rsidRPr="00F410A9">
              <w:rPr>
                <w:b/>
                <w:sz w:val="28"/>
                <w:szCs w:val="28"/>
              </w:rPr>
              <w:t>скасування</w:t>
            </w:r>
            <w:r w:rsidRPr="00F410A9">
              <w:rPr>
                <w:sz w:val="28"/>
                <w:szCs w:val="28"/>
              </w:rPr>
              <w:t xml:space="preserve"> реєстрації) суб’єкт господарювання позбавляється статусу оператора контрольованих речовин.</w:t>
            </w:r>
          </w:p>
          <w:p w:rsidR="0052312D" w:rsidRPr="00F410A9" w:rsidRDefault="00971078" w:rsidP="00F410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410A9">
              <w:rPr>
                <w:sz w:val="28"/>
                <w:szCs w:val="28"/>
              </w:rPr>
              <w:t xml:space="preserve">4. Рішення про виключення з Реєстру оператора контрольованих речовин або особи, яка отримала кваліфікаційний документ (сертифікат), </w:t>
            </w:r>
            <w:r w:rsidR="00866C0F" w:rsidRPr="00866C0F">
              <w:rPr>
                <w:b/>
                <w:sz w:val="28"/>
                <w:szCs w:val="28"/>
              </w:rPr>
              <w:t>може бути оскаржено у порядку, визначеному Законом України «Про адміністративну процедуру», або до адміністративного суду»</w:t>
            </w:r>
            <w:r w:rsidR="00866C0F">
              <w:rPr>
                <w:b/>
                <w:sz w:val="28"/>
                <w:szCs w:val="28"/>
              </w:rPr>
              <w:t>.</w:t>
            </w:r>
          </w:p>
        </w:tc>
      </w:tr>
    </w:tbl>
    <w:p w:rsidR="004A5BA3" w:rsidRPr="00F410A9" w:rsidRDefault="004A5BA3" w:rsidP="0047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087" w:rsidRDefault="00473087" w:rsidP="0047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087" w:rsidRPr="00F410A9" w:rsidRDefault="00473087" w:rsidP="00473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A9">
        <w:rPr>
          <w:rFonts w:ascii="Times New Roman" w:hAnsi="Times New Roman" w:cs="Times New Roman"/>
          <w:b/>
          <w:bCs/>
          <w:sz w:val="28"/>
          <w:szCs w:val="28"/>
        </w:rPr>
        <w:t xml:space="preserve">Міністр </w:t>
      </w:r>
      <w:r w:rsidRPr="00F410A9">
        <w:rPr>
          <w:rFonts w:ascii="Times New Roman" w:hAnsi="Times New Roman" w:cs="Times New Roman"/>
          <w:b/>
          <w:sz w:val="28"/>
          <w:szCs w:val="28"/>
        </w:rPr>
        <w:t xml:space="preserve">захисту довкілля та </w:t>
      </w:r>
    </w:p>
    <w:p w:rsidR="00473087" w:rsidRPr="00F410A9" w:rsidRDefault="00473087" w:rsidP="00473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A9">
        <w:rPr>
          <w:rFonts w:ascii="Times New Roman" w:hAnsi="Times New Roman" w:cs="Times New Roman"/>
          <w:b/>
          <w:sz w:val="28"/>
          <w:szCs w:val="28"/>
        </w:rPr>
        <w:t>природних ресурсів України                                                                                                                      Світлана ГРИНЧУК</w:t>
      </w:r>
    </w:p>
    <w:p w:rsidR="00473087" w:rsidRPr="00F410A9" w:rsidRDefault="00473087" w:rsidP="0047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408BB" w:rsidRPr="00F410A9" w:rsidRDefault="00473087" w:rsidP="0047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A9">
        <w:rPr>
          <w:rFonts w:ascii="Times New Roman" w:hAnsi="Times New Roman" w:cs="Times New Roman"/>
          <w:sz w:val="28"/>
          <w:szCs w:val="28"/>
        </w:rPr>
        <w:t>____ ___________ 2025 року</w:t>
      </w:r>
    </w:p>
    <w:sectPr w:rsidR="00B408BB" w:rsidRPr="00F410A9" w:rsidSect="00D63DE3">
      <w:headerReference w:type="default" r:id="rId11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2F" w:rsidRDefault="00AC062F" w:rsidP="00E075E2">
      <w:pPr>
        <w:spacing w:after="0" w:line="240" w:lineRule="auto"/>
      </w:pPr>
      <w:r>
        <w:separator/>
      </w:r>
    </w:p>
  </w:endnote>
  <w:endnote w:type="continuationSeparator" w:id="0">
    <w:p w:rsidR="00AC062F" w:rsidRDefault="00AC062F" w:rsidP="00E0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2F" w:rsidRDefault="00AC062F" w:rsidP="00E075E2">
      <w:pPr>
        <w:spacing w:after="0" w:line="240" w:lineRule="auto"/>
      </w:pPr>
      <w:r>
        <w:separator/>
      </w:r>
    </w:p>
  </w:footnote>
  <w:footnote w:type="continuationSeparator" w:id="0">
    <w:p w:rsidR="00AC062F" w:rsidRDefault="00AC062F" w:rsidP="00E0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630827"/>
      <w:docPartObj>
        <w:docPartGallery w:val="Page Numbers (Top of Page)"/>
        <w:docPartUnique/>
      </w:docPartObj>
    </w:sdtPr>
    <w:sdtEndPr/>
    <w:sdtContent>
      <w:p w:rsidR="00E075E2" w:rsidRDefault="003D3603" w:rsidP="00E075E2">
        <w:pPr>
          <w:pStyle w:val="a7"/>
          <w:jc w:val="center"/>
        </w:pPr>
        <w:r>
          <w:fldChar w:fldCharType="begin"/>
        </w:r>
        <w:r w:rsidR="00E075E2">
          <w:instrText>PAGE   \* MERGEFORMAT</w:instrText>
        </w:r>
        <w:r>
          <w:fldChar w:fldCharType="separate"/>
        </w:r>
        <w:r w:rsidR="001D3674" w:rsidRPr="001D3674">
          <w:rPr>
            <w:noProof/>
            <w:lang w:val="ru-RU"/>
          </w:rPr>
          <w:t>2</w:t>
        </w:r>
        <w:r>
          <w:fldChar w:fldCharType="end"/>
        </w:r>
      </w:p>
    </w:sdtContent>
  </w:sdt>
  <w:p w:rsidR="00E075E2" w:rsidRDefault="00E07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77A61"/>
    <w:multiLevelType w:val="hybridMultilevel"/>
    <w:tmpl w:val="C81E9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C"/>
    <w:rsid w:val="00031D55"/>
    <w:rsid w:val="000354A3"/>
    <w:rsid w:val="00066B3A"/>
    <w:rsid w:val="00070A93"/>
    <w:rsid w:val="00071F7C"/>
    <w:rsid w:val="000765F9"/>
    <w:rsid w:val="000A74D4"/>
    <w:rsid w:val="000D47B6"/>
    <w:rsid w:val="00103BA1"/>
    <w:rsid w:val="00107A8E"/>
    <w:rsid w:val="0011594C"/>
    <w:rsid w:val="00116D58"/>
    <w:rsid w:val="00143AEB"/>
    <w:rsid w:val="00161EF1"/>
    <w:rsid w:val="00195ED4"/>
    <w:rsid w:val="001C6099"/>
    <w:rsid w:val="001D3674"/>
    <w:rsid w:val="001E09BD"/>
    <w:rsid w:val="001E1598"/>
    <w:rsid w:val="001E757A"/>
    <w:rsid w:val="001F00C1"/>
    <w:rsid w:val="001F1E44"/>
    <w:rsid w:val="002028F0"/>
    <w:rsid w:val="002151B8"/>
    <w:rsid w:val="002511AA"/>
    <w:rsid w:val="00270E3A"/>
    <w:rsid w:val="002C2125"/>
    <w:rsid w:val="002D158B"/>
    <w:rsid w:val="002D79F6"/>
    <w:rsid w:val="002E7B65"/>
    <w:rsid w:val="002E7C47"/>
    <w:rsid w:val="00311539"/>
    <w:rsid w:val="003177AE"/>
    <w:rsid w:val="003215EC"/>
    <w:rsid w:val="00323532"/>
    <w:rsid w:val="00354330"/>
    <w:rsid w:val="0037485E"/>
    <w:rsid w:val="003A28B3"/>
    <w:rsid w:val="003C3C8D"/>
    <w:rsid w:val="003D3603"/>
    <w:rsid w:val="003D7A0D"/>
    <w:rsid w:val="003F6929"/>
    <w:rsid w:val="004115A0"/>
    <w:rsid w:val="00420438"/>
    <w:rsid w:val="004217F4"/>
    <w:rsid w:val="00425784"/>
    <w:rsid w:val="00431ED5"/>
    <w:rsid w:val="00432492"/>
    <w:rsid w:val="004366EB"/>
    <w:rsid w:val="00450D69"/>
    <w:rsid w:val="004619B6"/>
    <w:rsid w:val="00471F27"/>
    <w:rsid w:val="00473087"/>
    <w:rsid w:val="0047704C"/>
    <w:rsid w:val="004A162C"/>
    <w:rsid w:val="004A19E8"/>
    <w:rsid w:val="004A5BA3"/>
    <w:rsid w:val="004D5DFB"/>
    <w:rsid w:val="004E5334"/>
    <w:rsid w:val="00505A6F"/>
    <w:rsid w:val="0052312D"/>
    <w:rsid w:val="005424EC"/>
    <w:rsid w:val="005511FC"/>
    <w:rsid w:val="0055226F"/>
    <w:rsid w:val="00596D5B"/>
    <w:rsid w:val="005A0A68"/>
    <w:rsid w:val="005A5663"/>
    <w:rsid w:val="005B5865"/>
    <w:rsid w:val="005C4392"/>
    <w:rsid w:val="0060154C"/>
    <w:rsid w:val="0062445C"/>
    <w:rsid w:val="00662B56"/>
    <w:rsid w:val="006759DC"/>
    <w:rsid w:val="00691C3C"/>
    <w:rsid w:val="006955FF"/>
    <w:rsid w:val="006F44C4"/>
    <w:rsid w:val="00706E3C"/>
    <w:rsid w:val="00713649"/>
    <w:rsid w:val="00722507"/>
    <w:rsid w:val="00727025"/>
    <w:rsid w:val="00746A75"/>
    <w:rsid w:val="00790711"/>
    <w:rsid w:val="00793DEB"/>
    <w:rsid w:val="007C566F"/>
    <w:rsid w:val="007D193D"/>
    <w:rsid w:val="007D7BF1"/>
    <w:rsid w:val="007E5EDA"/>
    <w:rsid w:val="007F5371"/>
    <w:rsid w:val="007F5B40"/>
    <w:rsid w:val="00804B49"/>
    <w:rsid w:val="00814D97"/>
    <w:rsid w:val="00816FB5"/>
    <w:rsid w:val="008175B9"/>
    <w:rsid w:val="00830A63"/>
    <w:rsid w:val="00862FAB"/>
    <w:rsid w:val="00866BDB"/>
    <w:rsid w:val="00866C0F"/>
    <w:rsid w:val="00871449"/>
    <w:rsid w:val="00876E1D"/>
    <w:rsid w:val="00877BA1"/>
    <w:rsid w:val="00885B26"/>
    <w:rsid w:val="00891441"/>
    <w:rsid w:val="00894235"/>
    <w:rsid w:val="008A03E3"/>
    <w:rsid w:val="008E085A"/>
    <w:rsid w:val="008E4F0A"/>
    <w:rsid w:val="008E73BA"/>
    <w:rsid w:val="008F2DCD"/>
    <w:rsid w:val="00916275"/>
    <w:rsid w:val="0091768F"/>
    <w:rsid w:val="009314FE"/>
    <w:rsid w:val="0093316D"/>
    <w:rsid w:val="00963169"/>
    <w:rsid w:val="00971078"/>
    <w:rsid w:val="00974825"/>
    <w:rsid w:val="00985E20"/>
    <w:rsid w:val="009C5718"/>
    <w:rsid w:val="009E5E07"/>
    <w:rsid w:val="009E6CD6"/>
    <w:rsid w:val="00A10C35"/>
    <w:rsid w:val="00A118F1"/>
    <w:rsid w:val="00A11CD9"/>
    <w:rsid w:val="00A43276"/>
    <w:rsid w:val="00A455D1"/>
    <w:rsid w:val="00A46190"/>
    <w:rsid w:val="00A51680"/>
    <w:rsid w:val="00A72EB7"/>
    <w:rsid w:val="00AA0346"/>
    <w:rsid w:val="00AC0110"/>
    <w:rsid w:val="00AC062F"/>
    <w:rsid w:val="00AC0941"/>
    <w:rsid w:val="00AC10AF"/>
    <w:rsid w:val="00AD7D90"/>
    <w:rsid w:val="00B30232"/>
    <w:rsid w:val="00B3513E"/>
    <w:rsid w:val="00B370DD"/>
    <w:rsid w:val="00B408BB"/>
    <w:rsid w:val="00B5280E"/>
    <w:rsid w:val="00B64DA7"/>
    <w:rsid w:val="00B65CF8"/>
    <w:rsid w:val="00B852F4"/>
    <w:rsid w:val="00B91ED6"/>
    <w:rsid w:val="00B941F6"/>
    <w:rsid w:val="00BD1BAE"/>
    <w:rsid w:val="00C01E4F"/>
    <w:rsid w:val="00C05671"/>
    <w:rsid w:val="00C153D5"/>
    <w:rsid w:val="00C21B77"/>
    <w:rsid w:val="00C34125"/>
    <w:rsid w:val="00C357A6"/>
    <w:rsid w:val="00C72D2C"/>
    <w:rsid w:val="00C80DF0"/>
    <w:rsid w:val="00CA236D"/>
    <w:rsid w:val="00CA41C6"/>
    <w:rsid w:val="00CC6680"/>
    <w:rsid w:val="00CF32A5"/>
    <w:rsid w:val="00CF5E54"/>
    <w:rsid w:val="00D142A7"/>
    <w:rsid w:val="00D24160"/>
    <w:rsid w:val="00D420FE"/>
    <w:rsid w:val="00D618D9"/>
    <w:rsid w:val="00D63DE3"/>
    <w:rsid w:val="00D767B6"/>
    <w:rsid w:val="00D824BA"/>
    <w:rsid w:val="00D90F2E"/>
    <w:rsid w:val="00DA2E1C"/>
    <w:rsid w:val="00DA5C48"/>
    <w:rsid w:val="00DB24F4"/>
    <w:rsid w:val="00DD432D"/>
    <w:rsid w:val="00DF5FA9"/>
    <w:rsid w:val="00E075E2"/>
    <w:rsid w:val="00E24E97"/>
    <w:rsid w:val="00E25C0F"/>
    <w:rsid w:val="00E376F8"/>
    <w:rsid w:val="00E65F62"/>
    <w:rsid w:val="00E72416"/>
    <w:rsid w:val="00E83E8A"/>
    <w:rsid w:val="00E90181"/>
    <w:rsid w:val="00E90CF1"/>
    <w:rsid w:val="00E9771E"/>
    <w:rsid w:val="00ED594D"/>
    <w:rsid w:val="00EF4FF7"/>
    <w:rsid w:val="00EF51BF"/>
    <w:rsid w:val="00F23942"/>
    <w:rsid w:val="00F27FF9"/>
    <w:rsid w:val="00F37FF7"/>
    <w:rsid w:val="00F410A9"/>
    <w:rsid w:val="00F43B28"/>
    <w:rsid w:val="00F54EB4"/>
    <w:rsid w:val="00F635B4"/>
    <w:rsid w:val="00F72E20"/>
    <w:rsid w:val="00F72F11"/>
    <w:rsid w:val="00F80A95"/>
    <w:rsid w:val="00FB4B5E"/>
    <w:rsid w:val="00FE2633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C9B9-2D5E-42F7-AC52-4DA89DD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408BB"/>
  </w:style>
  <w:style w:type="character" w:customStyle="1" w:styleId="rvts82">
    <w:name w:val="rvts82"/>
    <w:basedOn w:val="a0"/>
    <w:rsid w:val="00B408BB"/>
  </w:style>
  <w:style w:type="paragraph" w:customStyle="1" w:styleId="rvps12">
    <w:name w:val="rvps12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B408BB"/>
  </w:style>
  <w:style w:type="paragraph" w:styleId="a3">
    <w:name w:val="Body Text Indent"/>
    <w:basedOn w:val="a"/>
    <w:link w:val="a4"/>
    <w:unhideWhenUsed/>
    <w:rsid w:val="00B408B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rsid w:val="00B408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rvts9">
    <w:name w:val="rvts9"/>
    <w:rsid w:val="00B408BB"/>
  </w:style>
  <w:style w:type="character" w:styleId="a5">
    <w:name w:val="Hyperlink"/>
    <w:basedOn w:val="a0"/>
    <w:uiPriority w:val="99"/>
    <w:unhideWhenUsed/>
    <w:rsid w:val="005B5865"/>
    <w:rPr>
      <w:color w:val="0000FF"/>
      <w:u w:val="single"/>
    </w:rPr>
  </w:style>
  <w:style w:type="character" w:customStyle="1" w:styleId="rvts23">
    <w:name w:val="rvts23"/>
    <w:basedOn w:val="a0"/>
    <w:rsid w:val="005B5865"/>
  </w:style>
  <w:style w:type="paragraph" w:customStyle="1" w:styleId="rvps2">
    <w:name w:val="rvps2"/>
    <w:basedOn w:val="a"/>
    <w:rsid w:val="005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5B5865"/>
  </w:style>
  <w:style w:type="paragraph" w:customStyle="1" w:styleId="rvps14">
    <w:name w:val="rvps14"/>
    <w:basedOn w:val="a"/>
    <w:rsid w:val="00DD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77B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075E2"/>
  </w:style>
  <w:style w:type="paragraph" w:styleId="a9">
    <w:name w:val="footer"/>
    <w:basedOn w:val="a"/>
    <w:link w:val="aa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075E2"/>
  </w:style>
  <w:style w:type="paragraph" w:styleId="ab">
    <w:name w:val="Balloon Text"/>
    <w:basedOn w:val="a"/>
    <w:link w:val="ac"/>
    <w:uiPriority w:val="99"/>
    <w:semiHidden/>
    <w:unhideWhenUsed/>
    <w:rsid w:val="004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7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6-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6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1077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077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6580</Words>
  <Characters>3751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televizor</dc:creator>
  <cp:lastModifiedBy>Мисько Світлана Валентинівна</cp:lastModifiedBy>
  <cp:revision>2</cp:revision>
  <cp:lastPrinted>2025-05-09T09:25:00Z</cp:lastPrinted>
  <dcterms:created xsi:type="dcterms:W3CDTF">2025-06-24T07:18:00Z</dcterms:created>
  <dcterms:modified xsi:type="dcterms:W3CDTF">2025-06-24T07:18:00Z</dcterms:modified>
</cp:coreProperties>
</file>