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64A8C" w14:textId="77777777" w:rsidR="002A757F" w:rsidRDefault="002A757F" w:rsidP="00532ABC">
      <w:pPr>
        <w:ind w:firstLine="567"/>
        <w:contextualSpacing/>
        <w:jc w:val="both"/>
      </w:pPr>
      <w:r>
        <w:rPr>
          <w:b/>
          <w:noProof/>
        </w:rPr>
        <w:t>ПОВІДОМЛЕННЯ</w:t>
      </w:r>
      <w:r w:rsidRPr="007551FD">
        <w:rPr>
          <w:b/>
          <w:noProof/>
        </w:rPr>
        <w:t xml:space="preserve"> ПРО ОТРИМАННЯ ДОЗВОЛУ ДЛЯ ОЗНАЙОМЛЕННЯ З НЕЮ ГРОМАДСЬКОСТІ</w:t>
      </w:r>
    </w:p>
    <w:p w14:paraId="2BC6C66F" w14:textId="02E5BE04" w:rsidR="00532ABC" w:rsidRPr="00373457" w:rsidRDefault="00532ABC" w:rsidP="00532ABC">
      <w:pPr>
        <w:ind w:firstLine="567"/>
        <w:contextualSpacing/>
        <w:jc w:val="both"/>
      </w:pPr>
      <w:r w:rsidRPr="00373457">
        <w:t>Повне та скорочене найменування суб’єкта господарювання: Сільськогосподарський виробничий кооператив «Козацький», СВК</w:t>
      </w:r>
      <w:r w:rsidR="00410A4F">
        <w:t xml:space="preserve"> </w:t>
      </w:r>
      <w:r w:rsidRPr="00373457">
        <w:t>«Козацький».</w:t>
      </w:r>
      <w:bookmarkStart w:id="0" w:name="_GoBack"/>
      <w:bookmarkEnd w:id="0"/>
    </w:p>
    <w:p w14:paraId="03B7678B" w14:textId="77777777" w:rsidR="00532ABC" w:rsidRPr="00373457" w:rsidRDefault="00532ABC" w:rsidP="00532ABC">
      <w:pPr>
        <w:ind w:firstLine="567"/>
        <w:contextualSpacing/>
        <w:jc w:val="both"/>
      </w:pPr>
      <w:r w:rsidRPr="00373457">
        <w:t>Ідентифікаційний код юридичної особи в ЄДРПОУ: 03792740.</w:t>
      </w:r>
    </w:p>
    <w:p w14:paraId="2E0C0375" w14:textId="77777777" w:rsidR="00532ABC" w:rsidRPr="00373457" w:rsidRDefault="00532ABC" w:rsidP="00532ABC">
      <w:pPr>
        <w:ind w:firstLine="567"/>
        <w:contextualSpacing/>
        <w:jc w:val="both"/>
        <w:rPr>
          <w:color w:val="000000"/>
        </w:rPr>
      </w:pPr>
      <w:r w:rsidRPr="00373457">
        <w:t xml:space="preserve">Місцезнаходження суб’єкта господарювання, контактний номер телефону, адресу електронної пошти суб’єкта господарювання: 20240, Черкаська область, Звенигородський район, с. Козацьке, </w:t>
      </w:r>
      <w:r w:rsidRPr="00373457">
        <w:rPr>
          <w:rFonts w:eastAsia="Times New Roman"/>
          <w:color w:val="020817"/>
          <w:lang w:val="ru-RU"/>
        </w:rPr>
        <w:t xml:space="preserve">(04740) 2 01 16, 097 439 80 17, </w:t>
      </w:r>
      <w:proofErr w:type="spellStart"/>
      <w:r w:rsidRPr="00373457">
        <w:rPr>
          <w:rFonts w:eastAsia="Times New Roman"/>
          <w:color w:val="020817"/>
          <w:lang w:val="en-US"/>
        </w:rPr>
        <w:t>SVKKozatske</w:t>
      </w:r>
      <w:proofErr w:type="spellEnd"/>
      <w:r w:rsidRPr="00830434">
        <w:rPr>
          <w:rFonts w:eastAsia="Times New Roman"/>
          <w:color w:val="020817"/>
          <w:lang w:val="ru-RU"/>
        </w:rPr>
        <w:t>@</w:t>
      </w:r>
      <w:proofErr w:type="spellStart"/>
      <w:r w:rsidRPr="00373457">
        <w:rPr>
          <w:rFonts w:eastAsia="Times New Roman"/>
          <w:color w:val="020817"/>
          <w:lang w:val="en-US"/>
        </w:rPr>
        <w:t>ukr</w:t>
      </w:r>
      <w:proofErr w:type="spellEnd"/>
      <w:r w:rsidRPr="00830434">
        <w:rPr>
          <w:rFonts w:eastAsia="Times New Roman"/>
          <w:color w:val="020817"/>
          <w:lang w:val="ru-RU"/>
        </w:rPr>
        <w:t>.</w:t>
      </w:r>
      <w:r w:rsidRPr="00373457">
        <w:rPr>
          <w:rFonts w:eastAsia="Times New Roman"/>
          <w:color w:val="020817"/>
          <w:lang w:val="en-US"/>
        </w:rPr>
        <w:t>net</w:t>
      </w:r>
      <w:r w:rsidRPr="00373457">
        <w:rPr>
          <w:rFonts w:eastAsia="Times New Roman"/>
          <w:color w:val="020817"/>
        </w:rPr>
        <w:t>.</w:t>
      </w:r>
    </w:p>
    <w:p w14:paraId="66718E73" w14:textId="239BD928" w:rsidR="00830434" w:rsidRPr="00373457" w:rsidRDefault="00830434" w:rsidP="00830434">
      <w:pPr>
        <w:ind w:firstLine="567"/>
        <w:contextualSpacing/>
        <w:jc w:val="both"/>
      </w:pPr>
      <w:r w:rsidRPr="00373457">
        <w:t>Місцезнаходження об’єкта/промислов</w:t>
      </w:r>
      <w:r>
        <w:t>их</w:t>
      </w:r>
      <w:r w:rsidRPr="00373457">
        <w:t xml:space="preserve"> майданчи</w:t>
      </w:r>
      <w:r>
        <w:t>ків</w:t>
      </w:r>
      <w:r w:rsidRPr="00373457">
        <w:t>: 20240, Черкаська область, Звенигородський район, с. Козацьке</w:t>
      </w:r>
      <w:r>
        <w:t>:</w:t>
      </w:r>
    </w:p>
    <w:p w14:paraId="1DED6FAE" w14:textId="547560FA" w:rsidR="00532ABC" w:rsidRDefault="00532ABC" w:rsidP="00532ABC">
      <w:pPr>
        <w:ind w:firstLine="567"/>
        <w:contextualSpacing/>
        <w:jc w:val="both"/>
        <w:rPr>
          <w:lang w:val="ru-RU"/>
        </w:rPr>
      </w:pPr>
      <w:proofErr w:type="spellStart"/>
      <w:r w:rsidRPr="00373457">
        <w:rPr>
          <w:lang w:val="ru-RU"/>
        </w:rPr>
        <w:t>Майданчик</w:t>
      </w:r>
      <w:proofErr w:type="spellEnd"/>
      <w:r w:rsidRPr="00373457">
        <w:rPr>
          <w:lang w:val="ru-RU"/>
        </w:rPr>
        <w:t xml:space="preserve"> № 1 – </w:t>
      </w:r>
      <w:proofErr w:type="spellStart"/>
      <w:r w:rsidRPr="00373457">
        <w:rPr>
          <w:lang w:val="ru-RU"/>
        </w:rPr>
        <w:t>Тракторна</w:t>
      </w:r>
      <w:proofErr w:type="spellEnd"/>
      <w:r w:rsidRPr="00373457">
        <w:rPr>
          <w:lang w:val="ru-RU"/>
        </w:rPr>
        <w:t xml:space="preserve"> бригада, МТФ № 1, т</w:t>
      </w:r>
      <w:r w:rsidRPr="00373457">
        <w:t>і</w:t>
      </w:r>
      <w:r w:rsidRPr="00373457">
        <w:rPr>
          <w:lang w:val="ru-RU"/>
        </w:rPr>
        <w:t>к № 1, склад ППМ</w:t>
      </w:r>
      <w:r w:rsidR="00830434">
        <w:rPr>
          <w:lang w:val="ru-RU"/>
        </w:rPr>
        <w:t xml:space="preserve"> (с. </w:t>
      </w:r>
      <w:proofErr w:type="spellStart"/>
      <w:r w:rsidR="00830434">
        <w:rPr>
          <w:lang w:val="ru-RU"/>
        </w:rPr>
        <w:t>Козацьке</w:t>
      </w:r>
      <w:proofErr w:type="spellEnd"/>
      <w:r w:rsidR="00830434">
        <w:rPr>
          <w:lang w:val="ru-RU"/>
        </w:rPr>
        <w:t>)</w:t>
      </w:r>
    </w:p>
    <w:p w14:paraId="254F8D47" w14:textId="104B42FA" w:rsidR="00830434" w:rsidRDefault="00830434" w:rsidP="00532ABC">
      <w:pPr>
        <w:ind w:firstLine="567"/>
        <w:contextualSpacing/>
        <w:jc w:val="both"/>
        <w:rPr>
          <w:lang w:val="ru-RU"/>
        </w:rPr>
      </w:pPr>
      <w:proofErr w:type="spellStart"/>
      <w:r>
        <w:rPr>
          <w:lang w:val="ru-RU"/>
        </w:rPr>
        <w:t>Майданчик</w:t>
      </w:r>
      <w:proofErr w:type="spellEnd"/>
      <w:r>
        <w:rPr>
          <w:lang w:val="ru-RU"/>
        </w:rPr>
        <w:t xml:space="preserve"> № 2 – СТФ, МТФ № 2, </w:t>
      </w:r>
      <w:proofErr w:type="spellStart"/>
      <w:r>
        <w:rPr>
          <w:lang w:val="ru-RU"/>
        </w:rPr>
        <w:t>тік</w:t>
      </w:r>
      <w:proofErr w:type="spellEnd"/>
      <w:r>
        <w:rPr>
          <w:lang w:val="ru-RU"/>
        </w:rPr>
        <w:t xml:space="preserve"> № 2 (с. </w:t>
      </w:r>
      <w:proofErr w:type="spellStart"/>
      <w:r>
        <w:rPr>
          <w:lang w:val="ru-RU"/>
        </w:rPr>
        <w:t>Козацьке</w:t>
      </w:r>
      <w:proofErr w:type="spellEnd"/>
      <w:r>
        <w:rPr>
          <w:lang w:val="ru-RU"/>
        </w:rPr>
        <w:t>)</w:t>
      </w:r>
    </w:p>
    <w:p w14:paraId="723A9F76" w14:textId="74DFE11E" w:rsidR="00830434" w:rsidRPr="00373457" w:rsidRDefault="00830434" w:rsidP="00532ABC">
      <w:pPr>
        <w:ind w:firstLine="567"/>
        <w:contextualSpacing/>
        <w:jc w:val="both"/>
      </w:pPr>
      <w:proofErr w:type="spellStart"/>
      <w:r>
        <w:rPr>
          <w:lang w:val="ru-RU"/>
        </w:rPr>
        <w:t>Майданчик</w:t>
      </w:r>
      <w:proofErr w:type="spellEnd"/>
      <w:r>
        <w:rPr>
          <w:lang w:val="ru-RU"/>
        </w:rPr>
        <w:t xml:space="preserve"> № 3 – </w:t>
      </w:r>
      <w:proofErr w:type="spellStart"/>
      <w:r>
        <w:rPr>
          <w:lang w:val="ru-RU"/>
        </w:rPr>
        <w:t>гноєсховище</w:t>
      </w:r>
      <w:proofErr w:type="spellEnd"/>
      <w:r>
        <w:rPr>
          <w:lang w:val="ru-RU"/>
        </w:rPr>
        <w:t xml:space="preserve"> на </w:t>
      </w:r>
      <w:proofErr w:type="spellStart"/>
      <w:r>
        <w:rPr>
          <w:lang w:val="ru-RU"/>
        </w:rPr>
        <w:t>відстані</w:t>
      </w:r>
      <w:proofErr w:type="spellEnd"/>
      <w:r>
        <w:rPr>
          <w:lang w:val="ru-RU"/>
        </w:rPr>
        <w:t xml:space="preserve"> 1450 </w:t>
      </w:r>
      <w:r w:rsidR="00322E80">
        <w:rPr>
          <w:lang w:val="ru-RU"/>
        </w:rPr>
        <w:t xml:space="preserve">м </w:t>
      </w:r>
      <w:proofErr w:type="spellStart"/>
      <w:r>
        <w:rPr>
          <w:lang w:val="ru-RU"/>
        </w:rPr>
        <w:t>із</w:t>
      </w:r>
      <w:proofErr w:type="spellEnd"/>
      <w:r>
        <w:rPr>
          <w:lang w:val="ru-RU"/>
        </w:rPr>
        <w:t xml:space="preserve"> заходу </w:t>
      </w:r>
      <w:proofErr w:type="spellStart"/>
      <w:r>
        <w:rPr>
          <w:lang w:val="ru-RU"/>
        </w:rPr>
        <w:t>від</w:t>
      </w:r>
      <w:proofErr w:type="spellEnd"/>
      <w:r>
        <w:rPr>
          <w:lang w:val="ru-RU"/>
        </w:rPr>
        <w:t xml:space="preserve"> с. </w:t>
      </w:r>
      <w:proofErr w:type="spellStart"/>
      <w:r>
        <w:rPr>
          <w:lang w:val="ru-RU"/>
        </w:rPr>
        <w:t>Козацьке</w:t>
      </w:r>
      <w:proofErr w:type="spellEnd"/>
    </w:p>
    <w:p w14:paraId="067AE807" w14:textId="0723B654" w:rsidR="00830434" w:rsidRDefault="00830434" w:rsidP="00532ABC">
      <w:pPr>
        <w:ind w:firstLine="567"/>
        <w:contextualSpacing/>
        <w:jc w:val="both"/>
      </w:pPr>
      <w:r w:rsidRPr="00830434">
        <w:t xml:space="preserve">Майданчик № 4 – гноєсховище на відстані 610 </w:t>
      </w:r>
      <w:r w:rsidR="00322E80">
        <w:t xml:space="preserve">м </w:t>
      </w:r>
      <w:r w:rsidRPr="00830434">
        <w:t>зі сходу від с. Козацьке</w:t>
      </w:r>
      <w:r w:rsidRPr="00373457">
        <w:t xml:space="preserve"> </w:t>
      </w:r>
    </w:p>
    <w:p w14:paraId="570B6F12" w14:textId="77777777" w:rsidR="00532ABC" w:rsidRPr="00373457" w:rsidRDefault="00532ABC" w:rsidP="00532ABC">
      <w:pPr>
        <w:pStyle w:val="a7"/>
        <w:ind w:firstLine="567"/>
        <w:contextualSpacing/>
        <w:jc w:val="both"/>
      </w:pPr>
      <w:r w:rsidRPr="00373457">
        <w:t xml:space="preserve">Відомості про наявність висновку з оцінки впливу на довкілля: </w:t>
      </w:r>
      <w:r w:rsidRPr="00373457">
        <w:rPr>
          <w:bCs/>
          <w:iCs/>
          <w:noProof/>
        </w:rPr>
        <w:t>Реконструкія складу ППМ проводилася у 2021 році. Отримано Висновок з ОВД № 26424/02/10-03-25/1 від 15.11.2021 р</w:t>
      </w:r>
      <w:r w:rsidRPr="00373457">
        <w:t>.</w:t>
      </w:r>
    </w:p>
    <w:p w14:paraId="6C9EF4B6" w14:textId="77777777" w:rsidR="00830434" w:rsidRDefault="00532ABC" w:rsidP="00532ABC">
      <w:pPr>
        <w:pStyle w:val="a7"/>
        <w:ind w:firstLine="567"/>
        <w:contextualSpacing/>
        <w:jc w:val="both"/>
      </w:pPr>
      <w:r w:rsidRPr="00373457">
        <w:rPr>
          <w:lang w:eastAsia="uk-UA" w:bidi="uk-UA"/>
        </w:rPr>
        <w:t xml:space="preserve">Загальний опис об’єкта (опис виробництв та технологічного устаткування): </w:t>
      </w:r>
    </w:p>
    <w:p w14:paraId="6CB0F029" w14:textId="0EAA5DFE" w:rsidR="00532ABC" w:rsidRDefault="00532ABC" w:rsidP="00532ABC">
      <w:pPr>
        <w:pStyle w:val="a7"/>
        <w:ind w:firstLine="567"/>
        <w:contextualSpacing/>
        <w:jc w:val="both"/>
        <w:rPr>
          <w:rFonts w:eastAsia="Calibri"/>
        </w:rPr>
      </w:pPr>
      <w:r w:rsidRPr="00373457">
        <w:rPr>
          <w:rFonts w:eastAsia="Calibri"/>
        </w:rPr>
        <w:t>До складу майданчика № 1 входять: тракторна бригада № 1, молочно-товарна ферма № 1, тік № 1, склад паливно-мастильних матеріалів.</w:t>
      </w:r>
      <w:r w:rsidR="00830434">
        <w:rPr>
          <w:rFonts w:eastAsia="Calibri"/>
        </w:rPr>
        <w:t xml:space="preserve"> </w:t>
      </w:r>
      <w:r w:rsidRPr="00373457">
        <w:t xml:space="preserve">На складі паливно-мастильних матеріалів передбачено </w:t>
      </w:r>
      <w:r w:rsidRPr="00830434">
        <w:t xml:space="preserve">здійснювати прийом, зберігання і відпуск пального для власного транспорту кооперативу. </w:t>
      </w:r>
      <w:r w:rsidRPr="00373457">
        <w:rPr>
          <w:lang w:val="ru-RU"/>
        </w:rPr>
        <w:t xml:space="preserve">У </w:t>
      </w:r>
      <w:proofErr w:type="spellStart"/>
      <w:r w:rsidRPr="00373457">
        <w:rPr>
          <w:lang w:val="ru-RU"/>
        </w:rPr>
        <w:t>майстерні</w:t>
      </w:r>
      <w:proofErr w:type="spellEnd"/>
      <w:r w:rsidRPr="00373457">
        <w:rPr>
          <w:lang w:val="ru-RU"/>
        </w:rPr>
        <w:t xml:space="preserve"> </w:t>
      </w:r>
      <w:proofErr w:type="spellStart"/>
      <w:r w:rsidRPr="00373457">
        <w:rPr>
          <w:lang w:val="ru-RU"/>
        </w:rPr>
        <w:t>тракторної</w:t>
      </w:r>
      <w:proofErr w:type="spellEnd"/>
      <w:r w:rsidRPr="00373457">
        <w:rPr>
          <w:lang w:val="ru-RU"/>
        </w:rPr>
        <w:t xml:space="preserve"> </w:t>
      </w:r>
      <w:proofErr w:type="spellStart"/>
      <w:r w:rsidRPr="00373457">
        <w:rPr>
          <w:lang w:val="ru-RU"/>
        </w:rPr>
        <w:t>бригади</w:t>
      </w:r>
      <w:proofErr w:type="spellEnd"/>
      <w:r w:rsidRPr="00373457">
        <w:rPr>
          <w:lang w:val="ru-RU"/>
        </w:rPr>
        <w:t xml:space="preserve"> </w:t>
      </w:r>
      <w:proofErr w:type="spellStart"/>
      <w:r w:rsidRPr="00373457">
        <w:rPr>
          <w:lang w:val="ru-RU"/>
        </w:rPr>
        <w:t>виконуються</w:t>
      </w:r>
      <w:proofErr w:type="spellEnd"/>
      <w:r w:rsidRPr="00373457">
        <w:rPr>
          <w:lang w:val="ru-RU"/>
        </w:rPr>
        <w:t xml:space="preserve"> </w:t>
      </w:r>
      <w:proofErr w:type="spellStart"/>
      <w:r w:rsidRPr="00373457">
        <w:rPr>
          <w:lang w:val="ru-RU"/>
        </w:rPr>
        <w:t>роботи</w:t>
      </w:r>
      <w:proofErr w:type="spellEnd"/>
      <w:r w:rsidRPr="00373457">
        <w:rPr>
          <w:lang w:val="ru-RU"/>
        </w:rPr>
        <w:t xml:space="preserve"> з ремонту </w:t>
      </w:r>
      <w:proofErr w:type="spellStart"/>
      <w:r w:rsidRPr="00373457">
        <w:rPr>
          <w:lang w:val="ru-RU"/>
        </w:rPr>
        <w:t>тракторної</w:t>
      </w:r>
      <w:proofErr w:type="spellEnd"/>
      <w:r w:rsidRPr="00373457">
        <w:rPr>
          <w:lang w:val="ru-RU"/>
        </w:rPr>
        <w:t xml:space="preserve"> </w:t>
      </w:r>
      <w:proofErr w:type="spellStart"/>
      <w:r w:rsidRPr="00373457">
        <w:rPr>
          <w:lang w:val="ru-RU"/>
        </w:rPr>
        <w:t>техніки</w:t>
      </w:r>
      <w:proofErr w:type="spellEnd"/>
      <w:r w:rsidRPr="00373457">
        <w:rPr>
          <w:lang w:val="ru-RU"/>
        </w:rPr>
        <w:t xml:space="preserve">, а </w:t>
      </w:r>
      <w:proofErr w:type="spellStart"/>
      <w:r w:rsidRPr="00373457">
        <w:rPr>
          <w:lang w:val="ru-RU"/>
        </w:rPr>
        <w:t>саме</w:t>
      </w:r>
      <w:proofErr w:type="spellEnd"/>
      <w:r w:rsidRPr="00373457">
        <w:rPr>
          <w:lang w:val="ru-RU"/>
        </w:rPr>
        <w:t xml:space="preserve">: </w:t>
      </w:r>
      <w:proofErr w:type="spellStart"/>
      <w:r w:rsidRPr="00373457">
        <w:rPr>
          <w:lang w:val="ru-RU"/>
        </w:rPr>
        <w:t>зварювальні</w:t>
      </w:r>
      <w:proofErr w:type="spellEnd"/>
      <w:r w:rsidRPr="00373457">
        <w:rPr>
          <w:lang w:val="ru-RU"/>
        </w:rPr>
        <w:t xml:space="preserve"> </w:t>
      </w:r>
      <w:proofErr w:type="spellStart"/>
      <w:r w:rsidRPr="00373457">
        <w:rPr>
          <w:lang w:val="ru-RU"/>
        </w:rPr>
        <w:t>роботи</w:t>
      </w:r>
      <w:proofErr w:type="spellEnd"/>
      <w:r w:rsidRPr="00373457">
        <w:rPr>
          <w:lang w:val="ru-RU"/>
        </w:rPr>
        <w:t xml:space="preserve">, </w:t>
      </w:r>
      <w:proofErr w:type="spellStart"/>
      <w:r w:rsidRPr="00373457">
        <w:rPr>
          <w:lang w:val="ru-RU"/>
        </w:rPr>
        <w:t>газове</w:t>
      </w:r>
      <w:proofErr w:type="spellEnd"/>
      <w:r w:rsidRPr="00373457">
        <w:rPr>
          <w:lang w:val="ru-RU"/>
        </w:rPr>
        <w:t xml:space="preserve"> </w:t>
      </w:r>
      <w:proofErr w:type="spellStart"/>
      <w:r w:rsidRPr="00373457">
        <w:rPr>
          <w:lang w:val="ru-RU"/>
        </w:rPr>
        <w:t>різання</w:t>
      </w:r>
      <w:proofErr w:type="spellEnd"/>
      <w:r w:rsidRPr="00373457">
        <w:rPr>
          <w:lang w:val="ru-RU"/>
        </w:rPr>
        <w:t xml:space="preserve"> </w:t>
      </w:r>
      <w:proofErr w:type="spellStart"/>
      <w:r w:rsidRPr="00373457">
        <w:rPr>
          <w:lang w:val="ru-RU"/>
        </w:rPr>
        <w:t>металу</w:t>
      </w:r>
      <w:proofErr w:type="spellEnd"/>
      <w:r w:rsidRPr="00373457">
        <w:rPr>
          <w:lang w:val="ru-RU"/>
        </w:rPr>
        <w:t xml:space="preserve">, </w:t>
      </w:r>
      <w:proofErr w:type="spellStart"/>
      <w:r w:rsidRPr="00373457">
        <w:rPr>
          <w:lang w:val="ru-RU"/>
        </w:rPr>
        <w:t>фарбування</w:t>
      </w:r>
      <w:proofErr w:type="spellEnd"/>
      <w:r w:rsidRPr="00373457">
        <w:rPr>
          <w:lang w:val="ru-RU"/>
        </w:rPr>
        <w:t xml:space="preserve">, </w:t>
      </w:r>
      <w:proofErr w:type="spellStart"/>
      <w:r w:rsidRPr="00373457">
        <w:rPr>
          <w:lang w:val="ru-RU"/>
        </w:rPr>
        <w:t>заточування</w:t>
      </w:r>
      <w:proofErr w:type="spellEnd"/>
      <w:r w:rsidRPr="00373457">
        <w:rPr>
          <w:lang w:val="ru-RU"/>
        </w:rPr>
        <w:t xml:space="preserve"> </w:t>
      </w:r>
      <w:proofErr w:type="spellStart"/>
      <w:r w:rsidRPr="00373457">
        <w:rPr>
          <w:lang w:val="ru-RU"/>
        </w:rPr>
        <w:t>інструменту</w:t>
      </w:r>
      <w:proofErr w:type="spellEnd"/>
      <w:r w:rsidRPr="00373457">
        <w:rPr>
          <w:lang w:val="ru-RU"/>
        </w:rPr>
        <w:t xml:space="preserve">. У </w:t>
      </w:r>
      <w:proofErr w:type="spellStart"/>
      <w:r w:rsidRPr="00373457">
        <w:rPr>
          <w:lang w:val="ru-RU"/>
        </w:rPr>
        <w:t>плотні</w:t>
      </w:r>
      <w:proofErr w:type="spellEnd"/>
      <w:r w:rsidRPr="00373457">
        <w:rPr>
          <w:lang w:val="ru-RU"/>
        </w:rPr>
        <w:t xml:space="preserve"> проводиться </w:t>
      </w:r>
      <w:proofErr w:type="spellStart"/>
      <w:r w:rsidRPr="00373457">
        <w:rPr>
          <w:lang w:val="ru-RU"/>
        </w:rPr>
        <w:t>детерообробка</w:t>
      </w:r>
      <w:proofErr w:type="spellEnd"/>
      <w:r w:rsidRPr="00373457">
        <w:rPr>
          <w:lang w:val="ru-RU"/>
        </w:rPr>
        <w:t xml:space="preserve"> на </w:t>
      </w:r>
      <w:proofErr w:type="spellStart"/>
      <w:r w:rsidRPr="00373457">
        <w:rPr>
          <w:lang w:val="ru-RU"/>
        </w:rPr>
        <w:t>деревообробних</w:t>
      </w:r>
      <w:proofErr w:type="spellEnd"/>
      <w:r w:rsidRPr="00373457">
        <w:rPr>
          <w:lang w:val="ru-RU"/>
        </w:rPr>
        <w:t xml:space="preserve"> </w:t>
      </w:r>
      <w:proofErr w:type="spellStart"/>
      <w:r w:rsidRPr="00373457">
        <w:rPr>
          <w:lang w:val="ru-RU"/>
        </w:rPr>
        <w:t>верстатах</w:t>
      </w:r>
      <w:proofErr w:type="spellEnd"/>
      <w:r w:rsidRPr="00373457">
        <w:rPr>
          <w:lang w:val="ru-RU"/>
        </w:rPr>
        <w:t xml:space="preserve">. </w:t>
      </w:r>
      <w:r w:rsidRPr="00373457">
        <w:rPr>
          <w:rFonts w:eastAsia="Calibri"/>
        </w:rPr>
        <w:t xml:space="preserve">Молочно-товарна ферма включає телятники, корівники, конюшню, літній табір, молочний блок, кормоцех. Тік № 1 </w:t>
      </w:r>
      <w:r w:rsidR="00410A4F" w:rsidRPr="00373457">
        <w:rPr>
          <w:rFonts w:eastAsia="Calibri"/>
        </w:rPr>
        <w:t>складається</w:t>
      </w:r>
      <w:r w:rsidRPr="00373457">
        <w:rPr>
          <w:rFonts w:eastAsia="Calibri"/>
        </w:rPr>
        <w:t xml:space="preserve"> з наступних об’єктів: склад зернових, критий тік, завальна яма, зерноочистка, перевантаження зерна в бункер. Для резервного електропостачання на проммайданчику працює дизель-генератор. Опалення приміщень здійснюється за допомогою твердопаливних котлів.</w:t>
      </w:r>
    </w:p>
    <w:p w14:paraId="460F375D" w14:textId="2C48DBFA" w:rsidR="0022536C" w:rsidRDefault="00830434" w:rsidP="00532ABC">
      <w:pPr>
        <w:pStyle w:val="a7"/>
        <w:ind w:firstLine="567"/>
        <w:contextualSpacing/>
        <w:jc w:val="both"/>
        <w:rPr>
          <w:rFonts w:eastAsia="Calibri"/>
        </w:rPr>
      </w:pPr>
      <w:r>
        <w:rPr>
          <w:rFonts w:eastAsia="Calibri"/>
        </w:rPr>
        <w:t xml:space="preserve">До складу майданчика № 2 входять: </w:t>
      </w:r>
      <w:proofErr w:type="spellStart"/>
      <w:r w:rsidR="00D21905">
        <w:rPr>
          <w:lang w:val="ru-RU"/>
        </w:rPr>
        <w:t>свино-товарна</w:t>
      </w:r>
      <w:proofErr w:type="spellEnd"/>
      <w:r w:rsidR="00D21905">
        <w:rPr>
          <w:lang w:val="ru-RU"/>
        </w:rPr>
        <w:t xml:space="preserve"> ферма</w:t>
      </w:r>
      <w:r w:rsidR="006C06DA">
        <w:rPr>
          <w:lang w:val="ru-RU"/>
        </w:rPr>
        <w:t xml:space="preserve">, </w:t>
      </w:r>
      <w:r w:rsidR="00D21905" w:rsidRPr="00373457">
        <w:rPr>
          <w:rFonts w:eastAsia="Calibri"/>
        </w:rPr>
        <w:t xml:space="preserve">молочно-товарна ферма </w:t>
      </w:r>
      <w:r w:rsidR="006C06DA">
        <w:rPr>
          <w:lang w:val="ru-RU"/>
        </w:rPr>
        <w:t xml:space="preserve">№ 2, </w:t>
      </w:r>
      <w:proofErr w:type="spellStart"/>
      <w:r w:rsidR="006C06DA">
        <w:rPr>
          <w:lang w:val="ru-RU"/>
        </w:rPr>
        <w:t>тік</w:t>
      </w:r>
      <w:proofErr w:type="spellEnd"/>
      <w:r w:rsidR="006C06DA">
        <w:rPr>
          <w:lang w:val="ru-RU"/>
        </w:rPr>
        <w:t xml:space="preserve"> № 2. С</w:t>
      </w:r>
      <w:r>
        <w:rPr>
          <w:rFonts w:eastAsia="Calibri"/>
        </w:rPr>
        <w:t xml:space="preserve">вино-товарна ферма </w:t>
      </w:r>
      <w:r w:rsidR="00D21905">
        <w:rPr>
          <w:rFonts w:eastAsia="Calibri"/>
        </w:rPr>
        <w:t xml:space="preserve">включає 4 </w:t>
      </w:r>
      <w:r>
        <w:rPr>
          <w:rFonts w:eastAsia="Calibri"/>
        </w:rPr>
        <w:t xml:space="preserve">свинарники, </w:t>
      </w:r>
      <w:r w:rsidR="00D21905">
        <w:rPr>
          <w:rFonts w:eastAsia="Calibri"/>
        </w:rPr>
        <w:t>молочно-товарна ферма включає а т</w:t>
      </w:r>
      <w:r w:rsidR="005242B2">
        <w:rPr>
          <w:rFonts w:eastAsia="Calibri"/>
        </w:rPr>
        <w:t>елятник</w:t>
      </w:r>
      <w:r w:rsidR="00D21905">
        <w:rPr>
          <w:rFonts w:eastAsia="Calibri"/>
        </w:rPr>
        <w:t>а</w:t>
      </w:r>
      <w:r w:rsidR="005242B2">
        <w:rPr>
          <w:rFonts w:eastAsia="Calibri"/>
        </w:rPr>
        <w:t xml:space="preserve">, склад кормів, </w:t>
      </w:r>
      <w:proofErr w:type="gramStart"/>
      <w:r w:rsidR="00D21905">
        <w:rPr>
          <w:rFonts w:eastAsia="Calibri"/>
        </w:rPr>
        <w:t>до складу</w:t>
      </w:r>
      <w:proofErr w:type="gramEnd"/>
      <w:r w:rsidR="00D21905">
        <w:rPr>
          <w:rFonts w:eastAsia="Calibri"/>
        </w:rPr>
        <w:t xml:space="preserve"> току входять </w:t>
      </w:r>
      <w:r w:rsidR="005242B2">
        <w:rPr>
          <w:rFonts w:eastAsia="Calibri"/>
        </w:rPr>
        <w:t>склад</w:t>
      </w:r>
      <w:r w:rsidR="00D21905">
        <w:rPr>
          <w:rFonts w:eastAsia="Calibri"/>
        </w:rPr>
        <w:t>и</w:t>
      </w:r>
      <w:r w:rsidR="005242B2">
        <w:rPr>
          <w:rFonts w:eastAsia="Calibri"/>
        </w:rPr>
        <w:t xml:space="preserve"> зерна, зерноочищувальний комплекс. </w:t>
      </w:r>
    </w:p>
    <w:p w14:paraId="0BEC4AE5" w14:textId="21D2DD7D" w:rsidR="00830434" w:rsidRDefault="005242B2" w:rsidP="00532ABC">
      <w:pPr>
        <w:pStyle w:val="a7"/>
        <w:ind w:firstLine="567"/>
        <w:contextualSpacing/>
        <w:jc w:val="both"/>
        <w:rPr>
          <w:rFonts w:eastAsia="Calibri"/>
        </w:rPr>
      </w:pPr>
      <w:r>
        <w:rPr>
          <w:rFonts w:eastAsia="Calibri"/>
        </w:rPr>
        <w:t>Майданчик № 3 – Гноєсховище</w:t>
      </w:r>
      <w:r w:rsidR="0022536C">
        <w:rPr>
          <w:rFonts w:eastAsia="Calibri"/>
        </w:rPr>
        <w:t>, на якому передбачається зберігання гною від ВРХ.</w:t>
      </w:r>
    </w:p>
    <w:p w14:paraId="1B061DC2" w14:textId="071F24F4" w:rsidR="0022536C" w:rsidRDefault="0022536C" w:rsidP="0022536C">
      <w:pPr>
        <w:pStyle w:val="a7"/>
        <w:ind w:firstLine="567"/>
        <w:contextualSpacing/>
        <w:jc w:val="both"/>
        <w:rPr>
          <w:rFonts w:eastAsia="Calibri"/>
        </w:rPr>
      </w:pPr>
      <w:r>
        <w:rPr>
          <w:rFonts w:eastAsia="Calibri"/>
        </w:rPr>
        <w:t xml:space="preserve">Майданчик № 4 – Гноєсховище, </w:t>
      </w:r>
      <w:bookmarkStart w:id="1" w:name="_Hlk198425840"/>
      <w:r>
        <w:rPr>
          <w:rFonts w:eastAsia="Calibri"/>
        </w:rPr>
        <w:t>на якому передбачається зберігання гною від свиней</w:t>
      </w:r>
      <w:r w:rsidR="00943298">
        <w:rPr>
          <w:rFonts w:eastAsia="Calibri"/>
        </w:rPr>
        <w:t xml:space="preserve"> та ВРХ</w:t>
      </w:r>
      <w:r>
        <w:rPr>
          <w:rFonts w:eastAsia="Calibri"/>
        </w:rPr>
        <w:t>.</w:t>
      </w:r>
    </w:p>
    <w:bookmarkEnd w:id="1"/>
    <w:p w14:paraId="51B3E752" w14:textId="77777777" w:rsidR="0022536C" w:rsidRDefault="00532ABC" w:rsidP="00532ABC">
      <w:pPr>
        <w:ind w:firstLine="567"/>
        <w:contextualSpacing/>
        <w:jc w:val="both"/>
        <w:rPr>
          <w:rFonts w:eastAsia="Times New Roman"/>
          <w:lang w:eastAsia="uk-UA"/>
        </w:rPr>
      </w:pPr>
      <w:r w:rsidRPr="00373457">
        <w:rPr>
          <w:lang w:eastAsia="uk-UA" w:bidi="uk-UA"/>
        </w:rPr>
        <w:t>Відомості щодо видів та обсягів викидів:</w:t>
      </w:r>
      <w:r w:rsidRPr="00373457">
        <w:rPr>
          <w:rFonts w:eastAsia="Times New Roman"/>
          <w:lang w:eastAsia="uk-UA"/>
        </w:rPr>
        <w:t xml:space="preserve"> </w:t>
      </w:r>
    </w:p>
    <w:p w14:paraId="5AFA40F1" w14:textId="316C416E" w:rsidR="00532ABC" w:rsidRDefault="0022536C" w:rsidP="00532ABC">
      <w:pPr>
        <w:ind w:firstLine="567"/>
        <w:contextualSpacing/>
        <w:jc w:val="both"/>
        <w:rPr>
          <w:rFonts w:eastAsia="Times New Roman"/>
          <w:lang w:eastAsia="uk-UA"/>
        </w:rPr>
      </w:pPr>
      <w:r>
        <w:t>Майданчик</w:t>
      </w:r>
      <w:r w:rsidR="005242B2">
        <w:t xml:space="preserve"> № 1 </w:t>
      </w:r>
      <w:r w:rsidR="00532ABC" w:rsidRPr="00373457">
        <w:t>відноситься до другої групи.</w:t>
      </w:r>
      <w:r w:rsidR="00532ABC" w:rsidRPr="00373457">
        <w:rPr>
          <w:rFonts w:eastAsia="Times New Roman"/>
          <w:lang w:eastAsia="uk-UA"/>
        </w:rPr>
        <w:t xml:space="preserve"> Сума викид</w:t>
      </w:r>
      <w:r w:rsidR="00830434">
        <w:rPr>
          <w:rFonts w:eastAsia="Times New Roman"/>
          <w:lang w:eastAsia="uk-UA"/>
        </w:rPr>
        <w:t>і</w:t>
      </w:r>
      <w:r w:rsidR="00532ABC" w:rsidRPr="00373457">
        <w:rPr>
          <w:rFonts w:eastAsia="Times New Roman"/>
          <w:lang w:eastAsia="uk-UA"/>
        </w:rPr>
        <w:t xml:space="preserve">в забруднюючих речовини становить - </w:t>
      </w:r>
      <w:r w:rsidR="00532ABC" w:rsidRPr="00373457">
        <w:rPr>
          <w:rFonts w:eastAsia="Times New Roman"/>
          <w:bCs/>
          <w:lang w:eastAsia="uk-UA"/>
        </w:rPr>
        <w:t>230,359</w:t>
      </w:r>
      <w:r w:rsidR="00532ABC" w:rsidRPr="00373457">
        <w:rPr>
          <w:rFonts w:eastAsia="Times New Roman"/>
          <w:lang w:eastAsia="uk-UA"/>
        </w:rPr>
        <w:t xml:space="preserve"> т/рік, в </w:t>
      </w:r>
      <w:proofErr w:type="spellStart"/>
      <w:r w:rsidR="00532ABC" w:rsidRPr="00373457">
        <w:rPr>
          <w:rFonts w:eastAsia="Times New Roman"/>
          <w:lang w:eastAsia="uk-UA"/>
        </w:rPr>
        <w:t>т.ч</w:t>
      </w:r>
      <w:proofErr w:type="spellEnd"/>
      <w:r w:rsidR="00532ABC" w:rsidRPr="00373457">
        <w:rPr>
          <w:rFonts w:eastAsia="Times New Roman"/>
          <w:lang w:eastAsia="uk-UA"/>
        </w:rPr>
        <w:t>.: вуглецю оксид - 0,215 т/рік, вуглецю діоксид - 86,486 т/рік, метан - 129,702 т/рік, метали та їх сполуки (арсен,</w:t>
      </w:r>
      <w:r w:rsidR="00830434">
        <w:rPr>
          <w:rFonts w:eastAsia="Times New Roman"/>
          <w:lang w:eastAsia="uk-UA"/>
        </w:rPr>
        <w:t xml:space="preserve"> </w:t>
      </w:r>
      <w:r w:rsidR="00532ABC" w:rsidRPr="00373457">
        <w:rPr>
          <w:rFonts w:eastAsia="Times New Roman"/>
          <w:lang w:eastAsia="uk-UA"/>
        </w:rPr>
        <w:t xml:space="preserve">неорганічні сполуки (в </w:t>
      </w:r>
      <w:r w:rsidR="00830434" w:rsidRPr="00373457">
        <w:rPr>
          <w:rFonts w:eastAsia="Times New Roman"/>
          <w:lang w:eastAsia="uk-UA"/>
        </w:rPr>
        <w:t>перерахунку</w:t>
      </w:r>
      <w:r w:rsidR="00532ABC" w:rsidRPr="00373457">
        <w:rPr>
          <w:rFonts w:eastAsia="Times New Roman"/>
          <w:lang w:eastAsia="uk-UA"/>
        </w:rPr>
        <w:t xml:space="preserve"> на арсен), заліза оксид** (в </w:t>
      </w:r>
      <w:r w:rsidR="00830434" w:rsidRPr="00373457">
        <w:rPr>
          <w:rFonts w:eastAsia="Times New Roman"/>
          <w:lang w:eastAsia="uk-UA"/>
        </w:rPr>
        <w:t>перерахунку</w:t>
      </w:r>
      <w:r w:rsidR="00532ABC" w:rsidRPr="00373457">
        <w:rPr>
          <w:rFonts w:eastAsia="Times New Roman"/>
          <w:lang w:eastAsia="uk-UA"/>
        </w:rPr>
        <w:t xml:space="preserve"> на залізо), кадмію оксид (в </w:t>
      </w:r>
      <w:r w:rsidR="00830434" w:rsidRPr="00373457">
        <w:rPr>
          <w:rFonts w:eastAsia="Times New Roman"/>
          <w:lang w:eastAsia="uk-UA"/>
        </w:rPr>
        <w:t>перерахунку</w:t>
      </w:r>
      <w:r w:rsidR="00532ABC" w:rsidRPr="00373457">
        <w:rPr>
          <w:rFonts w:eastAsia="Times New Roman"/>
          <w:lang w:eastAsia="uk-UA"/>
        </w:rPr>
        <w:t xml:space="preserve"> на кадмій), міді оксид(в </w:t>
      </w:r>
      <w:r w:rsidR="00830434" w:rsidRPr="00373457">
        <w:rPr>
          <w:rFonts w:eastAsia="Times New Roman"/>
          <w:lang w:eastAsia="uk-UA"/>
        </w:rPr>
        <w:t>перерахунку</w:t>
      </w:r>
      <w:r w:rsidR="00532ABC" w:rsidRPr="00373457">
        <w:rPr>
          <w:rFonts w:eastAsia="Times New Roman"/>
          <w:lang w:eastAsia="uk-UA"/>
        </w:rPr>
        <w:t xml:space="preserve"> на мідь), нікель металевий, ртуть металева, селену діоксид (в </w:t>
      </w:r>
      <w:r w:rsidR="00830434" w:rsidRPr="00373457">
        <w:rPr>
          <w:rFonts w:eastAsia="Times New Roman"/>
          <w:lang w:eastAsia="uk-UA"/>
        </w:rPr>
        <w:t>перерахунку</w:t>
      </w:r>
      <w:r w:rsidR="00532ABC" w:rsidRPr="00373457">
        <w:rPr>
          <w:rFonts w:eastAsia="Times New Roman"/>
          <w:lang w:eastAsia="uk-UA"/>
        </w:rPr>
        <w:t xml:space="preserve"> на селен) (</w:t>
      </w:r>
      <w:proofErr w:type="spellStart"/>
      <w:r w:rsidR="00532ABC" w:rsidRPr="00373457">
        <w:rPr>
          <w:rFonts w:eastAsia="Times New Roman"/>
          <w:lang w:eastAsia="uk-UA"/>
        </w:rPr>
        <w:t>мкг</w:t>
      </w:r>
      <w:proofErr w:type="spellEnd"/>
      <w:r w:rsidR="00532ABC" w:rsidRPr="00373457">
        <w:rPr>
          <w:rFonts w:eastAsia="Times New Roman"/>
          <w:lang w:eastAsia="uk-UA"/>
        </w:rPr>
        <w:t xml:space="preserve">/м3), хром шестивалентний (в </w:t>
      </w:r>
      <w:r w:rsidR="00830434" w:rsidRPr="00373457">
        <w:rPr>
          <w:rFonts w:eastAsia="Times New Roman"/>
          <w:lang w:eastAsia="uk-UA"/>
        </w:rPr>
        <w:t>перерахунку</w:t>
      </w:r>
      <w:r w:rsidR="00532ABC" w:rsidRPr="00373457">
        <w:rPr>
          <w:rFonts w:eastAsia="Times New Roman"/>
          <w:lang w:eastAsia="uk-UA"/>
        </w:rPr>
        <w:t xml:space="preserve"> на триокис хрому), цинку окис (в </w:t>
      </w:r>
      <w:r w:rsidR="00830434" w:rsidRPr="00373457">
        <w:rPr>
          <w:rFonts w:eastAsia="Times New Roman"/>
          <w:lang w:eastAsia="uk-UA"/>
        </w:rPr>
        <w:t>перерахунку</w:t>
      </w:r>
      <w:r w:rsidR="00532ABC" w:rsidRPr="00373457">
        <w:rPr>
          <w:rFonts w:eastAsia="Times New Roman"/>
          <w:lang w:eastAsia="uk-UA"/>
        </w:rPr>
        <w:t xml:space="preserve"> на цинк), марганець та його з'єднання (в </w:t>
      </w:r>
      <w:r w:rsidR="00830434" w:rsidRPr="00373457">
        <w:rPr>
          <w:rFonts w:eastAsia="Times New Roman"/>
          <w:lang w:eastAsia="uk-UA"/>
        </w:rPr>
        <w:t>перерахунку</w:t>
      </w:r>
      <w:r w:rsidR="00532ABC" w:rsidRPr="00373457">
        <w:rPr>
          <w:rFonts w:eastAsia="Times New Roman"/>
          <w:lang w:eastAsia="uk-UA"/>
        </w:rPr>
        <w:t xml:space="preserve"> на діоксид марганцю)) – 0,010 т/рік, речовини у вигляді суспендованих твердих частинок - 2,180 т/рік, азоту діоксид - 0,188 т/рік, азоту(1) оксид (N2O) - 0,004 т/рік, аміак - 5,883 т/рік, </w:t>
      </w:r>
      <w:proofErr w:type="spellStart"/>
      <w:r w:rsidR="00532ABC" w:rsidRPr="00373457">
        <w:rPr>
          <w:rFonts w:eastAsia="Times New Roman"/>
          <w:lang w:eastAsia="uk-UA"/>
        </w:rPr>
        <w:t>метилмеркаптан</w:t>
      </w:r>
      <w:proofErr w:type="spellEnd"/>
      <w:r w:rsidR="00830434">
        <w:rPr>
          <w:rFonts w:eastAsia="Times New Roman"/>
          <w:lang w:eastAsia="uk-UA"/>
        </w:rPr>
        <w:t xml:space="preserve"> </w:t>
      </w:r>
      <w:r w:rsidR="00532ABC" w:rsidRPr="00373457">
        <w:rPr>
          <w:rFonts w:eastAsia="Times New Roman"/>
          <w:lang w:eastAsia="uk-UA"/>
        </w:rPr>
        <w:t xml:space="preserve">(газ) - 0,070 т/рік, </w:t>
      </w:r>
      <w:proofErr w:type="spellStart"/>
      <w:r w:rsidR="00532ABC" w:rsidRPr="00373457">
        <w:rPr>
          <w:rFonts w:eastAsia="Times New Roman"/>
          <w:lang w:eastAsia="uk-UA"/>
        </w:rPr>
        <w:t>диметилсульфід</w:t>
      </w:r>
      <w:proofErr w:type="spellEnd"/>
      <w:r w:rsidR="00532ABC" w:rsidRPr="00373457">
        <w:rPr>
          <w:rFonts w:eastAsia="Times New Roman"/>
          <w:lang w:eastAsia="uk-UA"/>
        </w:rPr>
        <w:t xml:space="preserve"> - 0,140 т/</w:t>
      </w:r>
      <w:proofErr w:type="spellStart"/>
      <w:r w:rsidR="00532ABC" w:rsidRPr="00373457">
        <w:rPr>
          <w:rFonts w:eastAsia="Times New Roman"/>
          <w:lang w:eastAsia="uk-UA"/>
        </w:rPr>
        <w:t>рк</w:t>
      </w:r>
      <w:proofErr w:type="spellEnd"/>
      <w:r w:rsidR="00532ABC" w:rsidRPr="00373457">
        <w:rPr>
          <w:rFonts w:eastAsia="Times New Roman"/>
          <w:lang w:eastAsia="uk-UA"/>
        </w:rPr>
        <w:t xml:space="preserve">, ангідрид сірчистий - 0,141 т/рік, сірководень - 0,489 т/рік, </w:t>
      </w:r>
      <w:proofErr w:type="spellStart"/>
      <w:r w:rsidR="00532ABC" w:rsidRPr="00373457">
        <w:rPr>
          <w:rFonts w:eastAsia="Times New Roman"/>
          <w:lang w:eastAsia="uk-UA"/>
        </w:rPr>
        <w:t>диметиламін</w:t>
      </w:r>
      <w:proofErr w:type="spellEnd"/>
      <w:r w:rsidR="00532ABC" w:rsidRPr="00373457">
        <w:rPr>
          <w:rFonts w:eastAsia="Times New Roman"/>
          <w:lang w:eastAsia="uk-UA"/>
        </w:rPr>
        <w:t xml:space="preserve"> - 2,918 т/рік, вуглеводні насичені С12-С19 (розчинник РПК-26511 та ін.) - 1,081 т/рік, </w:t>
      </w:r>
      <w:proofErr w:type="spellStart"/>
      <w:r w:rsidR="00532ABC" w:rsidRPr="00373457">
        <w:rPr>
          <w:rFonts w:eastAsia="Times New Roman"/>
          <w:lang w:eastAsia="uk-UA"/>
        </w:rPr>
        <w:t>уайт</w:t>
      </w:r>
      <w:proofErr w:type="spellEnd"/>
      <w:r w:rsidR="00532ABC" w:rsidRPr="00373457">
        <w:rPr>
          <w:rFonts w:eastAsia="Times New Roman"/>
          <w:lang w:eastAsia="uk-UA"/>
        </w:rPr>
        <w:t>-спірит - 0,045 т/рік, масло мінеральне нафтове</w:t>
      </w:r>
      <w:r w:rsidR="00830434">
        <w:rPr>
          <w:rFonts w:eastAsia="Times New Roman"/>
          <w:lang w:eastAsia="uk-UA"/>
        </w:rPr>
        <w:t xml:space="preserve"> </w:t>
      </w:r>
      <w:r w:rsidR="00532ABC" w:rsidRPr="00373457">
        <w:rPr>
          <w:rFonts w:eastAsia="Times New Roman"/>
          <w:lang w:eastAsia="uk-UA"/>
        </w:rPr>
        <w:t>(веретенне,</w:t>
      </w:r>
      <w:r w:rsidR="00830434">
        <w:rPr>
          <w:rFonts w:eastAsia="Times New Roman"/>
          <w:lang w:eastAsia="uk-UA"/>
        </w:rPr>
        <w:t xml:space="preserve"> </w:t>
      </w:r>
      <w:r w:rsidR="00532ABC" w:rsidRPr="00373457">
        <w:rPr>
          <w:rFonts w:eastAsia="Times New Roman"/>
          <w:lang w:eastAsia="uk-UA"/>
        </w:rPr>
        <w:t>машинне,</w:t>
      </w:r>
      <w:r w:rsidR="00830434">
        <w:rPr>
          <w:rFonts w:eastAsia="Times New Roman"/>
          <w:lang w:eastAsia="uk-UA"/>
        </w:rPr>
        <w:t xml:space="preserve"> </w:t>
      </w:r>
      <w:proofErr w:type="spellStart"/>
      <w:r w:rsidR="00532ABC" w:rsidRPr="00373457">
        <w:rPr>
          <w:rFonts w:eastAsia="Times New Roman"/>
          <w:lang w:eastAsia="uk-UA"/>
        </w:rPr>
        <w:t>циліндров.та</w:t>
      </w:r>
      <w:proofErr w:type="spellEnd"/>
      <w:r w:rsidR="00532ABC" w:rsidRPr="00373457">
        <w:rPr>
          <w:rFonts w:eastAsia="Times New Roman"/>
          <w:lang w:eastAsia="uk-UA"/>
        </w:rPr>
        <w:t xml:space="preserve"> </w:t>
      </w:r>
      <w:proofErr w:type="spellStart"/>
      <w:r w:rsidR="00532ABC" w:rsidRPr="00373457">
        <w:rPr>
          <w:rFonts w:eastAsia="Times New Roman"/>
          <w:lang w:eastAsia="uk-UA"/>
        </w:rPr>
        <w:t>інш</w:t>
      </w:r>
      <w:proofErr w:type="spellEnd"/>
      <w:r w:rsidR="00532ABC" w:rsidRPr="00373457">
        <w:rPr>
          <w:rFonts w:eastAsia="Times New Roman"/>
          <w:lang w:eastAsia="uk-UA"/>
        </w:rPr>
        <w:t xml:space="preserve">.) - 0,000 т/рік, кислота капронова - 0,393 т/рік, альдегід </w:t>
      </w:r>
      <w:proofErr w:type="spellStart"/>
      <w:r w:rsidR="00532ABC" w:rsidRPr="00373457">
        <w:rPr>
          <w:rFonts w:eastAsia="Times New Roman"/>
          <w:lang w:eastAsia="uk-UA"/>
        </w:rPr>
        <w:t>пропіоновий</w:t>
      </w:r>
      <w:proofErr w:type="spellEnd"/>
      <w:r w:rsidR="00532ABC" w:rsidRPr="00373457">
        <w:rPr>
          <w:rFonts w:eastAsia="Times New Roman"/>
          <w:lang w:eastAsia="uk-UA"/>
        </w:rPr>
        <w:t xml:space="preserve"> (</w:t>
      </w:r>
      <w:proofErr w:type="spellStart"/>
      <w:r w:rsidR="00532ABC" w:rsidRPr="00373457">
        <w:rPr>
          <w:rFonts w:eastAsia="Times New Roman"/>
          <w:lang w:eastAsia="uk-UA"/>
        </w:rPr>
        <w:t>пропаналь</w:t>
      </w:r>
      <w:proofErr w:type="spellEnd"/>
      <w:r w:rsidR="00532ABC" w:rsidRPr="00373457">
        <w:rPr>
          <w:rFonts w:eastAsia="Times New Roman"/>
          <w:lang w:eastAsia="uk-UA"/>
        </w:rPr>
        <w:t>,</w:t>
      </w:r>
      <w:r w:rsidR="00830434">
        <w:rPr>
          <w:rFonts w:eastAsia="Times New Roman"/>
          <w:lang w:eastAsia="uk-UA"/>
        </w:rPr>
        <w:t xml:space="preserve"> </w:t>
      </w:r>
      <w:proofErr w:type="spellStart"/>
      <w:r w:rsidR="00532ABC" w:rsidRPr="00373457">
        <w:rPr>
          <w:rFonts w:eastAsia="Times New Roman"/>
          <w:lang w:eastAsia="uk-UA"/>
        </w:rPr>
        <w:t>метилоцтовий</w:t>
      </w:r>
      <w:proofErr w:type="spellEnd"/>
      <w:r w:rsidR="00532ABC" w:rsidRPr="00373457">
        <w:rPr>
          <w:rFonts w:eastAsia="Times New Roman"/>
          <w:lang w:eastAsia="uk-UA"/>
        </w:rPr>
        <w:t xml:space="preserve"> альдегід) - 0,333 т/рік, бензол - 0,004 </w:t>
      </w:r>
      <w:r w:rsidR="00532ABC" w:rsidRPr="00373457">
        <w:rPr>
          <w:rFonts w:eastAsia="Times New Roman"/>
          <w:lang w:eastAsia="uk-UA"/>
        </w:rPr>
        <w:lastRenderedPageBreak/>
        <w:t xml:space="preserve">т/рік, ксилол - 0,029 т/рік, толуол - 0,004 т/рік, фенол - 0,044 т/рік, </w:t>
      </w:r>
      <w:proofErr w:type="spellStart"/>
      <w:r w:rsidR="00532ABC" w:rsidRPr="00373457">
        <w:rPr>
          <w:rFonts w:eastAsia="Times New Roman"/>
          <w:lang w:eastAsia="uk-UA"/>
        </w:rPr>
        <w:t>фреони</w:t>
      </w:r>
      <w:proofErr w:type="spellEnd"/>
      <w:r w:rsidR="00532ABC" w:rsidRPr="00373457">
        <w:rPr>
          <w:rFonts w:eastAsia="Times New Roman"/>
          <w:lang w:eastAsia="uk-UA"/>
        </w:rPr>
        <w:t xml:space="preserve"> (1,1-~</w:t>
      </w:r>
      <w:proofErr w:type="spellStart"/>
      <w:r w:rsidR="00532ABC" w:rsidRPr="00373457">
        <w:rPr>
          <w:rFonts w:eastAsia="Times New Roman"/>
          <w:lang w:eastAsia="uk-UA"/>
        </w:rPr>
        <w:t>Дифторетан</w:t>
      </w:r>
      <w:proofErr w:type="spellEnd"/>
      <w:r w:rsidR="006C06DA">
        <w:rPr>
          <w:rFonts w:eastAsia="Times New Roman"/>
          <w:lang w:eastAsia="uk-UA"/>
        </w:rPr>
        <w:t xml:space="preserve"> </w:t>
      </w:r>
      <w:r w:rsidR="00532ABC" w:rsidRPr="00373457">
        <w:rPr>
          <w:rFonts w:eastAsia="Times New Roman"/>
          <w:lang w:eastAsia="uk-UA"/>
        </w:rPr>
        <w:t>(фреон-152))- 0,000 т/рік.</w:t>
      </w:r>
    </w:p>
    <w:p w14:paraId="140EA624" w14:textId="4D33AD2E" w:rsidR="0022536C" w:rsidRDefault="0022536C" w:rsidP="0022536C">
      <w:pPr>
        <w:ind w:firstLine="567"/>
        <w:contextualSpacing/>
        <w:jc w:val="both"/>
        <w:rPr>
          <w:rFonts w:eastAsia="Times New Roman"/>
          <w:lang w:eastAsia="uk-UA"/>
        </w:rPr>
      </w:pPr>
      <w:r>
        <w:t xml:space="preserve">Майданчик № 2 </w:t>
      </w:r>
      <w:r w:rsidRPr="00373457">
        <w:t>відноситься до другої групи.</w:t>
      </w:r>
      <w:r w:rsidRPr="00373457">
        <w:rPr>
          <w:rFonts w:eastAsia="Times New Roman"/>
          <w:lang w:eastAsia="uk-UA"/>
        </w:rPr>
        <w:t xml:space="preserve"> Сума викид</w:t>
      </w:r>
      <w:r>
        <w:rPr>
          <w:rFonts w:eastAsia="Times New Roman"/>
          <w:lang w:eastAsia="uk-UA"/>
        </w:rPr>
        <w:t>і</w:t>
      </w:r>
      <w:r w:rsidRPr="00373457">
        <w:rPr>
          <w:rFonts w:eastAsia="Times New Roman"/>
          <w:lang w:eastAsia="uk-UA"/>
        </w:rPr>
        <w:t xml:space="preserve">в забруднюючих речовини становить - </w:t>
      </w:r>
      <w:r w:rsidR="00D21905">
        <w:rPr>
          <w:rFonts w:eastAsia="Times New Roman"/>
          <w:bCs/>
          <w:lang w:eastAsia="uk-UA"/>
        </w:rPr>
        <w:t>23</w:t>
      </w:r>
      <w:r w:rsidRPr="00373457">
        <w:rPr>
          <w:rFonts w:eastAsia="Times New Roman"/>
          <w:bCs/>
          <w:lang w:eastAsia="uk-UA"/>
        </w:rPr>
        <w:t>,</w:t>
      </w:r>
      <w:r w:rsidR="00D21905">
        <w:rPr>
          <w:rFonts w:eastAsia="Times New Roman"/>
          <w:bCs/>
          <w:lang w:eastAsia="uk-UA"/>
        </w:rPr>
        <w:t>433</w:t>
      </w:r>
      <w:r w:rsidRPr="00373457">
        <w:rPr>
          <w:rFonts w:eastAsia="Times New Roman"/>
          <w:lang w:eastAsia="uk-UA"/>
        </w:rPr>
        <w:t xml:space="preserve"> т/рік, в </w:t>
      </w:r>
      <w:proofErr w:type="spellStart"/>
      <w:r w:rsidRPr="00373457">
        <w:rPr>
          <w:rFonts w:eastAsia="Times New Roman"/>
          <w:lang w:eastAsia="uk-UA"/>
        </w:rPr>
        <w:t>т.ч</w:t>
      </w:r>
      <w:proofErr w:type="spellEnd"/>
      <w:r w:rsidRPr="00373457">
        <w:rPr>
          <w:rFonts w:eastAsia="Times New Roman"/>
          <w:lang w:eastAsia="uk-UA"/>
        </w:rPr>
        <w:t xml:space="preserve">.: вуглецю діоксид </w:t>
      </w:r>
      <w:r w:rsidR="00D21905">
        <w:rPr>
          <w:rFonts w:eastAsia="Times New Roman"/>
          <w:lang w:eastAsia="uk-UA"/>
        </w:rPr>
        <w:t>–</w:t>
      </w:r>
      <w:r w:rsidRPr="00373457">
        <w:rPr>
          <w:rFonts w:eastAsia="Times New Roman"/>
          <w:lang w:eastAsia="uk-UA"/>
        </w:rPr>
        <w:t xml:space="preserve"> </w:t>
      </w:r>
      <w:r w:rsidR="00D21905">
        <w:rPr>
          <w:rFonts w:eastAsia="Times New Roman"/>
          <w:lang w:eastAsia="uk-UA"/>
        </w:rPr>
        <w:t>0,001</w:t>
      </w:r>
      <w:r w:rsidRPr="00373457">
        <w:rPr>
          <w:rFonts w:eastAsia="Times New Roman"/>
          <w:lang w:eastAsia="uk-UA"/>
        </w:rPr>
        <w:t xml:space="preserve"> т/рік, метан - </w:t>
      </w:r>
      <w:r w:rsidR="00D21905">
        <w:rPr>
          <w:rFonts w:eastAsia="Times New Roman"/>
          <w:lang w:eastAsia="uk-UA"/>
        </w:rPr>
        <w:t>20</w:t>
      </w:r>
      <w:r w:rsidRPr="00373457">
        <w:rPr>
          <w:rFonts w:eastAsia="Times New Roman"/>
          <w:lang w:eastAsia="uk-UA"/>
        </w:rPr>
        <w:t>,</w:t>
      </w:r>
      <w:r w:rsidR="00D21905">
        <w:rPr>
          <w:rFonts w:eastAsia="Times New Roman"/>
          <w:lang w:eastAsia="uk-UA"/>
        </w:rPr>
        <w:t>601</w:t>
      </w:r>
      <w:r w:rsidRPr="00373457">
        <w:rPr>
          <w:rFonts w:eastAsia="Times New Roman"/>
          <w:lang w:eastAsia="uk-UA"/>
        </w:rPr>
        <w:t xml:space="preserve"> т/рік,, речовини у вигляді суспендованих твердих частинок </w:t>
      </w:r>
      <w:r w:rsidR="00D21905">
        <w:rPr>
          <w:rFonts w:eastAsia="Times New Roman"/>
          <w:lang w:eastAsia="uk-UA"/>
        </w:rPr>
        <w:t>–</w:t>
      </w:r>
      <w:r w:rsidRPr="00373457">
        <w:rPr>
          <w:rFonts w:eastAsia="Times New Roman"/>
          <w:lang w:eastAsia="uk-UA"/>
        </w:rPr>
        <w:t xml:space="preserve"> </w:t>
      </w:r>
      <w:r w:rsidR="00D21905">
        <w:rPr>
          <w:rFonts w:eastAsia="Times New Roman"/>
          <w:lang w:eastAsia="uk-UA"/>
        </w:rPr>
        <w:t>1,047</w:t>
      </w:r>
      <w:r w:rsidRPr="00373457">
        <w:rPr>
          <w:rFonts w:eastAsia="Times New Roman"/>
          <w:lang w:eastAsia="uk-UA"/>
        </w:rPr>
        <w:t xml:space="preserve"> т/рік, аміак </w:t>
      </w:r>
      <w:r w:rsidR="00D21905">
        <w:rPr>
          <w:rFonts w:eastAsia="Times New Roman"/>
          <w:lang w:eastAsia="uk-UA"/>
        </w:rPr>
        <w:t>–</w:t>
      </w:r>
      <w:r w:rsidRPr="00373457">
        <w:rPr>
          <w:rFonts w:eastAsia="Times New Roman"/>
          <w:lang w:eastAsia="uk-UA"/>
        </w:rPr>
        <w:t xml:space="preserve"> </w:t>
      </w:r>
      <w:r w:rsidR="00D21905">
        <w:rPr>
          <w:rFonts w:eastAsia="Times New Roman"/>
          <w:lang w:eastAsia="uk-UA"/>
        </w:rPr>
        <w:t>1,040</w:t>
      </w:r>
      <w:r w:rsidRPr="00373457">
        <w:rPr>
          <w:rFonts w:eastAsia="Times New Roman"/>
          <w:lang w:eastAsia="uk-UA"/>
        </w:rPr>
        <w:t xml:space="preserve"> т/рік, </w:t>
      </w:r>
      <w:proofErr w:type="spellStart"/>
      <w:r w:rsidRPr="00373457">
        <w:rPr>
          <w:rFonts w:eastAsia="Times New Roman"/>
          <w:lang w:eastAsia="uk-UA"/>
        </w:rPr>
        <w:t>метилмеркаптан</w:t>
      </w:r>
      <w:proofErr w:type="spellEnd"/>
      <w:r>
        <w:rPr>
          <w:rFonts w:eastAsia="Times New Roman"/>
          <w:lang w:eastAsia="uk-UA"/>
        </w:rPr>
        <w:t xml:space="preserve"> </w:t>
      </w:r>
      <w:r w:rsidRPr="00373457">
        <w:rPr>
          <w:rFonts w:eastAsia="Times New Roman"/>
          <w:lang w:eastAsia="uk-UA"/>
        </w:rPr>
        <w:t xml:space="preserve">(газ) </w:t>
      </w:r>
      <w:r w:rsidR="00D21905">
        <w:rPr>
          <w:rFonts w:eastAsia="Times New Roman"/>
          <w:lang w:eastAsia="uk-UA"/>
        </w:rPr>
        <w:t>–</w:t>
      </w:r>
      <w:r w:rsidRPr="00373457">
        <w:rPr>
          <w:rFonts w:eastAsia="Times New Roman"/>
          <w:lang w:eastAsia="uk-UA"/>
        </w:rPr>
        <w:t xml:space="preserve"> </w:t>
      </w:r>
      <w:r w:rsidR="00D21905">
        <w:rPr>
          <w:rFonts w:eastAsia="Times New Roman"/>
          <w:lang w:eastAsia="uk-UA"/>
        </w:rPr>
        <w:t>0,007</w:t>
      </w:r>
      <w:r w:rsidRPr="00373457">
        <w:rPr>
          <w:rFonts w:eastAsia="Times New Roman"/>
          <w:lang w:eastAsia="uk-UA"/>
        </w:rPr>
        <w:t xml:space="preserve"> т/рік, </w:t>
      </w:r>
      <w:proofErr w:type="spellStart"/>
      <w:r w:rsidRPr="00373457">
        <w:rPr>
          <w:rFonts w:eastAsia="Times New Roman"/>
          <w:lang w:eastAsia="uk-UA"/>
        </w:rPr>
        <w:t>диметилсульфід</w:t>
      </w:r>
      <w:proofErr w:type="spellEnd"/>
      <w:r w:rsidRPr="00373457">
        <w:rPr>
          <w:rFonts w:eastAsia="Times New Roman"/>
          <w:lang w:eastAsia="uk-UA"/>
        </w:rPr>
        <w:t xml:space="preserve"> - 0,</w:t>
      </w:r>
      <w:r w:rsidR="00D21905">
        <w:rPr>
          <w:rFonts w:eastAsia="Times New Roman"/>
          <w:lang w:eastAsia="uk-UA"/>
        </w:rPr>
        <w:t>029</w:t>
      </w:r>
      <w:r w:rsidRPr="00373457">
        <w:rPr>
          <w:rFonts w:eastAsia="Times New Roman"/>
          <w:lang w:eastAsia="uk-UA"/>
        </w:rPr>
        <w:t xml:space="preserve"> т/</w:t>
      </w:r>
      <w:proofErr w:type="spellStart"/>
      <w:r w:rsidRPr="00373457">
        <w:rPr>
          <w:rFonts w:eastAsia="Times New Roman"/>
          <w:lang w:eastAsia="uk-UA"/>
        </w:rPr>
        <w:t>рк</w:t>
      </w:r>
      <w:proofErr w:type="spellEnd"/>
      <w:r w:rsidRPr="00373457">
        <w:rPr>
          <w:rFonts w:eastAsia="Times New Roman"/>
          <w:lang w:eastAsia="uk-UA"/>
        </w:rPr>
        <w:t>,, сірководень - 0,</w:t>
      </w:r>
      <w:r w:rsidR="00D21905">
        <w:rPr>
          <w:rFonts w:eastAsia="Times New Roman"/>
          <w:lang w:eastAsia="uk-UA"/>
        </w:rPr>
        <w:t>097</w:t>
      </w:r>
      <w:r w:rsidRPr="00373457">
        <w:rPr>
          <w:rFonts w:eastAsia="Times New Roman"/>
          <w:lang w:eastAsia="uk-UA"/>
        </w:rPr>
        <w:t xml:space="preserve"> т/рік, </w:t>
      </w:r>
      <w:proofErr w:type="spellStart"/>
      <w:r w:rsidRPr="00373457">
        <w:rPr>
          <w:rFonts w:eastAsia="Times New Roman"/>
          <w:lang w:eastAsia="uk-UA"/>
        </w:rPr>
        <w:t>диметиламін</w:t>
      </w:r>
      <w:proofErr w:type="spellEnd"/>
      <w:r w:rsidRPr="00373457">
        <w:rPr>
          <w:rFonts w:eastAsia="Times New Roman"/>
          <w:lang w:eastAsia="uk-UA"/>
        </w:rPr>
        <w:t xml:space="preserve"> </w:t>
      </w:r>
      <w:r w:rsidR="00D21905">
        <w:rPr>
          <w:rFonts w:eastAsia="Times New Roman"/>
          <w:lang w:eastAsia="uk-UA"/>
        </w:rPr>
        <w:t>–</w:t>
      </w:r>
      <w:r w:rsidRPr="00373457">
        <w:rPr>
          <w:rFonts w:eastAsia="Times New Roman"/>
          <w:lang w:eastAsia="uk-UA"/>
        </w:rPr>
        <w:t xml:space="preserve"> </w:t>
      </w:r>
      <w:r w:rsidR="00D21905">
        <w:rPr>
          <w:rFonts w:eastAsia="Times New Roman"/>
          <w:lang w:eastAsia="uk-UA"/>
        </w:rPr>
        <w:t>0,455</w:t>
      </w:r>
      <w:r w:rsidRPr="00373457">
        <w:rPr>
          <w:rFonts w:eastAsia="Times New Roman"/>
          <w:lang w:eastAsia="uk-UA"/>
        </w:rPr>
        <w:t xml:space="preserve"> т/рік, кислота капронова - 0,</w:t>
      </w:r>
      <w:r w:rsidR="00D21905">
        <w:rPr>
          <w:rFonts w:eastAsia="Times New Roman"/>
          <w:lang w:eastAsia="uk-UA"/>
        </w:rPr>
        <w:t>061</w:t>
      </w:r>
      <w:r w:rsidRPr="00373457">
        <w:rPr>
          <w:rFonts w:eastAsia="Times New Roman"/>
          <w:lang w:eastAsia="uk-UA"/>
        </w:rPr>
        <w:t xml:space="preserve"> т/рік, альдегід </w:t>
      </w:r>
      <w:proofErr w:type="spellStart"/>
      <w:r w:rsidRPr="00373457">
        <w:rPr>
          <w:rFonts w:eastAsia="Times New Roman"/>
          <w:lang w:eastAsia="uk-UA"/>
        </w:rPr>
        <w:t>пропіоновий</w:t>
      </w:r>
      <w:proofErr w:type="spellEnd"/>
      <w:r w:rsidRPr="00373457">
        <w:rPr>
          <w:rFonts w:eastAsia="Times New Roman"/>
          <w:lang w:eastAsia="uk-UA"/>
        </w:rPr>
        <w:t xml:space="preserve"> (</w:t>
      </w:r>
      <w:proofErr w:type="spellStart"/>
      <w:r w:rsidRPr="00373457">
        <w:rPr>
          <w:rFonts w:eastAsia="Times New Roman"/>
          <w:lang w:eastAsia="uk-UA"/>
        </w:rPr>
        <w:t>пропаналь</w:t>
      </w:r>
      <w:proofErr w:type="spellEnd"/>
      <w:r w:rsidRPr="00373457">
        <w:rPr>
          <w:rFonts w:eastAsia="Times New Roman"/>
          <w:lang w:eastAsia="uk-UA"/>
        </w:rPr>
        <w:t>,</w:t>
      </w:r>
      <w:r>
        <w:rPr>
          <w:rFonts w:eastAsia="Times New Roman"/>
          <w:lang w:eastAsia="uk-UA"/>
        </w:rPr>
        <w:t xml:space="preserve"> </w:t>
      </w:r>
      <w:proofErr w:type="spellStart"/>
      <w:r w:rsidRPr="00373457">
        <w:rPr>
          <w:rFonts w:eastAsia="Times New Roman"/>
          <w:lang w:eastAsia="uk-UA"/>
        </w:rPr>
        <w:t>метилоцтовий</w:t>
      </w:r>
      <w:proofErr w:type="spellEnd"/>
      <w:r w:rsidRPr="00373457">
        <w:rPr>
          <w:rFonts w:eastAsia="Times New Roman"/>
          <w:lang w:eastAsia="uk-UA"/>
        </w:rPr>
        <w:t xml:space="preserve"> альдегід) - 0,</w:t>
      </w:r>
      <w:r w:rsidR="00D21905">
        <w:rPr>
          <w:rFonts w:eastAsia="Times New Roman"/>
          <w:lang w:eastAsia="uk-UA"/>
        </w:rPr>
        <w:t>056</w:t>
      </w:r>
      <w:r w:rsidRPr="00373457">
        <w:rPr>
          <w:rFonts w:eastAsia="Times New Roman"/>
          <w:lang w:eastAsia="uk-UA"/>
        </w:rPr>
        <w:t xml:space="preserve"> т/рік, фенол - 0,</w:t>
      </w:r>
      <w:r w:rsidR="00D21905">
        <w:rPr>
          <w:rFonts w:eastAsia="Times New Roman"/>
          <w:lang w:eastAsia="uk-UA"/>
        </w:rPr>
        <w:t>008</w:t>
      </w:r>
      <w:r w:rsidRPr="00373457">
        <w:rPr>
          <w:rFonts w:eastAsia="Times New Roman"/>
          <w:lang w:eastAsia="uk-UA"/>
        </w:rPr>
        <w:t xml:space="preserve"> т/рік</w:t>
      </w:r>
      <w:r w:rsidR="00D21905">
        <w:rPr>
          <w:rFonts w:eastAsia="Times New Roman"/>
          <w:lang w:eastAsia="uk-UA"/>
        </w:rPr>
        <w:t>.</w:t>
      </w:r>
    </w:p>
    <w:p w14:paraId="0E49D99C" w14:textId="3146B03B" w:rsidR="0022536C" w:rsidRDefault="0022536C" w:rsidP="0022536C">
      <w:pPr>
        <w:ind w:firstLine="567"/>
        <w:contextualSpacing/>
        <w:jc w:val="both"/>
        <w:rPr>
          <w:rFonts w:eastAsia="Times New Roman"/>
          <w:lang w:eastAsia="uk-UA"/>
        </w:rPr>
      </w:pPr>
      <w:r>
        <w:t xml:space="preserve">Майданчик № 3 </w:t>
      </w:r>
      <w:r w:rsidRPr="00373457">
        <w:t>відноситься до другої групи.</w:t>
      </w:r>
      <w:r w:rsidRPr="00373457">
        <w:rPr>
          <w:rFonts w:eastAsia="Times New Roman"/>
          <w:lang w:eastAsia="uk-UA"/>
        </w:rPr>
        <w:t xml:space="preserve"> Сума викид</w:t>
      </w:r>
      <w:r>
        <w:rPr>
          <w:rFonts w:eastAsia="Times New Roman"/>
          <w:lang w:eastAsia="uk-UA"/>
        </w:rPr>
        <w:t>і</w:t>
      </w:r>
      <w:r w:rsidRPr="00373457">
        <w:rPr>
          <w:rFonts w:eastAsia="Times New Roman"/>
          <w:lang w:eastAsia="uk-UA"/>
        </w:rPr>
        <w:t xml:space="preserve">в забруднюючих речовини становить - </w:t>
      </w:r>
      <w:r w:rsidR="00943298">
        <w:rPr>
          <w:rFonts w:eastAsia="Times New Roman"/>
          <w:bCs/>
          <w:lang w:eastAsia="uk-UA"/>
        </w:rPr>
        <w:t>38</w:t>
      </w:r>
      <w:r w:rsidRPr="00373457">
        <w:rPr>
          <w:rFonts w:eastAsia="Times New Roman"/>
          <w:bCs/>
          <w:lang w:eastAsia="uk-UA"/>
        </w:rPr>
        <w:t>,</w:t>
      </w:r>
      <w:r w:rsidR="00943298">
        <w:rPr>
          <w:rFonts w:eastAsia="Times New Roman"/>
          <w:bCs/>
          <w:lang w:eastAsia="uk-UA"/>
        </w:rPr>
        <w:t>074</w:t>
      </w:r>
      <w:r w:rsidRPr="00373457">
        <w:rPr>
          <w:rFonts w:eastAsia="Times New Roman"/>
          <w:lang w:eastAsia="uk-UA"/>
        </w:rPr>
        <w:t xml:space="preserve"> т/рік</w:t>
      </w:r>
      <w:r w:rsidR="00943298">
        <w:rPr>
          <w:rFonts w:eastAsia="Times New Roman"/>
          <w:lang w:eastAsia="uk-UA"/>
        </w:rPr>
        <w:t xml:space="preserve">, в </w:t>
      </w:r>
      <w:proofErr w:type="spellStart"/>
      <w:r w:rsidR="00943298">
        <w:rPr>
          <w:rFonts w:eastAsia="Times New Roman"/>
          <w:lang w:eastAsia="uk-UA"/>
        </w:rPr>
        <w:t>т.ч</w:t>
      </w:r>
      <w:proofErr w:type="spellEnd"/>
      <w:r w:rsidR="00943298">
        <w:rPr>
          <w:rFonts w:eastAsia="Times New Roman"/>
          <w:lang w:eastAsia="uk-UA"/>
        </w:rPr>
        <w:t xml:space="preserve">. метану - </w:t>
      </w:r>
      <w:r w:rsidR="00943298">
        <w:rPr>
          <w:rFonts w:eastAsia="Times New Roman"/>
          <w:bCs/>
          <w:lang w:eastAsia="uk-UA"/>
        </w:rPr>
        <w:t>38</w:t>
      </w:r>
      <w:r w:rsidR="00943298" w:rsidRPr="00373457">
        <w:rPr>
          <w:rFonts w:eastAsia="Times New Roman"/>
          <w:bCs/>
          <w:lang w:eastAsia="uk-UA"/>
        </w:rPr>
        <w:t>,</w:t>
      </w:r>
      <w:r w:rsidR="00943298">
        <w:rPr>
          <w:rFonts w:eastAsia="Times New Roman"/>
          <w:bCs/>
          <w:lang w:eastAsia="uk-UA"/>
        </w:rPr>
        <w:t>074</w:t>
      </w:r>
      <w:r w:rsidR="00943298" w:rsidRPr="00373457">
        <w:rPr>
          <w:rFonts w:eastAsia="Times New Roman"/>
          <w:lang w:eastAsia="uk-UA"/>
        </w:rPr>
        <w:t xml:space="preserve"> т/рік</w:t>
      </w:r>
      <w:r>
        <w:rPr>
          <w:rFonts w:eastAsia="Times New Roman"/>
          <w:lang w:eastAsia="uk-UA"/>
        </w:rPr>
        <w:t>.</w:t>
      </w:r>
    </w:p>
    <w:p w14:paraId="76BAC3F2" w14:textId="6644B52F" w:rsidR="0022536C" w:rsidRDefault="0022536C" w:rsidP="00342189">
      <w:pPr>
        <w:ind w:firstLine="567"/>
        <w:contextualSpacing/>
        <w:jc w:val="both"/>
        <w:rPr>
          <w:rFonts w:eastAsia="Times New Roman"/>
          <w:lang w:eastAsia="uk-UA"/>
        </w:rPr>
      </w:pPr>
      <w:r>
        <w:t xml:space="preserve">Майданчик № 4 </w:t>
      </w:r>
      <w:r w:rsidRPr="00373457">
        <w:t>відноситься до другої групи.</w:t>
      </w:r>
      <w:r w:rsidRPr="00373457">
        <w:rPr>
          <w:rFonts w:eastAsia="Times New Roman"/>
          <w:lang w:eastAsia="uk-UA"/>
        </w:rPr>
        <w:t xml:space="preserve"> Сума викид</w:t>
      </w:r>
      <w:r>
        <w:rPr>
          <w:rFonts w:eastAsia="Times New Roman"/>
          <w:lang w:eastAsia="uk-UA"/>
        </w:rPr>
        <w:t>і</w:t>
      </w:r>
      <w:r w:rsidRPr="00373457">
        <w:rPr>
          <w:rFonts w:eastAsia="Times New Roman"/>
          <w:lang w:eastAsia="uk-UA"/>
        </w:rPr>
        <w:t xml:space="preserve">в забруднюючих речовини становить - </w:t>
      </w:r>
      <w:r w:rsidR="00D21905" w:rsidRPr="00D21905">
        <w:rPr>
          <w:rFonts w:eastAsia="Times New Roman"/>
          <w:bCs/>
          <w:lang w:eastAsia="uk-UA"/>
        </w:rPr>
        <w:t>18</w:t>
      </w:r>
      <w:r w:rsidRPr="00D21905">
        <w:rPr>
          <w:rFonts w:eastAsia="Times New Roman"/>
          <w:bCs/>
          <w:lang w:eastAsia="uk-UA"/>
        </w:rPr>
        <w:t>,</w:t>
      </w:r>
      <w:r w:rsidR="00D21905" w:rsidRPr="00D21905">
        <w:rPr>
          <w:rFonts w:eastAsia="Times New Roman"/>
          <w:bCs/>
          <w:lang w:eastAsia="uk-UA"/>
        </w:rPr>
        <w:t>139</w:t>
      </w:r>
      <w:r w:rsidRPr="00D21905">
        <w:rPr>
          <w:rFonts w:eastAsia="Times New Roman"/>
          <w:lang w:eastAsia="uk-UA"/>
        </w:rPr>
        <w:t xml:space="preserve"> т/рік</w:t>
      </w:r>
      <w:r w:rsidR="00943298" w:rsidRPr="00D21905">
        <w:rPr>
          <w:rFonts w:eastAsia="Times New Roman"/>
          <w:lang w:eastAsia="uk-UA"/>
        </w:rPr>
        <w:t xml:space="preserve">, в </w:t>
      </w:r>
      <w:proofErr w:type="spellStart"/>
      <w:r w:rsidR="00943298" w:rsidRPr="00D21905">
        <w:rPr>
          <w:rFonts w:eastAsia="Times New Roman"/>
          <w:lang w:eastAsia="uk-UA"/>
        </w:rPr>
        <w:t>т.ч</w:t>
      </w:r>
      <w:proofErr w:type="spellEnd"/>
      <w:r w:rsidR="00943298" w:rsidRPr="00D21905">
        <w:rPr>
          <w:rFonts w:eastAsia="Times New Roman"/>
          <w:lang w:eastAsia="uk-UA"/>
        </w:rPr>
        <w:t xml:space="preserve">.: аміак – </w:t>
      </w:r>
      <w:r w:rsidR="00D21905" w:rsidRPr="00D21905">
        <w:rPr>
          <w:rFonts w:eastAsia="Times New Roman"/>
          <w:lang w:eastAsia="uk-UA"/>
        </w:rPr>
        <w:t>0,367</w:t>
      </w:r>
      <w:r w:rsidR="00943298" w:rsidRPr="00D21905">
        <w:rPr>
          <w:rFonts w:eastAsia="Times New Roman"/>
          <w:lang w:eastAsia="uk-UA"/>
        </w:rPr>
        <w:t xml:space="preserve"> т/рік, сірководень – </w:t>
      </w:r>
      <w:r w:rsidR="00D21905">
        <w:rPr>
          <w:rFonts w:eastAsia="Times New Roman"/>
          <w:lang w:eastAsia="uk-UA"/>
        </w:rPr>
        <w:t>0,</w:t>
      </w:r>
      <w:r w:rsidR="00D21905" w:rsidRPr="00D21905">
        <w:rPr>
          <w:rFonts w:eastAsia="Times New Roman"/>
          <w:lang w:eastAsia="uk-UA"/>
        </w:rPr>
        <w:t>423</w:t>
      </w:r>
      <w:r w:rsidR="00943298" w:rsidRPr="00D21905">
        <w:rPr>
          <w:rFonts w:eastAsia="Times New Roman"/>
          <w:lang w:eastAsia="uk-UA"/>
        </w:rPr>
        <w:t xml:space="preserve"> т/рік, </w:t>
      </w:r>
      <w:proofErr w:type="spellStart"/>
      <w:r w:rsidR="00943298" w:rsidRPr="00D21905">
        <w:rPr>
          <w:rFonts w:eastAsia="Times New Roman"/>
          <w:lang w:eastAsia="uk-UA"/>
        </w:rPr>
        <w:t>метилмеркаптан</w:t>
      </w:r>
      <w:proofErr w:type="spellEnd"/>
      <w:r w:rsidR="00943298" w:rsidRPr="00D21905">
        <w:rPr>
          <w:rFonts w:eastAsia="Times New Roman"/>
          <w:lang w:eastAsia="uk-UA"/>
        </w:rPr>
        <w:t xml:space="preserve"> – 0,978 т/рік, метан – 17,35 т/рік.</w:t>
      </w:r>
    </w:p>
    <w:p w14:paraId="4AB2F231" w14:textId="000E6192" w:rsidR="00920885" w:rsidRPr="00342189" w:rsidRDefault="00AE4B29" w:rsidP="00342189">
      <w:pPr>
        <w:ind w:firstLine="567"/>
        <w:contextualSpacing/>
        <w:jc w:val="both"/>
      </w:pPr>
      <w:proofErr w:type="spellStart"/>
      <w:r w:rsidRPr="00342189">
        <w:t>Передбача</w:t>
      </w:r>
      <w:proofErr w:type="spellEnd"/>
      <w:r w:rsidR="00920885" w:rsidRPr="00342189">
        <w:t>є</w:t>
      </w:r>
      <w:proofErr w:type="spellStart"/>
      <w:r w:rsidRPr="00342189">
        <w:t>ться</w:t>
      </w:r>
      <w:proofErr w:type="spellEnd"/>
      <w:r w:rsidRPr="00342189">
        <w:t xml:space="preserve"> </w:t>
      </w:r>
      <w:proofErr w:type="spellStart"/>
      <w:r w:rsidRPr="00342189">
        <w:t>виконання</w:t>
      </w:r>
      <w:proofErr w:type="spellEnd"/>
      <w:r w:rsidRPr="00342189">
        <w:t xml:space="preserve"> з</w:t>
      </w:r>
      <w:proofErr w:type="spellStart"/>
      <w:r w:rsidR="00532ABC" w:rsidRPr="00342189">
        <w:t>аход</w:t>
      </w:r>
      <w:r w:rsidR="00920885" w:rsidRPr="00342189">
        <w:t>ів</w:t>
      </w:r>
      <w:proofErr w:type="spellEnd"/>
      <w:r w:rsidR="00532ABC" w:rsidRPr="00342189">
        <w:t xml:space="preserve"> </w:t>
      </w:r>
      <w:r w:rsidR="00920885" w:rsidRPr="00AE4B29">
        <w:t>щодо охорони атмосферного повітря при несприятливих метеорологічних умовах</w:t>
      </w:r>
      <w:r w:rsidR="00920885" w:rsidRPr="00342189">
        <w:t>, а також за</w:t>
      </w:r>
      <w:proofErr w:type="spellStart"/>
      <w:r w:rsidR="00920885" w:rsidRPr="00342189">
        <w:t>ход</w:t>
      </w:r>
      <w:r w:rsidR="00920885" w:rsidRPr="00342189">
        <w:t>ів</w:t>
      </w:r>
      <w:proofErr w:type="spellEnd"/>
      <w:r w:rsidR="00920885" w:rsidRPr="00342189">
        <w:t xml:space="preserve"> </w:t>
      </w:r>
      <w:proofErr w:type="spellStart"/>
      <w:r w:rsidR="00920885" w:rsidRPr="00342189">
        <w:t>щодо</w:t>
      </w:r>
      <w:proofErr w:type="spellEnd"/>
      <w:r w:rsidR="00920885" w:rsidRPr="00342189">
        <w:t xml:space="preserve"> </w:t>
      </w:r>
      <w:proofErr w:type="spellStart"/>
      <w:r w:rsidR="00920885" w:rsidRPr="00342189">
        <w:t>здійснення</w:t>
      </w:r>
      <w:proofErr w:type="spellEnd"/>
      <w:r w:rsidR="00920885" w:rsidRPr="00342189">
        <w:t xml:space="preserve"> контролю за </w:t>
      </w:r>
      <w:proofErr w:type="spellStart"/>
      <w:r w:rsidR="00920885" w:rsidRPr="00342189">
        <w:t>дотриманням</w:t>
      </w:r>
      <w:proofErr w:type="spellEnd"/>
      <w:r w:rsidR="00920885" w:rsidRPr="00342189">
        <w:t xml:space="preserve"> </w:t>
      </w:r>
      <w:proofErr w:type="spellStart"/>
      <w:r w:rsidR="00920885" w:rsidRPr="00342189">
        <w:t>затверджених</w:t>
      </w:r>
      <w:proofErr w:type="spellEnd"/>
      <w:r w:rsidR="00920885" w:rsidRPr="00342189">
        <w:t xml:space="preserve"> </w:t>
      </w:r>
      <w:proofErr w:type="spellStart"/>
      <w:r w:rsidR="00920885" w:rsidRPr="00342189">
        <w:t>нормативів</w:t>
      </w:r>
      <w:proofErr w:type="spellEnd"/>
      <w:r w:rsidR="00920885" w:rsidRPr="00342189">
        <w:t xml:space="preserve"> </w:t>
      </w:r>
      <w:proofErr w:type="spellStart"/>
      <w:r w:rsidR="00920885" w:rsidRPr="00342189">
        <w:t>граничнодопустимих</w:t>
      </w:r>
      <w:proofErr w:type="spellEnd"/>
      <w:r w:rsidR="00920885" w:rsidRPr="00342189">
        <w:t xml:space="preserve"> </w:t>
      </w:r>
      <w:proofErr w:type="spellStart"/>
      <w:r w:rsidR="00920885" w:rsidRPr="00342189">
        <w:t>викидів</w:t>
      </w:r>
      <w:proofErr w:type="spellEnd"/>
      <w:r w:rsidR="00920885" w:rsidRPr="00342189">
        <w:t xml:space="preserve"> </w:t>
      </w:r>
      <w:proofErr w:type="spellStart"/>
      <w:r w:rsidR="00920885" w:rsidRPr="00342189">
        <w:t>забруднюючих</w:t>
      </w:r>
      <w:proofErr w:type="spellEnd"/>
      <w:r w:rsidR="00920885" w:rsidRPr="00342189">
        <w:t xml:space="preserve"> </w:t>
      </w:r>
      <w:proofErr w:type="spellStart"/>
      <w:r w:rsidR="00920885" w:rsidRPr="00342189">
        <w:t>речовин</w:t>
      </w:r>
      <w:proofErr w:type="spellEnd"/>
    </w:p>
    <w:p w14:paraId="2FE44DA8" w14:textId="77777777" w:rsidR="00532ABC" w:rsidRPr="00373457" w:rsidRDefault="00532ABC" w:rsidP="00342189">
      <w:pPr>
        <w:ind w:firstLine="567"/>
        <w:contextualSpacing/>
        <w:jc w:val="both"/>
        <w:rPr>
          <w:rStyle w:val="rvts23"/>
          <w:rFonts w:eastAsia="Times New Roman"/>
          <w:bCs/>
          <w:noProof/>
          <w:color w:val="333333"/>
          <w:shd w:val="clear" w:color="auto" w:fill="FFFFFF"/>
          <w:lang w:eastAsia="en-US"/>
        </w:rPr>
      </w:pPr>
      <w:r w:rsidRPr="00373457">
        <w:t>Відповідність пропозицій щодо дозволених обсягів викидів законодавству: масові концентрації забруднюючих речовин не перевищують нормативи гранично допустимих викидів забруднюючих речовин від стаціонарних джерел, які затверджені Наказом Мінприроди України від 27.06.2006 № 309 та відповідають державним медико-санітарним нормативам (Наказ Міністерства охорони здоров’я України від 10.05.2024 р. № 813, зареєстрований в Міністерстві юстиції України 24.05.2024 р. за № 763/42108, набрання чинності з 19.06.2024 р.).</w:t>
      </w:r>
    </w:p>
    <w:p w14:paraId="6483FA53" w14:textId="77777777" w:rsidR="00532ABC" w:rsidRPr="00373457" w:rsidRDefault="00532ABC" w:rsidP="00342189">
      <w:pPr>
        <w:pStyle w:val="a4"/>
        <w:spacing w:after="0"/>
        <w:ind w:right="107" w:firstLine="567"/>
        <w:contextualSpacing/>
        <w:jc w:val="both"/>
      </w:pPr>
      <w:r w:rsidRPr="00373457">
        <w:t xml:space="preserve">Зауваження громадських організацій та окремих громадян приймаються протягом 30-ти днів з дня публікації до Черкаської обласної військової адміністрації/Черкаської обласної адміністрації за адресою: 18001, Черкаська обл., м. Черкаси, </w:t>
      </w:r>
      <w:proofErr w:type="spellStart"/>
      <w:r w:rsidRPr="00373457">
        <w:t>бульв</w:t>
      </w:r>
      <w:proofErr w:type="spellEnd"/>
      <w:r w:rsidRPr="00373457">
        <w:t xml:space="preserve">. Шевченка, буд. 185, тел. (0472) 37-22-49, 37-29-15, 36-11-13 </w:t>
      </w:r>
      <w:hyperlink r:id="rId4" w:history="1">
        <w:r w:rsidRPr="00373457">
          <w:rPr>
            <w:rStyle w:val="a3"/>
          </w:rPr>
          <w:t>srzg@ck.gov.ua</w:t>
        </w:r>
      </w:hyperlink>
      <w:r w:rsidRPr="00373457">
        <w:t>.</w:t>
      </w:r>
    </w:p>
    <w:p w14:paraId="36272941" w14:textId="77777777" w:rsidR="00532ABC" w:rsidRDefault="00532ABC"/>
    <w:sectPr w:rsidR="00532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BC"/>
    <w:rsid w:val="0022536C"/>
    <w:rsid w:val="002A757F"/>
    <w:rsid w:val="00322E80"/>
    <w:rsid w:val="00342189"/>
    <w:rsid w:val="00410A4F"/>
    <w:rsid w:val="00495B1E"/>
    <w:rsid w:val="005242B2"/>
    <w:rsid w:val="00532ABC"/>
    <w:rsid w:val="006872D8"/>
    <w:rsid w:val="006C06DA"/>
    <w:rsid w:val="00731F4B"/>
    <w:rsid w:val="007932BA"/>
    <w:rsid w:val="00830434"/>
    <w:rsid w:val="00866B36"/>
    <w:rsid w:val="00920885"/>
    <w:rsid w:val="00943298"/>
    <w:rsid w:val="00AE4B29"/>
    <w:rsid w:val="00D219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43F3"/>
  <w15:chartTrackingRefBased/>
  <w15:docId w15:val="{4E44C475-AE25-4F3F-A7D8-64C86706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AB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2ABC"/>
    <w:rPr>
      <w:color w:val="0260D0"/>
      <w:u w:val="none"/>
      <w:effect w:val="none"/>
    </w:rPr>
  </w:style>
  <w:style w:type="paragraph" w:styleId="a4">
    <w:name w:val="Body Text"/>
    <w:aliases w:val=" Знак1 Знак,Знак1 Знак,Знак10,Петит,Знак10 Знак Знак Знак,Знак10 Знак Знак Знак Знак,Знак10 Знак Знак Знак Знак Знак Знак Знак Знак Знак Знак Знак Знак Знак Знак, Знак10,Основной текст Знак2,Основной текст Знак1 Знак,Основной текст Зн"/>
    <w:basedOn w:val="a"/>
    <w:link w:val="a5"/>
    <w:uiPriority w:val="1"/>
    <w:qFormat/>
    <w:rsid w:val="00532ABC"/>
    <w:pPr>
      <w:spacing w:after="120"/>
    </w:pPr>
  </w:style>
  <w:style w:type="character" w:customStyle="1" w:styleId="a5">
    <w:name w:val="Основной текст Знак"/>
    <w:aliases w:val=" Знак1 Знак Знак,Знак1 Знак Знак,Знак10 Знак,Петит Знак,Знак10 Знак Знак Знак Знак1,Знак10 Знак Знак Знак Знак Знак,Знак10 Знак Знак Знак Знак Знак Знак Знак Знак Знак Знак Знак Знак Знак Знак Знак, Знак10 Знак,Основной текст Зн Знак"/>
    <w:basedOn w:val="a0"/>
    <w:link w:val="a4"/>
    <w:uiPriority w:val="1"/>
    <w:rsid w:val="00532ABC"/>
    <w:rPr>
      <w:rFonts w:ascii="Times New Roman" w:eastAsia="Calibri" w:hAnsi="Times New Roman" w:cs="Times New Roman"/>
      <w:sz w:val="24"/>
      <w:szCs w:val="24"/>
      <w:lang w:eastAsia="ru-RU"/>
    </w:rPr>
  </w:style>
  <w:style w:type="paragraph" w:styleId="a6">
    <w:name w:val="Normal (Web)"/>
    <w:aliases w:val="Обычный (Web)"/>
    <w:basedOn w:val="a"/>
    <w:uiPriority w:val="99"/>
    <w:rsid w:val="00532ABC"/>
    <w:pPr>
      <w:spacing w:before="100" w:beforeAutospacing="1" w:after="100" w:afterAutospacing="1"/>
    </w:pPr>
    <w:rPr>
      <w:rFonts w:eastAsia="Times New Roman"/>
      <w:lang w:val="ru-RU"/>
    </w:rPr>
  </w:style>
  <w:style w:type="paragraph" w:styleId="a7">
    <w:name w:val="No Spacing"/>
    <w:link w:val="a8"/>
    <w:uiPriority w:val="1"/>
    <w:qFormat/>
    <w:rsid w:val="00532ABC"/>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532ABC"/>
    <w:rPr>
      <w:rFonts w:ascii="Times New Roman" w:eastAsia="Times New Roman" w:hAnsi="Times New Roman" w:cs="Times New Roman"/>
      <w:sz w:val="24"/>
      <w:szCs w:val="24"/>
      <w:lang w:eastAsia="ru-RU"/>
    </w:rPr>
  </w:style>
  <w:style w:type="character" w:customStyle="1" w:styleId="rvts23">
    <w:name w:val="rvts23"/>
    <w:rsid w:val="00532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zg@c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3683</Words>
  <Characters>2100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Stepanova</dc:creator>
  <cp:keywords/>
  <dc:description/>
  <cp:lastModifiedBy>Julia Stepanova</cp:lastModifiedBy>
  <cp:revision>9</cp:revision>
  <dcterms:created xsi:type="dcterms:W3CDTF">2025-05-13T09:13:00Z</dcterms:created>
  <dcterms:modified xsi:type="dcterms:W3CDTF">2025-05-29T05:26:00Z</dcterms:modified>
</cp:coreProperties>
</file>