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EE6" w:rsidRPr="003B43C1" w:rsidRDefault="00154EE6" w:rsidP="00154EE6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B43C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Повідомлення про намір отримати дозвіл на викиди </w:t>
      </w:r>
    </w:p>
    <w:p w:rsidR="00154EE6" w:rsidRPr="003B43C1" w:rsidRDefault="00154EE6" w:rsidP="00154EE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3C1">
        <w:rPr>
          <w:rFonts w:ascii="Times New Roman" w:hAnsi="Times New Roman" w:cs="Times New Roman"/>
          <w:bCs/>
          <w:i/>
          <w:sz w:val="24"/>
          <w:szCs w:val="24"/>
          <w:lang w:val="uk-UA"/>
        </w:rPr>
        <w:t>Повне та скорочене найменування суб’єкта господарювання</w:t>
      </w:r>
      <w:r w:rsidRPr="003B43C1">
        <w:rPr>
          <w:rFonts w:ascii="Times New Roman" w:hAnsi="Times New Roman" w:cs="Times New Roman"/>
          <w:i/>
          <w:sz w:val="24"/>
          <w:szCs w:val="24"/>
          <w:lang w:val="uk-UA"/>
        </w:rPr>
        <w:t xml:space="preserve">. </w:t>
      </w:r>
      <w:r w:rsidR="00B77655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B77655" w:rsidRPr="003B43C1">
        <w:rPr>
          <w:rFonts w:ascii="Times New Roman" w:hAnsi="Times New Roman" w:cs="Times New Roman"/>
          <w:sz w:val="24"/>
          <w:szCs w:val="24"/>
          <w:lang w:val="uk-UA"/>
        </w:rPr>
        <w:t>овариство з обмеженою відповідальністю</w:t>
      </w:r>
      <w:r w:rsidR="009E4B32" w:rsidRPr="003B43C1">
        <w:rPr>
          <w:rFonts w:ascii="Times New Roman" w:hAnsi="Times New Roman" w:cs="Times New Roman"/>
          <w:sz w:val="24"/>
          <w:szCs w:val="24"/>
          <w:lang w:val="uk-UA"/>
        </w:rPr>
        <w:t xml:space="preserve"> «Кременчуцький завод технічного вуглецю»</w:t>
      </w:r>
      <w:r w:rsidRPr="003B43C1">
        <w:rPr>
          <w:rFonts w:ascii="Times New Roman" w:hAnsi="Times New Roman" w:cs="Times New Roman"/>
          <w:sz w:val="24"/>
          <w:szCs w:val="24"/>
          <w:lang w:val="uk-UA"/>
        </w:rPr>
        <w:t xml:space="preserve"> (ТОВ «</w:t>
      </w:r>
      <w:r w:rsidR="009E4B32" w:rsidRPr="003B43C1">
        <w:rPr>
          <w:rFonts w:ascii="Times New Roman" w:hAnsi="Times New Roman" w:cs="Times New Roman"/>
          <w:sz w:val="24"/>
          <w:szCs w:val="24"/>
          <w:lang w:val="uk-UA"/>
        </w:rPr>
        <w:t>КЗТВ</w:t>
      </w:r>
      <w:r w:rsidRPr="003B43C1">
        <w:rPr>
          <w:rFonts w:ascii="Times New Roman" w:hAnsi="Times New Roman" w:cs="Times New Roman"/>
          <w:sz w:val="24"/>
          <w:szCs w:val="24"/>
          <w:lang w:val="uk-UA"/>
        </w:rPr>
        <w:t>»).</w:t>
      </w:r>
    </w:p>
    <w:p w:rsidR="00154EE6" w:rsidRPr="003B43C1" w:rsidRDefault="00154EE6" w:rsidP="00154EE6">
      <w:pPr>
        <w:ind w:firstLine="709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3B43C1">
        <w:rPr>
          <w:rFonts w:ascii="Times New Roman" w:hAnsi="Times New Roman" w:cs="Times New Roman"/>
          <w:bCs/>
          <w:i/>
          <w:sz w:val="24"/>
          <w:szCs w:val="24"/>
          <w:lang w:val="uk-UA"/>
        </w:rPr>
        <w:t>Ідентифікаційний код юридичної особи в ЄДРПОУ</w:t>
      </w:r>
      <w:r w:rsidRPr="003B43C1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9E4B32" w:rsidRPr="003B43C1">
        <w:rPr>
          <w:rFonts w:ascii="Times New Roman" w:hAnsi="Times New Roman" w:cs="Times New Roman"/>
          <w:sz w:val="24"/>
          <w:szCs w:val="24"/>
          <w:lang w:val="uk-UA"/>
        </w:rPr>
        <w:t>00152299</w:t>
      </w:r>
      <w:r w:rsidRPr="003B43C1">
        <w:rPr>
          <w:rFonts w:ascii="Times New Roman" w:hAnsi="Times New Roman" w:cs="Times New Roman"/>
          <w:sz w:val="24"/>
          <w:szCs w:val="24"/>
          <w:lang w:val="uk-UA" w:eastAsia="uk-UA"/>
        </w:rPr>
        <w:t>.</w:t>
      </w:r>
    </w:p>
    <w:p w:rsidR="00154EE6" w:rsidRPr="003B43C1" w:rsidRDefault="00154EE6" w:rsidP="00154EE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3C1">
        <w:rPr>
          <w:rFonts w:ascii="Times New Roman" w:hAnsi="Times New Roman" w:cs="Times New Roman"/>
          <w:bCs/>
          <w:i/>
          <w:sz w:val="24"/>
          <w:szCs w:val="24"/>
          <w:lang w:val="uk-UA"/>
        </w:rPr>
        <w:t>Місцезнаходження суб’єкта господарювання, контактний номер телефону, адреса електронної пошти суб’єкта господарювання</w:t>
      </w:r>
      <w:r w:rsidRPr="003B43C1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9E4B32" w:rsidRPr="003B43C1">
        <w:rPr>
          <w:rFonts w:ascii="Times New Roman" w:hAnsi="Times New Roman" w:cs="Times New Roman"/>
          <w:sz w:val="24"/>
          <w:szCs w:val="24"/>
          <w:lang w:val="uk-UA"/>
        </w:rPr>
        <w:t>39609, Полтавська обл., місто Кременчук, вул. Свіштовська, 4</w:t>
      </w:r>
      <w:r w:rsidRPr="003B43C1">
        <w:rPr>
          <w:rFonts w:ascii="Times New Roman" w:hAnsi="Times New Roman" w:cs="Times New Roman"/>
          <w:sz w:val="24"/>
          <w:szCs w:val="24"/>
          <w:lang w:val="uk-UA"/>
        </w:rPr>
        <w:t xml:space="preserve">; тел. </w:t>
      </w:r>
      <w:r w:rsidRPr="00AC3B30">
        <w:rPr>
          <w:rFonts w:ascii="Times New Roman" w:hAnsi="Times New Roman" w:cs="Times New Roman"/>
          <w:sz w:val="24"/>
          <w:szCs w:val="24"/>
          <w:lang w:val="uk-UA" w:eastAsia="uk-UA"/>
        </w:rPr>
        <w:t>+38</w:t>
      </w:r>
      <w:r w:rsidR="0012324D" w:rsidRPr="00AC3B30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(</w:t>
      </w:r>
      <w:r w:rsidR="0012324D" w:rsidRPr="00AC3B30">
        <w:rPr>
          <w:rFonts w:ascii="Times New Roman" w:hAnsi="Times New Roman" w:cs="Times New Roman"/>
          <w:sz w:val="24"/>
          <w:szCs w:val="24"/>
          <w:lang w:val="uk-UA"/>
        </w:rPr>
        <w:t xml:space="preserve">098) </w:t>
      </w:r>
      <w:r w:rsidR="001D757F" w:rsidRPr="00AC3B30">
        <w:rPr>
          <w:rFonts w:ascii="Times New Roman" w:hAnsi="Times New Roman" w:cs="Times New Roman"/>
          <w:sz w:val="24"/>
          <w:szCs w:val="24"/>
          <w:lang w:val="uk-UA"/>
        </w:rPr>
        <w:t>210-41-38</w:t>
      </w:r>
      <w:r w:rsidRPr="00AC3B30">
        <w:rPr>
          <w:rFonts w:ascii="Times New Roman" w:hAnsi="Times New Roman" w:cs="Times New Roman"/>
          <w:sz w:val="24"/>
          <w:szCs w:val="24"/>
          <w:lang w:val="uk-UA"/>
        </w:rPr>
        <w:t>; е-</w:t>
      </w:r>
      <w:proofErr w:type="spellStart"/>
      <w:r w:rsidRPr="00AC3B30">
        <w:rPr>
          <w:rFonts w:ascii="Times New Roman" w:hAnsi="Times New Roman" w:cs="Times New Roman"/>
          <w:sz w:val="24"/>
          <w:szCs w:val="24"/>
          <w:lang w:val="uk-UA"/>
        </w:rPr>
        <w:t>mаіl</w:t>
      </w:r>
      <w:proofErr w:type="spellEnd"/>
      <w:r w:rsidRPr="00AC3B30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1D757F" w:rsidRPr="00AC3B30">
        <w:rPr>
          <w:rFonts w:ascii="Times New Roman" w:hAnsi="Times New Roman" w:cs="Times New Roman"/>
          <w:sz w:val="24"/>
          <w:szCs w:val="24"/>
          <w:lang w:val="uk-UA"/>
        </w:rPr>
        <w:t>n.makarenko@kztv.com.ua</w:t>
      </w:r>
      <w:r w:rsidRPr="00AC3B3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54EE6" w:rsidRPr="003B43C1" w:rsidRDefault="00154EE6" w:rsidP="00154EE6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3B43C1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Місцезнаходження об’єкта/промислового майданчика. </w:t>
      </w:r>
      <w:r w:rsidR="009E4B32" w:rsidRPr="003B43C1">
        <w:rPr>
          <w:rFonts w:ascii="Times New Roman" w:hAnsi="Times New Roman" w:cs="Times New Roman"/>
          <w:sz w:val="24"/>
          <w:szCs w:val="24"/>
          <w:lang w:val="uk-UA"/>
        </w:rPr>
        <w:t>39609, Полтавська обл., місто Кременчук, вул. Свіштовська, 4</w:t>
      </w:r>
      <w:r w:rsidRPr="003B43C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:rsidR="00470316" w:rsidRPr="003B43C1" w:rsidRDefault="00154EE6" w:rsidP="0047031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3C1">
        <w:rPr>
          <w:rFonts w:ascii="Times New Roman" w:hAnsi="Times New Roman" w:cs="Times New Roman"/>
          <w:bCs/>
          <w:i/>
          <w:sz w:val="24"/>
          <w:szCs w:val="24"/>
          <w:lang w:val="uk-UA"/>
        </w:rPr>
        <w:t>Мета отримання дозволу на викиди</w:t>
      </w:r>
      <w:r w:rsidRPr="003B43C1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470316" w:rsidRPr="003B43C1">
        <w:rPr>
          <w:rFonts w:ascii="Times New Roman" w:hAnsi="Times New Roman" w:cs="Times New Roman"/>
          <w:sz w:val="24"/>
          <w:szCs w:val="24"/>
          <w:lang w:val="uk-UA"/>
        </w:rPr>
        <w:t xml:space="preserve">у зв’язку з необхідністю внесення змін до діючого дозволу на викиди від 06.06.2019 №5310436100-351 шляхом отримання нового дозволу на викиди, пов’язаної зі зміною </w:t>
      </w:r>
      <w:r w:rsidR="00470316" w:rsidRPr="003B43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параметрів стаціонарних джерел, їх кількості, кількісного та якісного складу викидів забруднюючих речовин </w:t>
      </w:r>
      <w:r w:rsidR="00470316" w:rsidRPr="003B43C1">
        <w:rPr>
          <w:rFonts w:ascii="Times New Roman" w:hAnsi="Times New Roman" w:cs="Times New Roman"/>
          <w:sz w:val="24"/>
          <w:szCs w:val="24"/>
          <w:lang w:val="uk-UA"/>
        </w:rPr>
        <w:t>в результаті реконструкції об’єкту на підприємстві, що передбачено позитивним висновком з ОВД.</w:t>
      </w:r>
    </w:p>
    <w:p w:rsidR="001F3CDA" w:rsidRPr="003B43C1" w:rsidRDefault="00154EE6" w:rsidP="00154EE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3C1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Відомості про наявність висновку з оцінки впливу на довкілля, в якому визначено допустимість провадження планованої діяльності, яка згідно з вимогами </w:t>
      </w:r>
      <w:hyperlink r:id="rId4" w:tgtFrame="_blank" w:history="1">
        <w:r w:rsidRPr="003B43C1">
          <w:rPr>
            <w:rFonts w:ascii="Times New Roman" w:hAnsi="Times New Roman" w:cs="Times New Roman"/>
            <w:bCs/>
            <w:i/>
            <w:iCs/>
            <w:sz w:val="24"/>
            <w:szCs w:val="24"/>
            <w:lang w:val="uk-UA"/>
          </w:rPr>
          <w:t>Закону України</w:t>
        </w:r>
      </w:hyperlink>
      <w:r w:rsidRPr="003B43C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</w:t>
      </w:r>
      <w:r w:rsidRPr="003B43C1">
        <w:rPr>
          <w:rFonts w:ascii="Times New Roman" w:hAnsi="Times New Roman" w:cs="Times New Roman"/>
          <w:bCs/>
          <w:i/>
          <w:sz w:val="24"/>
          <w:szCs w:val="24"/>
          <w:lang w:val="uk-UA"/>
        </w:rPr>
        <w:t>«Про оцінку впливу на довкілля» підлягає оцінці впливу на довкілля</w:t>
      </w:r>
      <w:r w:rsidRPr="003B43C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1F3CDA" w:rsidRPr="003B43C1">
        <w:rPr>
          <w:rFonts w:ascii="Times New Roman" w:hAnsi="Times New Roman" w:cs="Times New Roman"/>
          <w:sz w:val="24"/>
          <w:szCs w:val="24"/>
          <w:lang w:val="uk-UA"/>
        </w:rPr>
        <w:t>ТОВ «</w:t>
      </w:r>
      <w:proofErr w:type="spellStart"/>
      <w:r w:rsidR="001F3CDA" w:rsidRPr="003B43C1">
        <w:rPr>
          <w:rFonts w:ascii="Times New Roman" w:hAnsi="Times New Roman" w:cs="Times New Roman"/>
          <w:sz w:val="24"/>
          <w:szCs w:val="24"/>
          <w:lang w:val="uk-UA"/>
        </w:rPr>
        <w:t>Карбонтранссервіс</w:t>
      </w:r>
      <w:proofErr w:type="spellEnd"/>
      <w:r w:rsidR="001F3CDA" w:rsidRPr="003B43C1">
        <w:rPr>
          <w:rFonts w:ascii="Times New Roman" w:hAnsi="Times New Roman" w:cs="Times New Roman"/>
          <w:sz w:val="24"/>
          <w:szCs w:val="24"/>
          <w:lang w:val="uk-UA"/>
        </w:rPr>
        <w:t>» була здійснена процедура оцінки впливу на довкілля для планованої діяльності: «Реконструкція резервуарного парку №2, промислового об’єкту ТОВ «</w:t>
      </w:r>
      <w:proofErr w:type="spellStart"/>
      <w:r w:rsidR="001F3CDA" w:rsidRPr="003B43C1">
        <w:rPr>
          <w:rFonts w:ascii="Times New Roman" w:hAnsi="Times New Roman" w:cs="Times New Roman"/>
          <w:sz w:val="24"/>
          <w:szCs w:val="24"/>
          <w:lang w:val="uk-UA"/>
        </w:rPr>
        <w:t>Карбонтранссервіс</w:t>
      </w:r>
      <w:proofErr w:type="spellEnd"/>
      <w:r w:rsidR="001F3CDA" w:rsidRPr="003B43C1">
        <w:rPr>
          <w:rFonts w:ascii="Times New Roman" w:hAnsi="Times New Roman" w:cs="Times New Roman"/>
          <w:sz w:val="24"/>
          <w:szCs w:val="24"/>
          <w:lang w:val="uk-UA"/>
        </w:rPr>
        <w:t>», за результатами якої отримано позитивний висновок з ОВД №21/01-20227209726/1 від 16.11.2022 р. В подальшому цей об’єкт було передано в оренду ТОВ «КЗТВ». З моменту початку експлуатації об’єкта ТОВ «КЗТВ» прийняло на себе зобов’язання дотримуватись вимог висновку з ОВД, зокрема щодо безпеки експлуатації, проведення моніторингу та подання звітності.</w:t>
      </w:r>
    </w:p>
    <w:p w:rsidR="00154EE6" w:rsidRPr="003B43C1" w:rsidRDefault="00154EE6" w:rsidP="00154EE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3C1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Загальний опис об’єкта (опис виробництв та технологічного устаткування). </w:t>
      </w:r>
      <w:r w:rsidR="001D757F" w:rsidRPr="003B43C1">
        <w:rPr>
          <w:rFonts w:ascii="Times New Roman" w:hAnsi="Times New Roman" w:cs="Times New Roman"/>
          <w:sz w:val="24"/>
          <w:szCs w:val="24"/>
          <w:lang w:val="uk-UA"/>
        </w:rPr>
        <w:t>ТОВ «КЗТВ» спеціалізується на виробництві технічного вуглецю</w:t>
      </w:r>
      <w:r w:rsidRPr="003B43C1">
        <w:rPr>
          <w:rFonts w:ascii="Times New Roman" w:hAnsi="Times New Roman" w:cs="Times New Roman"/>
          <w:sz w:val="24"/>
          <w:szCs w:val="24"/>
          <w:lang w:val="uk-UA"/>
        </w:rPr>
        <w:t>. Про</w:t>
      </w:r>
      <w:r w:rsidR="0012324D" w:rsidRPr="003B43C1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3B43C1">
        <w:rPr>
          <w:rFonts w:ascii="Times New Roman" w:hAnsi="Times New Roman" w:cs="Times New Roman"/>
          <w:sz w:val="24"/>
          <w:szCs w:val="24"/>
          <w:lang w:val="uk-UA"/>
        </w:rPr>
        <w:t>ктна по</w:t>
      </w:r>
      <w:r w:rsidR="006B0B23" w:rsidRPr="003B43C1">
        <w:rPr>
          <w:rFonts w:ascii="Times New Roman" w:hAnsi="Times New Roman" w:cs="Times New Roman"/>
          <w:sz w:val="24"/>
          <w:szCs w:val="24"/>
          <w:lang w:val="uk-UA"/>
        </w:rPr>
        <w:t xml:space="preserve">тужність підприємства </w:t>
      </w:r>
      <w:r w:rsidR="0012324D" w:rsidRPr="003B43C1">
        <w:rPr>
          <w:rFonts w:ascii="Times New Roman" w:hAnsi="Times New Roman" w:cs="Times New Roman"/>
          <w:sz w:val="24"/>
          <w:szCs w:val="24"/>
          <w:lang w:val="uk-UA"/>
        </w:rPr>
        <w:t xml:space="preserve">з виробництва технічного вуглецю </w:t>
      </w:r>
      <w:r w:rsidR="006B0B23" w:rsidRPr="003B43C1">
        <w:rPr>
          <w:rFonts w:ascii="Times New Roman" w:hAnsi="Times New Roman" w:cs="Times New Roman"/>
          <w:sz w:val="24"/>
          <w:szCs w:val="24"/>
          <w:lang w:val="uk-UA"/>
        </w:rPr>
        <w:t>становить</w:t>
      </w:r>
      <w:r w:rsidR="0012324D" w:rsidRPr="003B43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D757F" w:rsidRPr="003B43C1">
        <w:rPr>
          <w:rFonts w:ascii="Times New Roman" w:hAnsi="Times New Roman" w:cs="Times New Roman"/>
          <w:sz w:val="24"/>
          <w:szCs w:val="24"/>
          <w:lang w:val="uk-UA"/>
        </w:rPr>
        <w:t xml:space="preserve">100000 </w:t>
      </w:r>
      <w:r w:rsidR="006B0B23" w:rsidRPr="003B43C1">
        <w:rPr>
          <w:rFonts w:ascii="Times New Roman" w:hAnsi="Times New Roman" w:cs="Times New Roman"/>
          <w:sz w:val="24"/>
          <w:szCs w:val="24"/>
          <w:lang w:val="uk-UA"/>
        </w:rPr>
        <w:t>т/рік</w:t>
      </w:r>
      <w:r w:rsidRPr="003B43C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909A6" w:rsidRPr="003B43C1" w:rsidRDefault="00154EE6" w:rsidP="006909A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3C1">
        <w:rPr>
          <w:rFonts w:ascii="Times New Roman" w:hAnsi="Times New Roman" w:cs="Times New Roman"/>
          <w:sz w:val="24"/>
          <w:szCs w:val="24"/>
          <w:lang w:val="uk-UA"/>
        </w:rPr>
        <w:t xml:space="preserve">На території підприємства розташовані такі </w:t>
      </w:r>
      <w:r w:rsidR="006909A6" w:rsidRPr="003B43C1">
        <w:rPr>
          <w:rFonts w:ascii="Times New Roman" w:hAnsi="Times New Roman" w:cs="Times New Roman"/>
          <w:sz w:val="24"/>
          <w:szCs w:val="24"/>
          <w:lang w:val="uk-UA"/>
        </w:rPr>
        <w:t>структурні підрозділи</w:t>
      </w:r>
      <w:r w:rsidRPr="003B43C1">
        <w:rPr>
          <w:rFonts w:ascii="Times New Roman" w:hAnsi="Times New Roman" w:cs="Times New Roman"/>
          <w:sz w:val="24"/>
          <w:szCs w:val="24"/>
          <w:lang w:val="uk-UA"/>
        </w:rPr>
        <w:t xml:space="preserve"> та технологічне устаткування основного та допоміжного виробництва, при роботі якого утворюються забруднюючі речовини: </w:t>
      </w:r>
      <w:r w:rsidR="006909A6" w:rsidRPr="003B43C1">
        <w:rPr>
          <w:rFonts w:ascii="Times New Roman" w:hAnsi="Times New Roman" w:cs="Times New Roman"/>
          <w:sz w:val="24"/>
          <w:szCs w:val="24"/>
          <w:lang w:val="uk-UA"/>
        </w:rPr>
        <w:t xml:space="preserve">дільниця підготовки сировини; центральний склад; цех №2; цех №3. </w:t>
      </w:r>
      <w:proofErr w:type="spellStart"/>
      <w:r w:rsidR="006909A6" w:rsidRPr="003B43C1">
        <w:rPr>
          <w:rFonts w:ascii="Times New Roman" w:hAnsi="Times New Roman" w:cs="Times New Roman"/>
          <w:sz w:val="24"/>
          <w:szCs w:val="24"/>
          <w:lang w:val="uk-UA"/>
        </w:rPr>
        <w:t>КВПіА</w:t>
      </w:r>
      <w:proofErr w:type="spellEnd"/>
      <w:r w:rsidR="006909A6" w:rsidRPr="003B43C1">
        <w:rPr>
          <w:rFonts w:ascii="Times New Roman" w:hAnsi="Times New Roman" w:cs="Times New Roman"/>
          <w:sz w:val="24"/>
          <w:szCs w:val="24"/>
          <w:lang w:val="uk-UA"/>
        </w:rPr>
        <w:t xml:space="preserve">; цех №4; енергосиловий цех; цех №7 (транспортний цех); залізнична дільниця; насосна </w:t>
      </w:r>
      <w:proofErr w:type="spellStart"/>
      <w:r w:rsidR="006278F5" w:rsidRPr="003B43C1">
        <w:rPr>
          <w:rFonts w:ascii="Times New Roman" w:hAnsi="Times New Roman" w:cs="Times New Roman"/>
          <w:sz w:val="24"/>
          <w:szCs w:val="24"/>
          <w:lang w:val="uk-UA"/>
        </w:rPr>
        <w:t>госп</w:t>
      </w:r>
      <w:r w:rsidR="006909A6" w:rsidRPr="003B43C1">
        <w:rPr>
          <w:rFonts w:ascii="Times New Roman" w:hAnsi="Times New Roman" w:cs="Times New Roman"/>
          <w:sz w:val="24"/>
          <w:szCs w:val="24"/>
          <w:lang w:val="uk-UA"/>
        </w:rPr>
        <w:t>фекальних</w:t>
      </w:r>
      <w:proofErr w:type="spellEnd"/>
      <w:r w:rsidR="006909A6" w:rsidRPr="003B43C1">
        <w:rPr>
          <w:rFonts w:ascii="Times New Roman" w:hAnsi="Times New Roman" w:cs="Times New Roman"/>
          <w:sz w:val="24"/>
          <w:szCs w:val="24"/>
          <w:lang w:val="uk-UA"/>
        </w:rPr>
        <w:t xml:space="preserve"> стоків; насосна </w:t>
      </w:r>
      <w:proofErr w:type="spellStart"/>
      <w:r w:rsidR="006909A6" w:rsidRPr="003B43C1">
        <w:rPr>
          <w:rFonts w:ascii="Times New Roman" w:hAnsi="Times New Roman" w:cs="Times New Roman"/>
          <w:sz w:val="24"/>
          <w:szCs w:val="24"/>
          <w:lang w:val="uk-UA"/>
        </w:rPr>
        <w:t>промстоків</w:t>
      </w:r>
      <w:proofErr w:type="spellEnd"/>
      <w:r w:rsidR="006909A6" w:rsidRPr="003B43C1">
        <w:rPr>
          <w:rFonts w:ascii="Times New Roman" w:hAnsi="Times New Roman" w:cs="Times New Roman"/>
          <w:sz w:val="24"/>
          <w:szCs w:val="24"/>
          <w:lang w:val="uk-UA"/>
        </w:rPr>
        <w:t>; бокс стоянки резервного тепловозу; господарська дільниця; заводська хімічна лабораторія-служба технічного контролю</w:t>
      </w:r>
      <w:r w:rsidR="0028088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54EE6" w:rsidRPr="003B43C1" w:rsidRDefault="00154EE6" w:rsidP="00154EE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3C1">
        <w:rPr>
          <w:rFonts w:ascii="Times New Roman" w:hAnsi="Times New Roman" w:cs="Times New Roman"/>
          <w:bCs/>
          <w:i/>
          <w:sz w:val="24"/>
          <w:szCs w:val="24"/>
          <w:lang w:val="uk-UA"/>
        </w:rPr>
        <w:t>Відомості щодо видів та обсягів викидів</w:t>
      </w:r>
      <w:r w:rsidRPr="003B43C1">
        <w:rPr>
          <w:rFonts w:ascii="Times New Roman" w:hAnsi="Times New Roman" w:cs="Times New Roman"/>
          <w:i/>
          <w:sz w:val="24"/>
          <w:szCs w:val="24"/>
          <w:lang w:val="uk-UA"/>
        </w:rPr>
        <w:t xml:space="preserve">. </w:t>
      </w:r>
      <w:bookmarkStart w:id="0" w:name="_Hlk167175453"/>
      <w:r w:rsidRPr="003B43C1">
        <w:rPr>
          <w:rFonts w:ascii="Times New Roman" w:hAnsi="Times New Roman" w:cs="Times New Roman"/>
          <w:sz w:val="24"/>
          <w:szCs w:val="24"/>
          <w:lang w:val="uk-UA"/>
        </w:rPr>
        <w:t>На</w:t>
      </w:r>
      <w:bookmarkStart w:id="1" w:name="_Hlk167099863"/>
      <w:r w:rsidRPr="003B43C1">
        <w:rPr>
          <w:rFonts w:ascii="Times New Roman" w:hAnsi="Times New Roman" w:cs="Times New Roman"/>
          <w:sz w:val="24"/>
          <w:szCs w:val="24"/>
          <w:lang w:val="uk-UA"/>
        </w:rPr>
        <w:t xml:space="preserve"> ТОВ «</w:t>
      </w:r>
      <w:r w:rsidR="001D757F" w:rsidRPr="003B43C1">
        <w:rPr>
          <w:rFonts w:ascii="Times New Roman" w:hAnsi="Times New Roman" w:cs="Times New Roman"/>
          <w:sz w:val="24"/>
          <w:szCs w:val="24"/>
          <w:lang w:val="uk-UA"/>
        </w:rPr>
        <w:t>КЗТВ</w:t>
      </w:r>
      <w:r w:rsidRPr="003B43C1">
        <w:rPr>
          <w:rFonts w:ascii="Times New Roman" w:hAnsi="Times New Roman" w:cs="Times New Roman"/>
          <w:sz w:val="24"/>
          <w:szCs w:val="24"/>
          <w:lang w:val="uk-UA"/>
        </w:rPr>
        <w:t xml:space="preserve">» налічується </w:t>
      </w:r>
      <w:r w:rsidR="005D4154" w:rsidRPr="003B43C1">
        <w:rPr>
          <w:rFonts w:ascii="Times New Roman" w:hAnsi="Times New Roman" w:cs="Times New Roman"/>
          <w:sz w:val="24"/>
          <w:szCs w:val="24"/>
          <w:lang w:val="uk-UA"/>
        </w:rPr>
        <w:t>184</w:t>
      </w:r>
      <w:r w:rsidRPr="003B43C1">
        <w:rPr>
          <w:rFonts w:ascii="Times New Roman" w:hAnsi="Times New Roman" w:cs="Times New Roman"/>
          <w:sz w:val="24"/>
          <w:szCs w:val="24"/>
          <w:lang w:val="uk-UA"/>
        </w:rPr>
        <w:t xml:space="preserve"> джерел</w:t>
      </w:r>
      <w:r w:rsidR="0012324D" w:rsidRPr="003B43C1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3B43C1">
        <w:rPr>
          <w:rFonts w:ascii="Times New Roman" w:hAnsi="Times New Roman" w:cs="Times New Roman"/>
          <w:sz w:val="24"/>
          <w:szCs w:val="24"/>
          <w:lang w:val="uk-UA"/>
        </w:rPr>
        <w:t xml:space="preserve"> викидів забруднюючих речовин в атмосферне повітря, з яких </w:t>
      </w:r>
      <w:r w:rsidR="005D4154" w:rsidRPr="003B43C1">
        <w:rPr>
          <w:rFonts w:ascii="Times New Roman" w:hAnsi="Times New Roman" w:cs="Times New Roman"/>
          <w:sz w:val="24"/>
          <w:szCs w:val="24"/>
          <w:lang w:val="uk-UA"/>
        </w:rPr>
        <w:t>17</w:t>
      </w:r>
      <w:r w:rsidRPr="003B43C1">
        <w:rPr>
          <w:rFonts w:ascii="Times New Roman" w:hAnsi="Times New Roman" w:cs="Times New Roman"/>
          <w:sz w:val="24"/>
          <w:szCs w:val="24"/>
          <w:lang w:val="uk-UA"/>
        </w:rPr>
        <w:t xml:space="preserve">2 організованих та </w:t>
      </w:r>
      <w:r w:rsidR="005D4154" w:rsidRPr="003B43C1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Pr="003B43C1">
        <w:rPr>
          <w:rFonts w:ascii="Times New Roman" w:hAnsi="Times New Roman" w:cs="Times New Roman"/>
          <w:sz w:val="24"/>
          <w:szCs w:val="24"/>
          <w:lang w:val="uk-UA"/>
        </w:rPr>
        <w:t xml:space="preserve"> неорганізованих. </w:t>
      </w:r>
    </w:p>
    <w:bookmarkEnd w:id="0"/>
    <w:bookmarkEnd w:id="1"/>
    <w:p w:rsidR="00154EE6" w:rsidRPr="003B43C1" w:rsidRDefault="00154EE6" w:rsidP="00165A4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3C1">
        <w:rPr>
          <w:rFonts w:ascii="Times New Roman" w:hAnsi="Times New Roman" w:cs="Times New Roman"/>
          <w:sz w:val="24"/>
          <w:szCs w:val="24"/>
          <w:lang w:val="uk-UA"/>
        </w:rPr>
        <w:t xml:space="preserve">Валовий викид забруднюючих речовин від всіх джерел підприємства становить </w:t>
      </w:r>
      <w:r w:rsidR="00165A4C" w:rsidRPr="003B43C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5327</w:t>
      </w:r>
      <w:r w:rsidR="0037551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8</w:t>
      </w:r>
      <w:r w:rsidR="00165A4C" w:rsidRPr="003B43C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37551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004</w:t>
      </w:r>
      <w:r w:rsidR="0069311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841</w:t>
      </w:r>
      <w:r w:rsidRPr="003B43C1">
        <w:rPr>
          <w:rFonts w:ascii="Times New Roman" w:hAnsi="Times New Roman" w:cs="Times New Roman"/>
          <w:sz w:val="24"/>
          <w:szCs w:val="24"/>
          <w:lang w:val="uk-UA"/>
        </w:rPr>
        <w:t xml:space="preserve"> т/рік (</w:t>
      </w:r>
      <w:r w:rsidR="00AD2382">
        <w:rPr>
          <w:rFonts w:ascii="Times New Roman" w:hAnsi="Times New Roman" w:cs="Times New Roman"/>
          <w:sz w:val="24"/>
          <w:szCs w:val="24"/>
          <w:lang w:val="uk-UA"/>
        </w:rPr>
        <w:t>в тому числі</w:t>
      </w:r>
      <w:bookmarkStart w:id="2" w:name="_GoBack"/>
      <w:bookmarkEnd w:id="2"/>
      <w:r w:rsidRPr="003B43C1">
        <w:rPr>
          <w:rFonts w:ascii="Times New Roman" w:hAnsi="Times New Roman" w:cs="Times New Roman"/>
          <w:sz w:val="24"/>
          <w:szCs w:val="24"/>
          <w:lang w:val="uk-UA"/>
        </w:rPr>
        <w:t xml:space="preserve">, парникових газів: вуглецю діоксид – </w:t>
      </w:r>
      <w:r w:rsidR="00165A4C" w:rsidRPr="003B43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52431,483</w:t>
      </w:r>
      <w:r w:rsidRPr="003B43C1">
        <w:rPr>
          <w:rFonts w:ascii="Times New Roman" w:hAnsi="Times New Roman" w:cs="Times New Roman"/>
          <w:sz w:val="24"/>
          <w:szCs w:val="24"/>
          <w:lang w:val="uk-UA"/>
        </w:rPr>
        <w:t xml:space="preserve"> т/рік, азоту(1) оксид (N2O) – </w:t>
      </w:r>
      <w:r w:rsidR="00165A4C" w:rsidRPr="003B43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0,11198 </w:t>
      </w:r>
      <w:r w:rsidRPr="003B43C1">
        <w:rPr>
          <w:rFonts w:ascii="Times New Roman" w:hAnsi="Times New Roman" w:cs="Times New Roman"/>
          <w:sz w:val="24"/>
          <w:szCs w:val="24"/>
          <w:lang w:val="uk-UA"/>
        </w:rPr>
        <w:t xml:space="preserve">т/рік). Найбільший викид здійснюється від основного виробництва, викиди становлять: </w:t>
      </w:r>
      <w:r w:rsidR="00165A4C" w:rsidRPr="003B43C1">
        <w:rPr>
          <w:rFonts w:ascii="Times New Roman" w:hAnsi="Times New Roman" w:cs="Times New Roman"/>
          <w:sz w:val="24"/>
          <w:szCs w:val="24"/>
          <w:lang w:val="uk-UA"/>
        </w:rPr>
        <w:t xml:space="preserve">речовини у вигляді суспендованих твердих частинок, недиференційованих за складом – </w:t>
      </w:r>
      <w:r w:rsidR="00165A4C" w:rsidRPr="003B43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35,4930004 </w:t>
      </w:r>
      <w:r w:rsidR="00165A4C" w:rsidRPr="003B43C1">
        <w:rPr>
          <w:rFonts w:ascii="Times New Roman" w:hAnsi="Times New Roman" w:cs="Times New Roman"/>
          <w:sz w:val="24"/>
          <w:szCs w:val="24"/>
          <w:lang w:val="uk-UA"/>
        </w:rPr>
        <w:t xml:space="preserve">т/рік; сажа – </w:t>
      </w:r>
      <w:r w:rsidR="00165A4C" w:rsidRPr="003B43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41,3920106 </w:t>
      </w:r>
      <w:r w:rsidR="00165A4C" w:rsidRPr="003B43C1">
        <w:rPr>
          <w:rFonts w:ascii="Times New Roman" w:hAnsi="Times New Roman" w:cs="Times New Roman"/>
          <w:sz w:val="24"/>
          <w:szCs w:val="24"/>
          <w:lang w:val="uk-UA"/>
        </w:rPr>
        <w:t>т/рік; оксиди азоту (оксид та діоксид азоту) у перерахунку на діоксид азоту – 139,187791 т/рік; сірки діоксид (діоксид та триоксид) у перерахунку на діоксид сірки – 169,7610809 т/рік; оксид вуглецю – 423,346581 т/рік; суміш насичених вуглеводнів С2-С8  і суміш насичених і ненасичених вуглеводнів С1-С4</w:t>
      </w:r>
      <w:r w:rsidRPr="003B43C1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165A4C" w:rsidRPr="003B43C1">
        <w:rPr>
          <w:rFonts w:ascii="Times New Roman" w:hAnsi="Times New Roman" w:cs="Times New Roman"/>
          <w:sz w:val="24"/>
          <w:szCs w:val="24"/>
          <w:lang w:val="uk-UA"/>
        </w:rPr>
        <w:t>25,43</w:t>
      </w:r>
      <w:r w:rsidRPr="003B43C1">
        <w:rPr>
          <w:rFonts w:ascii="Times New Roman" w:hAnsi="Times New Roman" w:cs="Times New Roman"/>
          <w:sz w:val="24"/>
          <w:szCs w:val="24"/>
          <w:lang w:val="uk-UA"/>
        </w:rPr>
        <w:t xml:space="preserve"> т/рік. Це становить </w:t>
      </w:r>
      <w:r w:rsidR="00D7799F" w:rsidRPr="003B43C1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165A4C" w:rsidRPr="003B43C1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12324D" w:rsidRPr="003B43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B43C1">
        <w:rPr>
          <w:rFonts w:ascii="Times New Roman" w:hAnsi="Times New Roman" w:cs="Times New Roman"/>
          <w:sz w:val="24"/>
          <w:szCs w:val="24"/>
          <w:lang w:val="uk-UA"/>
        </w:rPr>
        <w:t>% викидів всіх забруднюючих речовин. Всі інші речовини викидаються у атмосферне повітря в незначних кількостях.</w:t>
      </w:r>
    </w:p>
    <w:p w:rsidR="00154EE6" w:rsidRPr="003B43C1" w:rsidRDefault="00154EE6" w:rsidP="00154EE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3C1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Заходи щодо впровадження найкращих існуючих технологій виробництва, що виконані або/та які потребують виконання. </w:t>
      </w:r>
      <w:r w:rsidRPr="003B43C1">
        <w:rPr>
          <w:rFonts w:ascii="Times New Roman" w:hAnsi="Times New Roman" w:cs="Times New Roman"/>
          <w:iCs/>
          <w:sz w:val="24"/>
          <w:szCs w:val="24"/>
          <w:lang w:val="uk-UA"/>
        </w:rPr>
        <w:t>Н</w:t>
      </w:r>
      <w:r w:rsidRPr="003B43C1">
        <w:rPr>
          <w:rFonts w:ascii="Times New Roman" w:hAnsi="Times New Roman" w:cs="Times New Roman"/>
          <w:sz w:val="24"/>
          <w:szCs w:val="24"/>
          <w:lang w:val="uk-UA"/>
        </w:rPr>
        <w:t>а підприємстві викон</w:t>
      </w:r>
      <w:r w:rsidR="00A3764B" w:rsidRPr="003B43C1">
        <w:rPr>
          <w:rFonts w:ascii="Times New Roman" w:hAnsi="Times New Roman" w:cs="Times New Roman"/>
          <w:sz w:val="24"/>
          <w:szCs w:val="24"/>
          <w:lang w:val="uk-UA"/>
        </w:rPr>
        <w:t>ані</w:t>
      </w:r>
      <w:r w:rsidRPr="003B43C1">
        <w:rPr>
          <w:rFonts w:ascii="Times New Roman" w:hAnsi="Times New Roman" w:cs="Times New Roman"/>
          <w:sz w:val="24"/>
          <w:szCs w:val="24"/>
          <w:lang w:val="uk-UA"/>
        </w:rPr>
        <w:t xml:space="preserve"> заходи з впровадження найкращих доступних технологій і методів керування </w:t>
      </w:r>
      <w:r w:rsidR="00A3764B" w:rsidRPr="003B43C1">
        <w:rPr>
          <w:rFonts w:ascii="Times New Roman" w:hAnsi="Times New Roman" w:cs="Times New Roman"/>
          <w:sz w:val="24"/>
          <w:szCs w:val="24"/>
          <w:lang w:val="uk-UA"/>
        </w:rPr>
        <w:t>з метою</w:t>
      </w:r>
      <w:r w:rsidRPr="003B43C1">
        <w:rPr>
          <w:rFonts w:ascii="Times New Roman" w:hAnsi="Times New Roman" w:cs="Times New Roman"/>
          <w:sz w:val="24"/>
          <w:szCs w:val="24"/>
          <w:lang w:val="uk-UA"/>
        </w:rPr>
        <w:t xml:space="preserve"> досягнення перспективних</w:t>
      </w:r>
      <w:r w:rsidR="00457435" w:rsidRPr="003B43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B43C1">
        <w:rPr>
          <w:rFonts w:ascii="Times New Roman" w:hAnsi="Times New Roman" w:cs="Times New Roman"/>
          <w:sz w:val="24"/>
          <w:szCs w:val="24"/>
          <w:lang w:val="uk-UA"/>
        </w:rPr>
        <w:t xml:space="preserve">технологічних нормативів граничнодопустимих викидів для </w:t>
      </w:r>
      <w:bookmarkStart w:id="3" w:name="_Hlk163633279"/>
      <w:r w:rsidR="001D757F" w:rsidRPr="003B43C1">
        <w:rPr>
          <w:rFonts w:ascii="Times New Roman" w:hAnsi="Times New Roman" w:cs="Times New Roman"/>
          <w:bCs/>
          <w:sz w:val="24"/>
          <w:szCs w:val="24"/>
          <w:lang w:val="uk-UA"/>
        </w:rPr>
        <w:t>парових котлів-утилізаторів СК-29/24 ст. № 1, ст. № 3, ст. № 5 на енергетичному режимі</w:t>
      </w:r>
      <w:r w:rsidRPr="003B43C1">
        <w:rPr>
          <w:rFonts w:ascii="Times New Roman" w:hAnsi="Times New Roman" w:cs="Times New Roman"/>
          <w:sz w:val="24"/>
          <w:szCs w:val="24"/>
          <w:lang w:val="uk-UA"/>
        </w:rPr>
        <w:t xml:space="preserve">.   </w:t>
      </w:r>
    </w:p>
    <w:bookmarkEnd w:id="3"/>
    <w:p w:rsidR="00154EE6" w:rsidRPr="003B43C1" w:rsidRDefault="00154EE6" w:rsidP="00154EE6">
      <w:pPr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  <w:r w:rsidRPr="003B43C1">
        <w:rPr>
          <w:rFonts w:ascii="Times New Roman" w:hAnsi="Times New Roman" w:cs="Times New Roman"/>
          <w:bCs/>
          <w:i/>
          <w:sz w:val="24"/>
          <w:szCs w:val="24"/>
          <w:lang w:val="uk-UA"/>
        </w:rPr>
        <w:t>Перелік заходів щодо скорочення викидів, що виконані або/та які потребують виконання.</w:t>
      </w:r>
    </w:p>
    <w:p w:rsidR="00154EE6" w:rsidRPr="003B43C1" w:rsidRDefault="00470316" w:rsidP="00154EE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3C1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154EE6" w:rsidRPr="003B43C1">
        <w:rPr>
          <w:rFonts w:ascii="Times New Roman" w:hAnsi="Times New Roman" w:cs="Times New Roman"/>
          <w:sz w:val="24"/>
          <w:szCs w:val="24"/>
          <w:lang w:val="uk-UA"/>
        </w:rPr>
        <w:t>аходи щодо скорочення викидів не розроблялися, оскільки масові концентрації забруднюючих речовин не перевищують гранично допустимих викидів відповідно до наказу Міністерства екології та природних ресурсів України №</w:t>
      </w:r>
      <w:r w:rsidR="00D0124D" w:rsidRPr="003B43C1">
        <w:rPr>
          <w:rFonts w:ascii="Times New Roman" w:hAnsi="Times New Roman" w:cs="Times New Roman"/>
          <w:sz w:val="24"/>
          <w:szCs w:val="24"/>
          <w:lang w:val="uk-UA"/>
        </w:rPr>
        <w:t>541</w:t>
      </w:r>
      <w:r w:rsidR="00154EE6" w:rsidRPr="003B43C1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D0124D" w:rsidRPr="003B43C1">
        <w:rPr>
          <w:rFonts w:ascii="Times New Roman" w:hAnsi="Times New Roman" w:cs="Times New Roman"/>
          <w:sz w:val="24"/>
          <w:szCs w:val="24"/>
          <w:lang w:val="uk-UA"/>
        </w:rPr>
        <w:t xml:space="preserve">22.10.2008 </w:t>
      </w:r>
      <w:r w:rsidR="00154EE6" w:rsidRPr="003B43C1">
        <w:rPr>
          <w:rFonts w:ascii="Times New Roman" w:hAnsi="Times New Roman" w:cs="Times New Roman"/>
          <w:sz w:val="24"/>
          <w:szCs w:val="24"/>
          <w:lang w:val="uk-UA"/>
        </w:rPr>
        <w:t>р.</w:t>
      </w:r>
      <w:r w:rsidR="00154EE6" w:rsidRPr="003B43C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154EE6" w:rsidRPr="003B43C1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D0124D" w:rsidRPr="003B43C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Про затвердження технологічних нормативів допустимих викидів забруднюючих речовин із теплосилових установок, номінальна теплова потужність яких перевищує 50 МВт</w:t>
      </w:r>
      <w:r w:rsidR="00154EE6" w:rsidRPr="003B43C1">
        <w:rPr>
          <w:rFonts w:ascii="Times New Roman" w:hAnsi="Times New Roman" w:cs="Times New Roman"/>
          <w:sz w:val="24"/>
          <w:szCs w:val="24"/>
          <w:lang w:val="uk-UA"/>
        </w:rPr>
        <w:t>» та Наказу №309 від 27.06.2006 р «Про затвердження нормативів граничнодопустимих викидів забруднюючих речовин із стаціонарних джерел».</w:t>
      </w:r>
    </w:p>
    <w:p w:rsidR="00154EE6" w:rsidRPr="003B43C1" w:rsidRDefault="00154EE6" w:rsidP="00154EE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3C1">
        <w:rPr>
          <w:rFonts w:ascii="Times New Roman" w:hAnsi="Times New Roman" w:cs="Times New Roman"/>
          <w:sz w:val="24"/>
          <w:szCs w:val="24"/>
          <w:lang w:val="uk-UA"/>
        </w:rPr>
        <w:lastRenderedPageBreak/>
        <w:t>Розрахунки розсіювання забруднюючих речовин в атмосфері від викидів підприємства та періодичний контроль, що здійснюється на межі СЗЗ</w:t>
      </w:r>
      <w:r w:rsidR="0012324D" w:rsidRPr="003B43C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B43C1">
        <w:rPr>
          <w:rFonts w:ascii="Times New Roman" w:hAnsi="Times New Roman" w:cs="Times New Roman"/>
          <w:sz w:val="24"/>
          <w:szCs w:val="24"/>
          <w:lang w:val="uk-UA"/>
        </w:rPr>
        <w:t xml:space="preserve"> свідчать про дотримання рівнів ГДК в атмосферному повітрі з урахуванням фонових забруднень.</w:t>
      </w:r>
    </w:p>
    <w:p w:rsidR="00154EE6" w:rsidRPr="003B43C1" w:rsidRDefault="00154EE6" w:rsidP="00154EE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3C1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Дотримання виконання природоохоронних заходів щодо скорочення викидів </w:t>
      </w:r>
      <w:r w:rsidRPr="003B43C1">
        <w:rPr>
          <w:rFonts w:ascii="Times New Roman" w:hAnsi="Times New Roman" w:cs="Times New Roman"/>
          <w:i/>
          <w:sz w:val="24"/>
          <w:szCs w:val="24"/>
          <w:lang w:val="uk-UA"/>
        </w:rPr>
        <w:t>–</w:t>
      </w:r>
      <w:bookmarkStart w:id="4" w:name="_Hlk163633379"/>
      <w:r w:rsidRPr="003B43C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bookmarkStart w:id="5" w:name="_Hlk167435330"/>
      <w:r w:rsidRPr="003B43C1">
        <w:rPr>
          <w:rFonts w:ascii="Times New Roman" w:hAnsi="Times New Roman" w:cs="Times New Roman"/>
          <w:sz w:val="24"/>
          <w:szCs w:val="24"/>
          <w:lang w:val="uk-UA"/>
        </w:rPr>
        <w:t>ТОВ «</w:t>
      </w:r>
      <w:r w:rsidR="00D0124D" w:rsidRPr="003B43C1">
        <w:rPr>
          <w:rFonts w:ascii="Times New Roman" w:hAnsi="Times New Roman" w:cs="Times New Roman"/>
          <w:sz w:val="24"/>
          <w:szCs w:val="24"/>
          <w:lang w:val="uk-UA"/>
        </w:rPr>
        <w:t>КЗТВ</w:t>
      </w:r>
      <w:r w:rsidRPr="003B43C1">
        <w:rPr>
          <w:rFonts w:ascii="Times New Roman" w:hAnsi="Times New Roman" w:cs="Times New Roman"/>
          <w:sz w:val="24"/>
          <w:szCs w:val="24"/>
          <w:lang w:val="uk-UA"/>
        </w:rPr>
        <w:t>» викона</w:t>
      </w:r>
      <w:r w:rsidR="00A3764B" w:rsidRPr="003B43C1">
        <w:rPr>
          <w:rFonts w:ascii="Times New Roman" w:hAnsi="Times New Roman" w:cs="Times New Roman"/>
          <w:sz w:val="24"/>
          <w:szCs w:val="24"/>
          <w:lang w:val="uk-UA"/>
        </w:rPr>
        <w:t>ло природоохоронні</w:t>
      </w:r>
      <w:r w:rsidRPr="003B43C1">
        <w:rPr>
          <w:rFonts w:ascii="Times New Roman" w:hAnsi="Times New Roman" w:cs="Times New Roman"/>
          <w:sz w:val="24"/>
          <w:szCs w:val="24"/>
          <w:lang w:val="uk-UA"/>
        </w:rPr>
        <w:t xml:space="preserve"> заход</w:t>
      </w:r>
      <w:r w:rsidR="00A3764B" w:rsidRPr="003B43C1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3B43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764B" w:rsidRPr="003B43C1">
        <w:rPr>
          <w:rFonts w:ascii="Times New Roman" w:hAnsi="Times New Roman" w:cs="Times New Roman"/>
          <w:sz w:val="24"/>
          <w:szCs w:val="24"/>
          <w:lang w:val="uk-UA"/>
        </w:rPr>
        <w:t>без</w:t>
      </w:r>
      <w:r w:rsidRPr="003B43C1">
        <w:rPr>
          <w:rFonts w:ascii="Times New Roman" w:hAnsi="Times New Roman" w:cs="Times New Roman"/>
          <w:sz w:val="24"/>
          <w:szCs w:val="24"/>
          <w:lang w:val="uk-UA"/>
        </w:rPr>
        <w:t xml:space="preserve"> поруш</w:t>
      </w:r>
      <w:r w:rsidR="00A3764B" w:rsidRPr="003B43C1">
        <w:rPr>
          <w:rFonts w:ascii="Times New Roman" w:hAnsi="Times New Roman" w:cs="Times New Roman"/>
          <w:sz w:val="24"/>
          <w:szCs w:val="24"/>
          <w:lang w:val="uk-UA"/>
        </w:rPr>
        <w:t>ень</w:t>
      </w:r>
      <w:r w:rsidRPr="003B43C1">
        <w:rPr>
          <w:rFonts w:ascii="Times New Roman" w:hAnsi="Times New Roman" w:cs="Times New Roman"/>
          <w:sz w:val="24"/>
          <w:szCs w:val="24"/>
          <w:lang w:val="uk-UA"/>
        </w:rPr>
        <w:t xml:space="preserve"> строк</w:t>
      </w:r>
      <w:r w:rsidR="00A3764B" w:rsidRPr="003B43C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3B43C1">
        <w:rPr>
          <w:rFonts w:ascii="Times New Roman" w:hAnsi="Times New Roman" w:cs="Times New Roman"/>
          <w:sz w:val="24"/>
          <w:szCs w:val="24"/>
          <w:lang w:val="uk-UA"/>
        </w:rPr>
        <w:t xml:space="preserve"> виконання. </w:t>
      </w:r>
      <w:bookmarkEnd w:id="5"/>
      <w:r w:rsidRPr="003B43C1">
        <w:rPr>
          <w:rFonts w:ascii="Times New Roman" w:hAnsi="Times New Roman" w:cs="Times New Roman"/>
          <w:sz w:val="24"/>
          <w:szCs w:val="24"/>
          <w:lang w:val="uk-UA"/>
        </w:rPr>
        <w:t xml:space="preserve">Підприємство зобов’язується в подальшому продовжувати виконання моніторингу викидів. </w:t>
      </w:r>
      <w:bookmarkEnd w:id="4"/>
    </w:p>
    <w:p w:rsidR="00154EE6" w:rsidRPr="003B43C1" w:rsidRDefault="00154EE6" w:rsidP="00154EE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B43C1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Відповідність пропозицій щодо дозволених обсягів викидів законодавству. </w:t>
      </w:r>
      <w:r w:rsidRPr="003B43C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</w:p>
    <w:p w:rsidR="00154EE6" w:rsidRPr="003B43C1" w:rsidRDefault="00154EE6" w:rsidP="00154EE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3C1">
        <w:rPr>
          <w:rFonts w:ascii="Times New Roman" w:hAnsi="Times New Roman" w:cs="Times New Roman"/>
          <w:sz w:val="24"/>
          <w:szCs w:val="24"/>
          <w:lang w:val="uk-UA"/>
        </w:rPr>
        <w:t xml:space="preserve">Дозволені обсяги викидів для основного джерела (труба </w:t>
      </w:r>
      <w:r w:rsidR="00D0124D" w:rsidRPr="003B43C1">
        <w:rPr>
          <w:rFonts w:ascii="Times New Roman" w:hAnsi="Times New Roman" w:cs="Times New Roman"/>
          <w:bCs/>
          <w:sz w:val="24"/>
          <w:szCs w:val="24"/>
          <w:lang w:val="uk-UA"/>
        </w:rPr>
        <w:t>парових котлів-утилізаторів СК-29/24 ст. № 1, ст. № 3, ст. № 5 на енергетичному режимі</w:t>
      </w:r>
      <w:r w:rsidRPr="003B43C1">
        <w:rPr>
          <w:rFonts w:ascii="Times New Roman" w:hAnsi="Times New Roman" w:cs="Times New Roman"/>
          <w:sz w:val="24"/>
          <w:szCs w:val="24"/>
          <w:lang w:val="uk-UA"/>
        </w:rPr>
        <w:t xml:space="preserve">) пропонується затвердити на рівні фактичних значень </w:t>
      </w:r>
      <w:r w:rsidR="00A3764B" w:rsidRPr="003B43C1">
        <w:rPr>
          <w:rFonts w:ascii="Times New Roman" w:hAnsi="Times New Roman" w:cs="Times New Roman"/>
          <w:sz w:val="24"/>
          <w:szCs w:val="24"/>
          <w:lang w:val="uk-UA"/>
        </w:rPr>
        <w:t xml:space="preserve">з урахуванням </w:t>
      </w:r>
      <w:r w:rsidRPr="003B43C1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D0124D" w:rsidRPr="003B43C1">
        <w:rPr>
          <w:rStyle w:val="rvts23"/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Технологічн</w:t>
      </w:r>
      <w:r w:rsidR="0012324D" w:rsidRPr="003B43C1">
        <w:rPr>
          <w:rStyle w:val="rvts23"/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их</w:t>
      </w:r>
      <w:r w:rsidR="00D0124D" w:rsidRPr="003B43C1">
        <w:rPr>
          <w:rStyle w:val="rvts23"/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норматив</w:t>
      </w:r>
      <w:r w:rsidR="0012324D" w:rsidRPr="003B43C1">
        <w:rPr>
          <w:rStyle w:val="rvts23"/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ів</w:t>
      </w:r>
      <w:r w:rsidR="00D0124D" w:rsidRPr="003B43C1">
        <w:rPr>
          <w:rStyle w:val="rvts23"/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допустимих викидів забруднюючих речовин із теплосилових установок, номінальна теплова потужність яких перевищує 50 МВт</w:t>
      </w:r>
      <w:r w:rsidRPr="003B43C1">
        <w:rPr>
          <w:rFonts w:ascii="Times New Roman" w:hAnsi="Times New Roman" w:cs="Times New Roman"/>
          <w:sz w:val="24"/>
          <w:szCs w:val="24"/>
          <w:lang w:val="uk-UA"/>
        </w:rPr>
        <w:t xml:space="preserve">», затверджених наказом Мінприроди України від </w:t>
      </w:r>
      <w:r w:rsidR="00D0124D" w:rsidRPr="003B43C1">
        <w:rPr>
          <w:rFonts w:ascii="Times New Roman" w:hAnsi="Times New Roman" w:cs="Times New Roman"/>
          <w:sz w:val="24"/>
          <w:szCs w:val="24"/>
          <w:lang w:val="uk-UA"/>
        </w:rPr>
        <w:t xml:space="preserve">22.10.2008 </w:t>
      </w:r>
      <w:r w:rsidRPr="003B43C1">
        <w:rPr>
          <w:rFonts w:ascii="Times New Roman" w:hAnsi="Times New Roman" w:cs="Times New Roman"/>
          <w:sz w:val="24"/>
          <w:szCs w:val="24"/>
          <w:lang w:val="uk-UA"/>
        </w:rPr>
        <w:t xml:space="preserve">р. № </w:t>
      </w:r>
      <w:r w:rsidR="00D0124D" w:rsidRPr="003B43C1">
        <w:rPr>
          <w:rFonts w:ascii="Times New Roman" w:hAnsi="Times New Roman" w:cs="Times New Roman"/>
          <w:sz w:val="24"/>
          <w:szCs w:val="24"/>
          <w:lang w:val="uk-UA"/>
        </w:rPr>
        <w:t>541</w:t>
      </w:r>
      <w:r w:rsidRPr="003B43C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54EE6" w:rsidRPr="003B43C1" w:rsidRDefault="00154EE6" w:rsidP="00154EE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3C1">
        <w:rPr>
          <w:rFonts w:ascii="Times New Roman" w:hAnsi="Times New Roman" w:cs="Times New Roman"/>
          <w:sz w:val="24"/>
          <w:szCs w:val="24"/>
          <w:lang w:val="uk-UA"/>
        </w:rPr>
        <w:t>Для джерел викидів та забруднюючих речовин, які підлягають нормуванню, встановлюються нормативи викидів забруднюючих речовин відповідно до наказу Мінприроди №309 від 27.06.2006 «Про затвердження нормативів гранично</w:t>
      </w:r>
      <w:r w:rsidR="00470316" w:rsidRPr="003B43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B43C1">
        <w:rPr>
          <w:rFonts w:ascii="Times New Roman" w:hAnsi="Times New Roman" w:cs="Times New Roman"/>
          <w:sz w:val="24"/>
          <w:szCs w:val="24"/>
          <w:lang w:val="uk-UA"/>
        </w:rPr>
        <w:t xml:space="preserve">допустимих викидів забруднюючих речовин із стаціонарних джерел». </w:t>
      </w:r>
    </w:p>
    <w:p w:rsidR="00154EE6" w:rsidRPr="003B43C1" w:rsidRDefault="00154EE6" w:rsidP="00154EE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3C1">
        <w:rPr>
          <w:rFonts w:ascii="Times New Roman" w:hAnsi="Times New Roman" w:cs="Times New Roman"/>
          <w:sz w:val="24"/>
          <w:szCs w:val="24"/>
          <w:lang w:val="uk-UA"/>
        </w:rPr>
        <w:t>Для джерел викидів для речовин, на які не встановлені нормативи гранично</w:t>
      </w:r>
      <w:r w:rsidR="00470316" w:rsidRPr="003B43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B43C1">
        <w:rPr>
          <w:rFonts w:ascii="Times New Roman" w:hAnsi="Times New Roman" w:cs="Times New Roman"/>
          <w:sz w:val="24"/>
          <w:szCs w:val="24"/>
          <w:lang w:val="uk-UA"/>
        </w:rPr>
        <w:t>допустимих викидів відповідно до цього наказу, а також для залпових викидів встановлюються величини масової витрати в г/с. Регулювання викидів від неорганізованих джерел здійснюється шляхом встановлення вимог.</w:t>
      </w:r>
    </w:p>
    <w:p w:rsidR="00154EE6" w:rsidRPr="003B43C1" w:rsidRDefault="00154EE6" w:rsidP="00154EE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3C1">
        <w:rPr>
          <w:rFonts w:ascii="Times New Roman" w:hAnsi="Times New Roman" w:cs="Times New Roman"/>
          <w:sz w:val="24"/>
          <w:szCs w:val="24"/>
          <w:lang w:val="uk-UA"/>
        </w:rPr>
        <w:t xml:space="preserve">На джерелах викидів для забруднюючих речовин, викиди яких не підлягають регулюванню та за результатами розрахунків розсіювання цих забруднюючих речовин в атмосферному повітрі не виявлено перевищення </w:t>
      </w:r>
      <w:r w:rsidR="00470316" w:rsidRPr="003B43C1">
        <w:rPr>
          <w:rFonts w:ascii="Times New Roman" w:hAnsi="Times New Roman" w:cs="Times New Roman"/>
          <w:sz w:val="24"/>
          <w:szCs w:val="24"/>
          <w:lang w:val="uk-UA"/>
        </w:rPr>
        <w:t>медико-санітарних нормативів, норматив</w:t>
      </w:r>
      <w:r w:rsidR="00E14796" w:rsidRPr="003B43C1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3B43C1">
        <w:rPr>
          <w:rFonts w:ascii="Times New Roman" w:hAnsi="Times New Roman" w:cs="Times New Roman"/>
          <w:sz w:val="24"/>
          <w:szCs w:val="24"/>
          <w:lang w:val="uk-UA"/>
        </w:rPr>
        <w:t xml:space="preserve"> гранично</w:t>
      </w:r>
      <w:r w:rsidR="00470316" w:rsidRPr="003B43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B43C1">
        <w:rPr>
          <w:rFonts w:ascii="Times New Roman" w:hAnsi="Times New Roman" w:cs="Times New Roman"/>
          <w:sz w:val="24"/>
          <w:szCs w:val="24"/>
          <w:lang w:val="uk-UA"/>
        </w:rPr>
        <w:t>допустимих викидів не встановлюються.</w:t>
      </w:r>
    </w:p>
    <w:p w:rsidR="00154EE6" w:rsidRPr="003B43C1" w:rsidRDefault="00154EE6" w:rsidP="00154EE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3C1">
        <w:rPr>
          <w:rFonts w:ascii="Times New Roman" w:hAnsi="Times New Roman" w:cs="Times New Roman"/>
          <w:sz w:val="24"/>
          <w:szCs w:val="24"/>
          <w:lang w:val="uk-UA"/>
        </w:rPr>
        <w:t>Пропозиції щодо дозволених обсягів викидів відповідають чинному законодавству.</w:t>
      </w:r>
    </w:p>
    <w:p w:rsidR="00154EE6" w:rsidRPr="003B43C1" w:rsidRDefault="00154EE6" w:rsidP="00D0124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3C1">
        <w:rPr>
          <w:rFonts w:ascii="Times New Roman" w:hAnsi="Times New Roman" w:cs="Times New Roman"/>
          <w:bCs/>
          <w:i/>
          <w:sz w:val="24"/>
          <w:szCs w:val="24"/>
          <w:lang w:val="uk-UA"/>
        </w:rPr>
        <w:t>Адреса обласної держадміністрації, до якої можуть надсилатися зауваження та пропозиції громадськості щодо дозволу на викиди.</w:t>
      </w:r>
      <w:r w:rsidRPr="003B43C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D0124D" w:rsidRPr="003B43C1">
        <w:rPr>
          <w:rFonts w:ascii="Times New Roman" w:hAnsi="Times New Roman" w:cs="Times New Roman"/>
          <w:sz w:val="24"/>
          <w:szCs w:val="24"/>
          <w:lang w:val="uk-UA"/>
        </w:rPr>
        <w:t>Полтавська обласна військова адміністрація (м. Полтава, вул. Соборності, 45, т. (0532) 56-02-90).</w:t>
      </w:r>
    </w:p>
    <w:p w:rsidR="00154EE6" w:rsidRPr="003B43C1" w:rsidRDefault="00154EE6" w:rsidP="00154EE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3C1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Строки подання зауважень та пропозицій. </w:t>
      </w:r>
      <w:r w:rsidRPr="003B43C1">
        <w:rPr>
          <w:rFonts w:ascii="Times New Roman" w:hAnsi="Times New Roman" w:cs="Times New Roman"/>
          <w:sz w:val="24"/>
          <w:szCs w:val="24"/>
          <w:lang w:val="uk-UA"/>
        </w:rPr>
        <w:t xml:space="preserve">Пропозиції щодо умов, які встановлюються в дозволі на викиди, від громадських організацій та окремих громадян приймаються протягом 30 календарних днів з дати опублікування інформації в газеті. </w:t>
      </w:r>
    </w:p>
    <w:p w:rsidR="00DD6E18" w:rsidRPr="003B43C1" w:rsidRDefault="00DD6E18" w:rsidP="00154EE6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DD6E18" w:rsidRPr="003B43C1" w:rsidSect="00A61A5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50"/>
    <w:rsid w:val="00083887"/>
    <w:rsid w:val="00103D19"/>
    <w:rsid w:val="0012324D"/>
    <w:rsid w:val="00154EE6"/>
    <w:rsid w:val="00165A4C"/>
    <w:rsid w:val="001D757F"/>
    <w:rsid w:val="001F3CDA"/>
    <w:rsid w:val="0028088C"/>
    <w:rsid w:val="00310860"/>
    <w:rsid w:val="00375511"/>
    <w:rsid w:val="003B43C1"/>
    <w:rsid w:val="00457435"/>
    <w:rsid w:val="00470316"/>
    <w:rsid w:val="00490B10"/>
    <w:rsid w:val="00531CE8"/>
    <w:rsid w:val="0058428D"/>
    <w:rsid w:val="005D4154"/>
    <w:rsid w:val="005F4FCE"/>
    <w:rsid w:val="006278F5"/>
    <w:rsid w:val="006909A6"/>
    <w:rsid w:val="0069311D"/>
    <w:rsid w:val="006A3E14"/>
    <w:rsid w:val="006B0B23"/>
    <w:rsid w:val="006E424E"/>
    <w:rsid w:val="007273CE"/>
    <w:rsid w:val="00966B4D"/>
    <w:rsid w:val="009E4B32"/>
    <w:rsid w:val="00A3764B"/>
    <w:rsid w:val="00A61A50"/>
    <w:rsid w:val="00AC3B30"/>
    <w:rsid w:val="00AD2382"/>
    <w:rsid w:val="00B12AC6"/>
    <w:rsid w:val="00B77655"/>
    <w:rsid w:val="00D0124D"/>
    <w:rsid w:val="00D74112"/>
    <w:rsid w:val="00D7799F"/>
    <w:rsid w:val="00D91385"/>
    <w:rsid w:val="00DD6E18"/>
    <w:rsid w:val="00E1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2DAB7"/>
  <w15:chartTrackingRefBased/>
  <w15:docId w15:val="{99ED2C36-18FD-4E54-B17D-15ED2109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A5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D0124D"/>
  </w:style>
  <w:style w:type="paragraph" w:styleId="a3">
    <w:name w:val="Body Text"/>
    <w:basedOn w:val="a"/>
    <w:link w:val="a4"/>
    <w:unhideWhenUsed/>
    <w:rsid w:val="006909A6"/>
    <w:pPr>
      <w:spacing w:after="120"/>
    </w:pPr>
  </w:style>
  <w:style w:type="character" w:customStyle="1" w:styleId="a4">
    <w:name w:val="Основной текст Знак"/>
    <w:basedOn w:val="a0"/>
    <w:link w:val="a3"/>
    <w:rsid w:val="00690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6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2059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4423</Words>
  <Characters>2522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Пользователь Windows</cp:lastModifiedBy>
  <cp:revision>13</cp:revision>
  <dcterms:created xsi:type="dcterms:W3CDTF">2025-05-29T07:36:00Z</dcterms:created>
  <dcterms:modified xsi:type="dcterms:W3CDTF">2025-06-02T12:57:00Z</dcterms:modified>
</cp:coreProperties>
</file>