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Pr="007E1256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7E1256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266D44EC" w:rsidR="0096418C" w:rsidRPr="007E1256" w:rsidRDefault="007E1256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7E1256">
        <w:rPr>
          <w:b/>
          <w:color w:val="000000" w:themeColor="text1"/>
          <w:lang w:val="uk-UA"/>
        </w:rPr>
        <w:t>ТОВ «ОЗШВ»</w:t>
      </w:r>
    </w:p>
    <w:p w14:paraId="713F1882" w14:textId="168B4E10" w:rsidR="00D52074" w:rsidRPr="007E1256" w:rsidRDefault="007E1256" w:rsidP="007E1256">
      <w:pPr>
        <w:jc w:val="both"/>
        <w:rPr>
          <w:bCs/>
          <w:noProof/>
          <w:color w:val="000000" w:themeColor="text1"/>
          <w:lang w:val="uk-UA"/>
        </w:rPr>
      </w:pPr>
      <w:r w:rsidRPr="007E1256">
        <w:rPr>
          <w:bCs/>
          <w:color w:val="000000" w:themeColor="text1"/>
          <w:lang w:val="uk-UA"/>
        </w:rPr>
        <w:t xml:space="preserve">ТОВАРИСТВО З ОБМЕЖЕНОЮ ВІДПОВІДАЛЬНІСТЮ «ОДЕСЬКИЙ ЗАВОД ШАМПАНСЬКИХ ВИН» </w:t>
      </w:r>
      <w:r w:rsidR="00D52074" w:rsidRPr="007E1256">
        <w:rPr>
          <w:bCs/>
          <w:color w:val="000000" w:themeColor="text1"/>
          <w:lang w:val="uk-UA"/>
        </w:rPr>
        <w:t>(</w:t>
      </w:r>
      <w:r w:rsidRPr="007E1256">
        <w:rPr>
          <w:bCs/>
          <w:color w:val="000000" w:themeColor="text1"/>
          <w:lang w:val="uk-UA"/>
        </w:rPr>
        <w:t>ТОВ «ОЗШВ»</w:t>
      </w:r>
      <w:r w:rsidR="00D52074" w:rsidRPr="007E1256">
        <w:rPr>
          <w:bCs/>
          <w:color w:val="000000" w:themeColor="text1"/>
          <w:lang w:val="uk-UA"/>
        </w:rPr>
        <w:t xml:space="preserve">, код ЄДРПОУ – </w:t>
      </w:r>
      <w:bookmarkStart w:id="0" w:name="OLE_LINK2"/>
      <w:r w:rsidRPr="00FE1A44">
        <w:rPr>
          <w:rStyle w:val="ae"/>
          <w:lang w:eastAsia="en-US"/>
        </w:rPr>
        <w:t>32224466</w:t>
      </w:r>
      <w:bookmarkEnd w:id="0"/>
      <w:r w:rsidR="00D52074" w:rsidRPr="007E1256">
        <w:rPr>
          <w:bCs/>
          <w:color w:val="000000" w:themeColor="text1"/>
          <w:lang w:val="uk-UA"/>
        </w:rPr>
        <w:t>, юридична адреса</w:t>
      </w:r>
      <w:r>
        <w:rPr>
          <w:bCs/>
          <w:color w:val="000000" w:themeColor="text1"/>
          <w:lang w:val="uk-UA"/>
        </w:rPr>
        <w:t xml:space="preserve"> та а</w:t>
      </w:r>
      <w:r w:rsidRPr="007E1256">
        <w:rPr>
          <w:bCs/>
          <w:color w:val="000000" w:themeColor="text1"/>
          <w:lang w:val="uk-UA"/>
        </w:rPr>
        <w:t xml:space="preserve">дреса </w:t>
      </w:r>
      <w:r w:rsidRPr="007E1256">
        <w:rPr>
          <w:bCs/>
          <w:noProof/>
          <w:color w:val="000000" w:themeColor="text1"/>
          <w:lang w:val="uk-UA"/>
        </w:rPr>
        <w:t>місцезнаходження обʼєкту</w:t>
      </w:r>
      <w:r w:rsidR="00443AB1" w:rsidRPr="007E1256">
        <w:rPr>
          <w:bCs/>
          <w:color w:val="000000" w:themeColor="text1"/>
          <w:lang w:val="uk-UA"/>
        </w:rPr>
        <w:t xml:space="preserve">: </w:t>
      </w:r>
      <w:r w:rsidRPr="007E1256">
        <w:rPr>
          <w:lang w:val="uk-UA"/>
        </w:rPr>
        <w:t>65058, Одеська обл., м. Одеса, Французький бульвар, буд. 36</w:t>
      </w:r>
      <w:r w:rsidR="00443AB1" w:rsidRPr="007E1256">
        <w:rPr>
          <w:bCs/>
          <w:noProof/>
          <w:color w:val="000000" w:themeColor="text1"/>
          <w:lang w:val="uk-UA"/>
        </w:rPr>
        <w:t>.</w:t>
      </w:r>
      <w:r w:rsidR="00D52074" w:rsidRPr="007E1256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7E1256">
        <w:rPr>
          <w:bCs/>
          <w:color w:val="000000" w:themeColor="text1"/>
          <w:lang w:val="uk-UA"/>
        </w:rPr>
        <w:t>Т</w:t>
      </w:r>
      <w:r w:rsidR="00D52074" w:rsidRPr="007E1256">
        <w:rPr>
          <w:bCs/>
          <w:color w:val="000000" w:themeColor="text1"/>
          <w:lang w:val="uk-UA"/>
        </w:rPr>
        <w:t>ел</w:t>
      </w:r>
      <w:proofErr w:type="spellEnd"/>
      <w:r w:rsidR="00D52074" w:rsidRPr="007E1256">
        <w:rPr>
          <w:bCs/>
          <w:color w:val="000000" w:themeColor="text1"/>
          <w:lang w:val="uk-UA"/>
        </w:rPr>
        <w:t xml:space="preserve">. </w:t>
      </w:r>
      <w:r w:rsidRPr="007E1256">
        <w:rPr>
          <w:bCs/>
          <w:noProof/>
          <w:color w:val="000000" w:themeColor="text1"/>
          <w:lang w:val="uk-UA"/>
        </w:rPr>
        <w:t>+ 38(093)-025-99-38</w:t>
      </w:r>
      <w:r>
        <w:rPr>
          <w:bCs/>
          <w:noProof/>
          <w:color w:val="000000" w:themeColor="text1"/>
          <w:lang w:val="uk-UA"/>
        </w:rPr>
        <w:t>, е</w:t>
      </w:r>
      <w:r w:rsidRPr="007E1256">
        <w:rPr>
          <w:bCs/>
          <w:noProof/>
          <w:color w:val="000000" w:themeColor="text1"/>
          <w:lang w:val="uk-UA"/>
        </w:rPr>
        <w:t>-mail: ozshv2024@ukr.net</w:t>
      </w:r>
      <w:r w:rsidR="00D52074" w:rsidRPr="007E1256">
        <w:rPr>
          <w:bCs/>
          <w:color w:val="000000" w:themeColor="text1"/>
          <w:lang w:val="uk-UA"/>
        </w:rPr>
        <w:t xml:space="preserve">) </w:t>
      </w:r>
      <w:r w:rsidRPr="007E1256">
        <w:rPr>
          <w:bCs/>
          <w:color w:val="000000" w:themeColor="text1"/>
          <w:lang w:val="uk-UA"/>
        </w:rPr>
        <w:t>займається</w:t>
      </w:r>
      <w:r>
        <w:rPr>
          <w:bCs/>
          <w:color w:val="000000" w:themeColor="text1"/>
          <w:lang w:val="uk-UA"/>
        </w:rPr>
        <w:t xml:space="preserve"> розливом вина</w:t>
      </w:r>
      <w:r w:rsidR="00443AB1" w:rsidRPr="00364943">
        <w:rPr>
          <w:bCs/>
          <w:color w:val="000000" w:themeColor="text1"/>
          <w:lang w:val="uk-UA"/>
        </w:rPr>
        <w:t>.</w:t>
      </w:r>
      <w:r w:rsidR="00312EA1" w:rsidRPr="00364943">
        <w:rPr>
          <w:bCs/>
          <w:iCs/>
          <w:color w:val="000000" w:themeColor="text1"/>
          <w:lang w:val="uk-UA"/>
        </w:rPr>
        <w:t xml:space="preserve"> </w:t>
      </w:r>
      <w:r w:rsidR="00443AB1" w:rsidRPr="00364943">
        <w:rPr>
          <w:bCs/>
          <w:iCs/>
          <w:color w:val="000000" w:themeColor="text1"/>
          <w:lang w:val="uk-UA"/>
        </w:rPr>
        <w:t>М</w:t>
      </w:r>
      <w:r w:rsidR="00312EA1" w:rsidRPr="00364943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364943">
        <w:rPr>
          <w:bCs/>
          <w:iCs/>
          <w:color w:val="000000" w:themeColor="text1"/>
          <w:lang w:val="uk-UA"/>
        </w:rPr>
        <w:t>існуючого</w:t>
      </w:r>
      <w:r w:rsidR="00312EA1" w:rsidRPr="00364943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43FB8152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</w:t>
      </w:r>
      <w:r w:rsidR="007E1256">
        <w:rPr>
          <w:bCs/>
          <w:color w:val="000000" w:themeColor="text1"/>
          <w:lang w:val="uk-UA"/>
        </w:rPr>
        <w:t>не п</w:t>
      </w:r>
      <w:r w:rsidRPr="00364943">
        <w:rPr>
          <w:bCs/>
          <w:color w:val="000000" w:themeColor="text1"/>
          <w:lang w:val="uk-UA"/>
        </w:rPr>
        <w:t xml:space="preserve">ідлягає оцінці впливу на довкілля. </w:t>
      </w:r>
    </w:p>
    <w:p w14:paraId="2B5783C9" w14:textId="58C0160E" w:rsidR="00D52074" w:rsidRPr="00707BDC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707BDC">
        <w:rPr>
          <w:bCs/>
          <w:noProof/>
          <w:color w:val="000000" w:themeColor="text1"/>
          <w:lang w:val="uk-UA"/>
        </w:rPr>
        <w:t>обʼєкт</w:t>
      </w:r>
      <w:r w:rsidR="00EA7178" w:rsidRPr="00707BDC">
        <w:rPr>
          <w:bCs/>
          <w:noProof/>
          <w:color w:val="000000" w:themeColor="text1"/>
          <w:lang w:val="uk-UA"/>
        </w:rPr>
        <w:t>у є:</w:t>
      </w:r>
      <w:r w:rsidR="003C57C0" w:rsidRPr="00707BDC">
        <w:rPr>
          <w:bCs/>
          <w:noProof/>
          <w:color w:val="000000" w:themeColor="text1"/>
          <w:lang w:val="uk-UA"/>
        </w:rPr>
        <w:t xml:space="preserve"> </w:t>
      </w:r>
      <w:r w:rsidR="007E1256">
        <w:rPr>
          <w:bCs/>
          <w:noProof/>
          <w:color w:val="000000" w:themeColor="text1"/>
          <w:lang w:val="uk-UA"/>
        </w:rPr>
        <w:t>лінія розливу, котлоагрегат</w:t>
      </w:r>
      <w:r w:rsidR="003C57C0" w:rsidRPr="00707BDC">
        <w:rPr>
          <w:bCs/>
          <w:color w:val="000000" w:themeColor="text1"/>
          <w:lang w:val="uk-UA"/>
        </w:rPr>
        <w:t xml:space="preserve">. </w:t>
      </w:r>
      <w:r w:rsidRPr="00707BDC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7E1256">
        <w:rPr>
          <w:bCs/>
          <w:color w:val="000000" w:themeColor="text1"/>
          <w:lang w:val="uk-UA"/>
        </w:rPr>
        <w:t>спирт етиловий</w:t>
      </w:r>
      <w:r w:rsidR="00364943" w:rsidRPr="00707BDC">
        <w:rPr>
          <w:bCs/>
          <w:color w:val="000000" w:themeColor="text1"/>
          <w:lang w:val="uk-UA"/>
        </w:rPr>
        <w:t xml:space="preserve"> –0,</w:t>
      </w:r>
      <w:r w:rsidR="00707BDC" w:rsidRPr="00707BDC">
        <w:rPr>
          <w:bCs/>
          <w:color w:val="000000" w:themeColor="text1"/>
          <w:lang w:val="uk-UA"/>
        </w:rPr>
        <w:t>0</w:t>
      </w:r>
      <w:r w:rsidR="007E1256">
        <w:rPr>
          <w:bCs/>
          <w:color w:val="000000" w:themeColor="text1"/>
          <w:lang w:val="uk-UA"/>
        </w:rPr>
        <w:t>16</w:t>
      </w:r>
      <w:r w:rsidR="00364943" w:rsidRPr="00707BDC">
        <w:rPr>
          <w:bCs/>
          <w:color w:val="000000" w:themeColor="text1"/>
          <w:lang w:val="uk-UA"/>
        </w:rPr>
        <w:t xml:space="preserve">, </w:t>
      </w:r>
      <w:r w:rsidR="007E1256" w:rsidRPr="00572F50">
        <w:rPr>
          <w:bCs/>
          <w:color w:val="000000" w:themeColor="text1"/>
          <w:lang w:val="uk-UA"/>
        </w:rPr>
        <w:t xml:space="preserve">оксиди азоту </w:t>
      </w:r>
      <w:r w:rsidR="007E1256" w:rsidRPr="00572F50">
        <w:rPr>
          <w:bCs/>
          <w:color w:val="000000" w:themeColor="text1"/>
          <w:lang w:val="en-US"/>
        </w:rPr>
        <w:t>N</w:t>
      </w:r>
      <w:r w:rsidR="007E1256" w:rsidRPr="00572F50">
        <w:rPr>
          <w:bCs/>
          <w:color w:val="000000" w:themeColor="text1"/>
          <w:lang w:val="uk-UA"/>
        </w:rPr>
        <w:t>О2 – 0,0</w:t>
      </w:r>
      <w:r w:rsidR="007E1256">
        <w:rPr>
          <w:bCs/>
          <w:color w:val="000000" w:themeColor="text1"/>
          <w:lang w:val="uk-UA"/>
        </w:rPr>
        <w:t>04</w:t>
      </w:r>
      <w:r w:rsidR="007E1256" w:rsidRPr="00572F50">
        <w:rPr>
          <w:bCs/>
          <w:color w:val="000000" w:themeColor="text1"/>
          <w:lang w:val="uk-UA"/>
        </w:rPr>
        <w:t xml:space="preserve">, азоту (І) оксид </w:t>
      </w:r>
      <w:r w:rsidR="007E1256" w:rsidRPr="00572F50">
        <w:rPr>
          <w:bCs/>
          <w:color w:val="000000" w:themeColor="text1"/>
          <w:lang w:val="en-US"/>
        </w:rPr>
        <w:t>N</w:t>
      </w:r>
      <w:r w:rsidR="007E1256" w:rsidRPr="00572F50">
        <w:rPr>
          <w:bCs/>
          <w:color w:val="000000" w:themeColor="text1"/>
          <w:lang w:val="uk-UA"/>
        </w:rPr>
        <w:t>2</w:t>
      </w:r>
      <w:r w:rsidR="007E1256" w:rsidRPr="00572F50">
        <w:rPr>
          <w:bCs/>
          <w:color w:val="000000" w:themeColor="text1"/>
          <w:lang w:val="en-US"/>
        </w:rPr>
        <w:t>O</w:t>
      </w:r>
      <w:r w:rsidR="007E1256" w:rsidRPr="00572F50">
        <w:rPr>
          <w:bCs/>
          <w:color w:val="000000" w:themeColor="text1"/>
          <w:lang w:val="uk-UA"/>
        </w:rPr>
        <w:t xml:space="preserve"> - 0,00</w:t>
      </w:r>
      <w:r w:rsidR="007E1256">
        <w:rPr>
          <w:bCs/>
          <w:color w:val="000000" w:themeColor="text1"/>
          <w:lang w:val="uk-UA"/>
        </w:rPr>
        <w:t>003</w:t>
      </w:r>
      <w:r w:rsidR="007E1256" w:rsidRPr="00572F50">
        <w:rPr>
          <w:bCs/>
          <w:color w:val="000000" w:themeColor="text1"/>
          <w:lang w:val="uk-UA"/>
        </w:rPr>
        <w:t>, оксид вуглецю – 0,0</w:t>
      </w:r>
      <w:r w:rsidR="007E1256">
        <w:rPr>
          <w:bCs/>
          <w:color w:val="000000" w:themeColor="text1"/>
          <w:lang w:val="uk-UA"/>
        </w:rPr>
        <w:t>21</w:t>
      </w:r>
      <w:r w:rsidR="007E1256" w:rsidRPr="00572F50">
        <w:rPr>
          <w:bCs/>
          <w:color w:val="000000" w:themeColor="text1"/>
          <w:lang w:val="uk-UA"/>
        </w:rPr>
        <w:t xml:space="preserve">, вуглецю діоксид – </w:t>
      </w:r>
      <w:r w:rsidR="007E1256" w:rsidRPr="007E1256">
        <w:rPr>
          <w:bCs/>
          <w:color w:val="000000" w:themeColor="text1"/>
          <w:lang w:val="uk-UA"/>
        </w:rPr>
        <w:t>15,546</w:t>
      </w:r>
      <w:r w:rsidR="007E1256">
        <w:rPr>
          <w:bCs/>
          <w:color w:val="000000" w:themeColor="text1"/>
          <w:lang w:val="uk-UA"/>
        </w:rPr>
        <w:t>,</w:t>
      </w:r>
      <w:r w:rsidR="007E1256" w:rsidRPr="00572F50">
        <w:rPr>
          <w:bCs/>
          <w:color w:val="000000" w:themeColor="text1"/>
          <w:lang w:val="uk-UA"/>
        </w:rPr>
        <w:t xml:space="preserve"> метан- 0,00</w:t>
      </w:r>
      <w:r w:rsidR="007E1256">
        <w:rPr>
          <w:bCs/>
          <w:color w:val="000000" w:themeColor="text1"/>
          <w:lang w:val="uk-UA"/>
        </w:rPr>
        <w:t xml:space="preserve">03, ртуть – 0,00000003, </w:t>
      </w:r>
      <w:r w:rsidR="00312EA1" w:rsidRPr="00707BDC">
        <w:rPr>
          <w:bCs/>
          <w:color w:val="000000" w:themeColor="text1"/>
          <w:lang w:val="uk-UA"/>
        </w:rPr>
        <w:t xml:space="preserve">всього </w:t>
      </w:r>
      <w:r w:rsidR="00364943" w:rsidRPr="00707BDC">
        <w:rPr>
          <w:bCs/>
          <w:color w:val="000000" w:themeColor="text1"/>
          <w:lang w:val="uk-UA"/>
        </w:rPr>
        <w:t>–</w:t>
      </w:r>
      <w:r w:rsidR="00E238E0" w:rsidRPr="00707BDC">
        <w:rPr>
          <w:bCs/>
          <w:color w:val="000000" w:themeColor="text1"/>
          <w:lang w:val="uk-UA"/>
        </w:rPr>
        <w:t xml:space="preserve"> </w:t>
      </w:r>
      <w:r w:rsidR="007E1256">
        <w:rPr>
          <w:bCs/>
          <w:color w:val="000000" w:themeColor="text1"/>
          <w:lang w:val="uk-UA"/>
        </w:rPr>
        <w:t>15,587</w:t>
      </w:r>
      <w:r w:rsidR="00707BDC" w:rsidRPr="00707BDC">
        <w:rPr>
          <w:bCs/>
          <w:color w:val="000000" w:themeColor="text1"/>
          <w:lang w:val="uk-UA"/>
        </w:rPr>
        <w:t>.</w:t>
      </w:r>
      <w:r w:rsidR="00312EA1" w:rsidRPr="00707BDC">
        <w:rPr>
          <w:bCs/>
          <w:color w:val="000000" w:themeColor="text1"/>
          <w:lang w:val="uk-UA"/>
        </w:rPr>
        <w:t xml:space="preserve"> </w:t>
      </w:r>
    </w:p>
    <w:p w14:paraId="20A3E312" w14:textId="6B99AF1A" w:rsidR="003C57C0" w:rsidRPr="00364943" w:rsidRDefault="003C57C0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>Об’єкт віднос</w:t>
      </w:r>
      <w:r w:rsidR="00E238E0" w:rsidRPr="00707BDC">
        <w:rPr>
          <w:bCs/>
          <w:color w:val="000000" w:themeColor="text1"/>
          <w:lang w:val="uk-UA"/>
        </w:rPr>
        <w:t>и</w:t>
      </w:r>
      <w:r w:rsidRPr="00707BDC">
        <w:rPr>
          <w:bCs/>
          <w:color w:val="000000" w:themeColor="text1"/>
          <w:lang w:val="uk-UA"/>
        </w:rPr>
        <w:t xml:space="preserve">ться до </w:t>
      </w:r>
      <w:r w:rsidR="00364943" w:rsidRPr="00707BDC">
        <w:rPr>
          <w:bCs/>
          <w:color w:val="000000" w:themeColor="text1"/>
          <w:lang w:val="uk-UA"/>
        </w:rPr>
        <w:t>третьої</w:t>
      </w:r>
      <w:r w:rsidRPr="00707BDC">
        <w:rPr>
          <w:bCs/>
          <w:color w:val="000000" w:themeColor="text1"/>
          <w:lang w:val="uk-UA"/>
        </w:rPr>
        <w:t xml:space="preserve"> групи в залежності від ступеня впливу о</w:t>
      </w:r>
      <w:r w:rsidRPr="00364943">
        <w:rPr>
          <w:bCs/>
          <w:color w:val="000000" w:themeColor="text1"/>
          <w:lang w:val="uk-UA"/>
        </w:rPr>
        <w:t xml:space="preserve">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C1E42"/>
    <w:rsid w:val="001E0FE9"/>
    <w:rsid w:val="00235D60"/>
    <w:rsid w:val="00282DAB"/>
    <w:rsid w:val="002E7CAF"/>
    <w:rsid w:val="00312EA1"/>
    <w:rsid w:val="00364943"/>
    <w:rsid w:val="00367F76"/>
    <w:rsid w:val="003724B5"/>
    <w:rsid w:val="003901F7"/>
    <w:rsid w:val="003C57C0"/>
    <w:rsid w:val="003F544D"/>
    <w:rsid w:val="00406C2A"/>
    <w:rsid w:val="00443AB1"/>
    <w:rsid w:val="0048021C"/>
    <w:rsid w:val="004E4877"/>
    <w:rsid w:val="005261BE"/>
    <w:rsid w:val="00543B28"/>
    <w:rsid w:val="00560FFC"/>
    <w:rsid w:val="0058239A"/>
    <w:rsid w:val="005B6D55"/>
    <w:rsid w:val="00613E15"/>
    <w:rsid w:val="00654F69"/>
    <w:rsid w:val="006C46AB"/>
    <w:rsid w:val="00707BDC"/>
    <w:rsid w:val="00726554"/>
    <w:rsid w:val="00746B07"/>
    <w:rsid w:val="00765294"/>
    <w:rsid w:val="00794CCA"/>
    <w:rsid w:val="007E1256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9F2A10"/>
    <w:rsid w:val="00A06ACD"/>
    <w:rsid w:val="00A115C2"/>
    <w:rsid w:val="00A50F97"/>
    <w:rsid w:val="00A750E1"/>
    <w:rsid w:val="00AE3490"/>
    <w:rsid w:val="00AE3F89"/>
    <w:rsid w:val="00B52DCD"/>
    <w:rsid w:val="00C36950"/>
    <w:rsid w:val="00CA608E"/>
    <w:rsid w:val="00CE708A"/>
    <w:rsid w:val="00CF6CE9"/>
    <w:rsid w:val="00D52074"/>
    <w:rsid w:val="00E238E0"/>
    <w:rsid w:val="00E716DF"/>
    <w:rsid w:val="00EA7178"/>
    <w:rsid w:val="00EF4D47"/>
    <w:rsid w:val="00F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  <w:style w:type="character" w:customStyle="1" w:styleId="ae">
    <w:name w:val="Основной текст_"/>
    <w:link w:val="11"/>
    <w:rsid w:val="007E1256"/>
    <w:rPr>
      <w:rFonts w:ascii="Times New Roman" w:hAnsi="Times New Roman" w:cs="Times New Roman"/>
      <w:lang w:val="uk-UA" w:eastAsia="uk-UA"/>
    </w:rPr>
  </w:style>
  <w:style w:type="paragraph" w:customStyle="1" w:styleId="11">
    <w:name w:val="Основной текст1"/>
    <w:basedOn w:val="a"/>
    <w:link w:val="ae"/>
    <w:rsid w:val="007E1256"/>
    <w:pPr>
      <w:widowControl w:val="0"/>
    </w:pPr>
    <w:rPr>
      <w:rFonts w:eastAsiaTheme="minorHAnsi"/>
      <w:kern w:val="2"/>
      <w:lang w:val="uk-UA" w:eastAsia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2130</Characters>
  <Application>Microsoft Office Word</Application>
  <DocSecurity>0</DocSecurity>
  <Lines>85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9</cp:revision>
  <dcterms:created xsi:type="dcterms:W3CDTF">2024-06-04T04:35:00Z</dcterms:created>
  <dcterms:modified xsi:type="dcterms:W3CDTF">2025-06-18T19:03:00Z</dcterms:modified>
</cp:coreProperties>
</file>