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45459" w14:textId="03BA4B8E" w:rsidR="00971F61" w:rsidRPr="00060472" w:rsidRDefault="00971F61" w:rsidP="00060472">
      <w:pPr>
        <w:pStyle w:val="a4"/>
        <w:widowControl/>
        <w:tabs>
          <w:tab w:val="left" w:pos="3780"/>
        </w:tabs>
        <w:spacing w:line="360" w:lineRule="auto"/>
        <w:ind w:left="540" w:firstLine="0"/>
        <w:jc w:val="center"/>
        <w:rPr>
          <w:rFonts w:ascii="Times New Roman" w:hAnsi="Times New Roman" w:cs="Times New Roman"/>
          <w:b/>
          <w:szCs w:val="24"/>
        </w:rPr>
      </w:pPr>
      <w:bookmarkStart w:id="0" w:name="_Hlk149570114"/>
      <w:r w:rsidRPr="00060472">
        <w:rPr>
          <w:rFonts w:ascii="Times New Roman" w:hAnsi="Times New Roman" w:cs="Times New Roman"/>
          <w:b/>
          <w:szCs w:val="24"/>
        </w:rPr>
        <w:t>Повідомлення про намір отримати дозвіл на викиди забруднюючих речовин в атмосферне повітря</w:t>
      </w:r>
    </w:p>
    <w:p w14:paraId="5CB498BF" w14:textId="77777777" w:rsidR="00971F61" w:rsidRPr="00060472" w:rsidRDefault="00971F61" w:rsidP="00971F61">
      <w:pPr>
        <w:pStyle w:val="a4"/>
        <w:widowControl/>
        <w:tabs>
          <w:tab w:val="left" w:pos="3780"/>
        </w:tabs>
        <w:spacing w:line="360" w:lineRule="auto"/>
        <w:ind w:left="540" w:firstLine="0"/>
        <w:rPr>
          <w:rFonts w:ascii="Times New Roman" w:hAnsi="Times New Roman" w:cs="Times New Roman"/>
          <w:b/>
          <w:szCs w:val="24"/>
        </w:rPr>
      </w:pPr>
    </w:p>
    <w:bookmarkEnd w:id="0"/>
    <w:p w14:paraId="555D0334" w14:textId="77777777" w:rsidR="00060472" w:rsidRPr="00060472" w:rsidRDefault="00060472" w:rsidP="00060472">
      <w:pPr>
        <w:spacing w:line="360" w:lineRule="auto"/>
        <w:ind w:firstLine="720"/>
        <w:jc w:val="both"/>
        <w:rPr>
          <w:sz w:val="24"/>
          <w:szCs w:val="24"/>
        </w:rPr>
      </w:pPr>
      <w:r w:rsidRPr="00060472">
        <w:rPr>
          <w:sz w:val="24"/>
          <w:szCs w:val="24"/>
        </w:rPr>
        <w:t xml:space="preserve">Товариство з обмеженою відповідальністю “Спільне українсько-канадське підприємство “РосанПак” (ТзОВ СП “РосанПак”) готує документи для отримання дозволу на викиди забруднюючих речовин в атмосферне повітря як для існуючого підприємства. </w:t>
      </w:r>
    </w:p>
    <w:p w14:paraId="6C50CC49" w14:textId="77777777" w:rsidR="00060472" w:rsidRPr="00060472" w:rsidRDefault="00060472" w:rsidP="00060472">
      <w:pPr>
        <w:spacing w:line="360" w:lineRule="auto"/>
        <w:ind w:firstLine="720"/>
        <w:jc w:val="both"/>
        <w:rPr>
          <w:sz w:val="24"/>
          <w:szCs w:val="24"/>
        </w:rPr>
      </w:pPr>
      <w:r w:rsidRPr="00060472">
        <w:rPr>
          <w:sz w:val="24"/>
          <w:szCs w:val="24"/>
        </w:rPr>
        <w:t xml:space="preserve">Суб’єкт господарської діяльності за ступенем впливу на атмосферне повітря віднесений до ІІ групи. </w:t>
      </w:r>
    </w:p>
    <w:p w14:paraId="72BA0A06" w14:textId="77777777" w:rsidR="00060472" w:rsidRPr="00060472" w:rsidRDefault="00060472" w:rsidP="00060472">
      <w:pPr>
        <w:spacing w:line="360" w:lineRule="auto"/>
        <w:ind w:firstLine="720"/>
        <w:jc w:val="both"/>
        <w:rPr>
          <w:sz w:val="24"/>
          <w:szCs w:val="24"/>
        </w:rPr>
      </w:pPr>
      <w:r w:rsidRPr="00060472">
        <w:rPr>
          <w:sz w:val="24"/>
          <w:szCs w:val="24"/>
        </w:rPr>
        <w:t xml:space="preserve">Ідентифікаційний код суб’єкта господарювання з ЄДРПОУ: 22412950. </w:t>
      </w:r>
    </w:p>
    <w:p w14:paraId="661F6B9C" w14:textId="77777777" w:rsidR="00060472" w:rsidRPr="00060472" w:rsidRDefault="00060472" w:rsidP="00060472">
      <w:pPr>
        <w:spacing w:line="360" w:lineRule="auto"/>
        <w:ind w:firstLine="709"/>
        <w:jc w:val="both"/>
        <w:rPr>
          <w:sz w:val="24"/>
          <w:szCs w:val="24"/>
        </w:rPr>
      </w:pPr>
      <w:r w:rsidRPr="00060472">
        <w:rPr>
          <w:sz w:val="24"/>
          <w:szCs w:val="24"/>
        </w:rPr>
        <w:t xml:space="preserve">Юридична та поштова адреси, контактний номер телефону, електронна пошта </w:t>
      </w:r>
      <w:proofErr w:type="spellStart"/>
      <w:r w:rsidRPr="00060472">
        <w:rPr>
          <w:sz w:val="24"/>
          <w:szCs w:val="24"/>
        </w:rPr>
        <w:t>суб</w:t>
      </w:r>
      <w:proofErr w:type="spellEnd"/>
      <w:r w:rsidRPr="00060472">
        <w:rPr>
          <w:sz w:val="24"/>
          <w:szCs w:val="24"/>
          <w:lang w:val="ru-RU"/>
        </w:rPr>
        <w:t>’</w:t>
      </w:r>
      <w:proofErr w:type="spellStart"/>
      <w:r w:rsidRPr="00060472">
        <w:rPr>
          <w:sz w:val="24"/>
          <w:szCs w:val="24"/>
        </w:rPr>
        <w:t>єкта</w:t>
      </w:r>
      <w:proofErr w:type="spellEnd"/>
      <w:r w:rsidRPr="00060472">
        <w:rPr>
          <w:sz w:val="24"/>
          <w:szCs w:val="24"/>
        </w:rPr>
        <w:t xml:space="preserve"> господарювання: 81130, Львівська обл., Львівський р-н., с.</w:t>
      </w:r>
      <w:r w:rsidRPr="00060472">
        <w:rPr>
          <w:sz w:val="24"/>
          <w:szCs w:val="24"/>
          <w:lang w:val="ru-RU"/>
        </w:rPr>
        <w:t> </w:t>
      </w:r>
      <w:r w:rsidRPr="00060472">
        <w:rPr>
          <w:sz w:val="24"/>
          <w:szCs w:val="24"/>
        </w:rPr>
        <w:t xml:space="preserve">Сокільники, вул. Львівська бічна, 3, </w:t>
      </w:r>
      <w:r w:rsidRPr="00060472">
        <w:rPr>
          <w:color w:val="000000"/>
          <w:sz w:val="24"/>
          <w:szCs w:val="24"/>
        </w:rPr>
        <w:t>(032)242-95-94, р.</w:t>
      </w:r>
      <w:proofErr w:type="spellStart"/>
      <w:r w:rsidRPr="00060472">
        <w:rPr>
          <w:color w:val="000000"/>
          <w:sz w:val="24"/>
          <w:szCs w:val="24"/>
          <w:lang w:val="ru-RU"/>
        </w:rPr>
        <w:t>maruschak</w:t>
      </w:r>
      <w:proofErr w:type="spellEnd"/>
      <w:r w:rsidRPr="00060472">
        <w:rPr>
          <w:color w:val="000000"/>
          <w:sz w:val="24"/>
          <w:szCs w:val="24"/>
        </w:rPr>
        <w:t>@</w:t>
      </w:r>
      <w:r w:rsidRPr="00060472">
        <w:rPr>
          <w:color w:val="000000"/>
          <w:sz w:val="24"/>
          <w:szCs w:val="24"/>
          <w:lang w:val="ru-RU"/>
        </w:rPr>
        <w:t>r</w:t>
      </w:r>
      <w:proofErr w:type="spellStart"/>
      <w:r w:rsidRPr="00060472">
        <w:rPr>
          <w:color w:val="000000"/>
          <w:sz w:val="24"/>
          <w:szCs w:val="24"/>
          <w:lang w:val="en-US"/>
        </w:rPr>
        <w:t>osanpak</w:t>
      </w:r>
      <w:proofErr w:type="spellEnd"/>
      <w:r w:rsidRPr="00060472">
        <w:rPr>
          <w:color w:val="000000"/>
          <w:sz w:val="24"/>
          <w:szCs w:val="24"/>
        </w:rPr>
        <w:t>.</w:t>
      </w:r>
      <w:r w:rsidRPr="00060472">
        <w:rPr>
          <w:color w:val="000000"/>
          <w:sz w:val="24"/>
          <w:szCs w:val="24"/>
          <w:lang w:val="en-US"/>
        </w:rPr>
        <w:t>com</w:t>
      </w:r>
    </w:p>
    <w:p w14:paraId="5E701B02" w14:textId="77777777" w:rsidR="00060472" w:rsidRPr="00060472" w:rsidRDefault="00060472" w:rsidP="00060472">
      <w:pPr>
        <w:pStyle w:val="a4"/>
        <w:widowControl/>
        <w:tabs>
          <w:tab w:val="left" w:pos="3780"/>
        </w:tabs>
        <w:spacing w:line="360" w:lineRule="auto"/>
        <w:ind w:firstLine="709"/>
        <w:rPr>
          <w:rFonts w:ascii="Times New Roman" w:hAnsi="Times New Roman" w:cs="Times New Roman"/>
          <w:szCs w:val="24"/>
        </w:rPr>
      </w:pPr>
      <w:r w:rsidRPr="00060472">
        <w:rPr>
          <w:rFonts w:ascii="Times New Roman" w:hAnsi="Times New Roman" w:cs="Times New Roman"/>
          <w:bCs/>
          <w:szCs w:val="24"/>
        </w:rPr>
        <w:t>Фактична адреса об</w:t>
      </w:r>
      <w:r w:rsidRPr="00060472">
        <w:rPr>
          <w:rFonts w:ascii="Times New Roman" w:hAnsi="Times New Roman" w:cs="Times New Roman"/>
          <w:bCs/>
          <w:szCs w:val="24"/>
          <w:lang w:val="ru-RU"/>
        </w:rPr>
        <w:t>’</w:t>
      </w:r>
      <w:proofErr w:type="spellStart"/>
      <w:r w:rsidRPr="00060472">
        <w:rPr>
          <w:rFonts w:ascii="Times New Roman" w:hAnsi="Times New Roman" w:cs="Times New Roman"/>
          <w:bCs/>
          <w:szCs w:val="24"/>
        </w:rPr>
        <w:t>єкта</w:t>
      </w:r>
      <w:proofErr w:type="spellEnd"/>
      <w:r w:rsidRPr="00060472">
        <w:rPr>
          <w:rFonts w:ascii="Times New Roman" w:hAnsi="Times New Roman" w:cs="Times New Roman"/>
          <w:bCs/>
          <w:szCs w:val="24"/>
        </w:rPr>
        <w:t>:</w:t>
      </w:r>
      <w:r w:rsidRPr="00060472">
        <w:rPr>
          <w:rFonts w:ascii="Times New Roman" w:hAnsi="Times New Roman" w:cs="Times New Roman"/>
          <w:szCs w:val="24"/>
        </w:rPr>
        <w:t xml:space="preserve"> 81130, Львівська обл., Львівський р-н., с.</w:t>
      </w:r>
      <w:r w:rsidRPr="00060472">
        <w:rPr>
          <w:rFonts w:ascii="Times New Roman" w:hAnsi="Times New Roman" w:cs="Times New Roman"/>
          <w:szCs w:val="24"/>
          <w:lang w:val="ru-RU"/>
        </w:rPr>
        <w:t> </w:t>
      </w:r>
      <w:r w:rsidRPr="00060472">
        <w:rPr>
          <w:rFonts w:ascii="Times New Roman" w:hAnsi="Times New Roman" w:cs="Times New Roman"/>
          <w:szCs w:val="24"/>
        </w:rPr>
        <w:t>Сокільники, вул. Львівська бічна, 3.</w:t>
      </w:r>
    </w:p>
    <w:p w14:paraId="0DC905AE" w14:textId="77777777" w:rsidR="00060472" w:rsidRPr="00060472" w:rsidRDefault="00060472" w:rsidP="00060472">
      <w:pPr>
        <w:pStyle w:val="a4"/>
        <w:widowControl/>
        <w:spacing w:line="360" w:lineRule="auto"/>
        <w:rPr>
          <w:rFonts w:ascii="Times New Roman" w:hAnsi="Times New Roman" w:cs="Times New Roman"/>
          <w:color w:val="FF0000"/>
          <w:szCs w:val="24"/>
        </w:rPr>
      </w:pPr>
      <w:r w:rsidRPr="00060472">
        <w:rPr>
          <w:rFonts w:ascii="Times New Roman" w:hAnsi="Times New Roman" w:cs="Times New Roman"/>
          <w:szCs w:val="24"/>
        </w:rPr>
        <w:t xml:space="preserve">Мета отримання дозволу на викиди: отримання нового дозволу на викиди забруднюючих речовин в атмосферне повітря як для існуючого об’єкту, що має дозвіл, у </w:t>
      </w:r>
      <w:proofErr w:type="spellStart"/>
      <w:r w:rsidRPr="00060472">
        <w:rPr>
          <w:rFonts w:ascii="Times New Roman" w:hAnsi="Times New Roman" w:cs="Times New Roman"/>
          <w:szCs w:val="24"/>
        </w:rPr>
        <w:t>звʼязку</w:t>
      </w:r>
      <w:proofErr w:type="spellEnd"/>
      <w:r w:rsidRPr="00060472">
        <w:rPr>
          <w:rFonts w:ascii="Times New Roman" w:hAnsi="Times New Roman" w:cs="Times New Roman"/>
          <w:szCs w:val="24"/>
        </w:rPr>
        <w:t xml:space="preserve"> з встановленням когенераційної установки </w:t>
      </w:r>
      <w:r w:rsidRPr="00060472">
        <w:rPr>
          <w:rFonts w:ascii="Times New Roman" w:hAnsi="Times New Roman" w:cs="Times New Roman"/>
          <w:szCs w:val="24"/>
          <w:lang w:val="en-US"/>
        </w:rPr>
        <w:t>Quanto</w:t>
      </w:r>
      <w:r w:rsidRPr="00060472">
        <w:rPr>
          <w:rFonts w:ascii="Times New Roman" w:hAnsi="Times New Roman" w:cs="Times New Roman"/>
          <w:szCs w:val="24"/>
        </w:rPr>
        <w:t xml:space="preserve"> 1200 (ДВ № 57). </w:t>
      </w:r>
    </w:p>
    <w:p w14:paraId="73EB918A" w14:textId="77777777" w:rsidR="00060472" w:rsidRPr="00060472" w:rsidRDefault="00060472" w:rsidP="00060472">
      <w:pPr>
        <w:spacing w:line="360" w:lineRule="auto"/>
        <w:ind w:firstLine="720"/>
        <w:jc w:val="both"/>
        <w:rPr>
          <w:sz w:val="24"/>
          <w:szCs w:val="24"/>
        </w:rPr>
      </w:pPr>
      <w:r w:rsidRPr="00060472">
        <w:rPr>
          <w:sz w:val="24"/>
          <w:szCs w:val="24"/>
        </w:rPr>
        <w:t xml:space="preserve">Назва виду діяльності підприємства згідно КВЕД: </w:t>
      </w:r>
      <w:r w:rsidRPr="00060472">
        <w:rPr>
          <w:color w:val="000000"/>
          <w:sz w:val="24"/>
          <w:szCs w:val="24"/>
        </w:rPr>
        <w:t>виробництво тари з пластмас</w:t>
      </w:r>
      <w:r w:rsidRPr="00060472">
        <w:rPr>
          <w:color w:val="000000"/>
          <w:sz w:val="24"/>
          <w:szCs w:val="24"/>
          <w:lang w:val="ru-RU"/>
        </w:rPr>
        <w:t xml:space="preserve"> (</w:t>
      </w:r>
      <w:r w:rsidRPr="00060472">
        <w:rPr>
          <w:color w:val="000000"/>
          <w:sz w:val="24"/>
          <w:szCs w:val="24"/>
        </w:rPr>
        <w:t>22.22</w:t>
      </w:r>
      <w:r w:rsidRPr="00060472">
        <w:rPr>
          <w:color w:val="000000"/>
          <w:sz w:val="24"/>
          <w:szCs w:val="24"/>
          <w:lang w:val="ru-RU"/>
        </w:rPr>
        <w:t>)</w:t>
      </w:r>
      <w:r w:rsidRPr="00060472">
        <w:rPr>
          <w:bCs/>
          <w:sz w:val="24"/>
          <w:szCs w:val="24"/>
        </w:rPr>
        <w:t xml:space="preserve">. </w:t>
      </w:r>
      <w:r w:rsidRPr="00060472">
        <w:rPr>
          <w:sz w:val="24"/>
          <w:szCs w:val="24"/>
        </w:rPr>
        <w:t>Згідно з Законом України ”Про оцінку впливу на довкілля” від 23.05.2017 р. дана діяльність не відноситься до видів планованої діяльності та об’єктів, які підлягають оцінці впливу на довкілля. Оцінка впливу на довкілля на підприємстві не проводилася.</w:t>
      </w:r>
    </w:p>
    <w:p w14:paraId="2F3B5737" w14:textId="77777777" w:rsidR="00060472" w:rsidRPr="00060472" w:rsidRDefault="00060472" w:rsidP="00060472">
      <w:pPr>
        <w:spacing w:line="360" w:lineRule="auto"/>
        <w:ind w:firstLine="720"/>
        <w:jc w:val="both"/>
        <w:rPr>
          <w:sz w:val="24"/>
          <w:szCs w:val="24"/>
        </w:rPr>
      </w:pPr>
      <w:r w:rsidRPr="00060472">
        <w:rPr>
          <w:sz w:val="24"/>
          <w:szCs w:val="24"/>
        </w:rPr>
        <w:t>Всього на виробничому майданчику розміщені 46 джерел викидів забруднюючих речовин: 45 організованих, 1 неорганізоване.</w:t>
      </w:r>
    </w:p>
    <w:p w14:paraId="128DAB08" w14:textId="77777777" w:rsidR="00060472" w:rsidRPr="00060472" w:rsidRDefault="00060472" w:rsidP="00060472">
      <w:pPr>
        <w:pStyle w:val="a4"/>
        <w:spacing w:line="360" w:lineRule="auto"/>
        <w:rPr>
          <w:rFonts w:ascii="Times New Roman" w:hAnsi="Times New Roman" w:cs="Times New Roman"/>
          <w:szCs w:val="24"/>
        </w:rPr>
      </w:pPr>
      <w:r w:rsidRPr="00060472">
        <w:rPr>
          <w:rFonts w:ascii="Times New Roman" w:hAnsi="Times New Roman" w:cs="Times New Roman"/>
          <w:bCs/>
          <w:iCs/>
          <w:szCs w:val="24"/>
        </w:rPr>
        <w:t xml:space="preserve">Діяльність </w:t>
      </w:r>
      <w:r w:rsidRPr="00060472">
        <w:rPr>
          <w:rFonts w:ascii="Times New Roman" w:hAnsi="Times New Roman" w:cs="Times New Roman"/>
          <w:szCs w:val="24"/>
        </w:rPr>
        <w:t xml:space="preserve">ТзОВ СП „РосанПак” полягає у виробництві харчової </w:t>
      </w:r>
      <w:r w:rsidRPr="00060472">
        <w:rPr>
          <w:rFonts w:ascii="Times New Roman" w:hAnsi="Times New Roman" w:cs="Times New Roman"/>
          <w:color w:val="000000"/>
          <w:szCs w:val="24"/>
        </w:rPr>
        <w:t xml:space="preserve">тари з пластмас. </w:t>
      </w:r>
      <w:r w:rsidRPr="00060472">
        <w:rPr>
          <w:rFonts w:ascii="Times New Roman" w:hAnsi="Times New Roman" w:cs="Times New Roman"/>
          <w:bCs/>
          <w:iCs/>
          <w:szCs w:val="24"/>
        </w:rPr>
        <w:t xml:space="preserve">До </w:t>
      </w:r>
      <w:r w:rsidRPr="00060472">
        <w:rPr>
          <w:rFonts w:ascii="Times New Roman" w:hAnsi="Times New Roman" w:cs="Times New Roman"/>
          <w:szCs w:val="24"/>
        </w:rPr>
        <w:t xml:space="preserve">основного виробництва відносяться виготовлення харчової тари і плівки. </w:t>
      </w:r>
    </w:p>
    <w:p w14:paraId="5FE70169" w14:textId="77777777" w:rsidR="00060472" w:rsidRPr="00060472" w:rsidRDefault="00060472" w:rsidP="00060472">
      <w:pPr>
        <w:pStyle w:val="a4"/>
        <w:spacing w:line="360" w:lineRule="auto"/>
        <w:rPr>
          <w:rFonts w:ascii="Times New Roman" w:hAnsi="Times New Roman" w:cs="Times New Roman"/>
          <w:szCs w:val="24"/>
        </w:rPr>
      </w:pPr>
      <w:r w:rsidRPr="00060472">
        <w:rPr>
          <w:rFonts w:ascii="Times New Roman" w:hAnsi="Times New Roman" w:cs="Times New Roman"/>
          <w:szCs w:val="24"/>
        </w:rPr>
        <w:t xml:space="preserve">Виготовлення плівки відбувається на екструзійних лініях. </w:t>
      </w:r>
    </w:p>
    <w:p w14:paraId="3C2DF921" w14:textId="77777777" w:rsidR="00060472" w:rsidRPr="00060472" w:rsidRDefault="00060472" w:rsidP="00060472">
      <w:pPr>
        <w:pStyle w:val="a4"/>
        <w:spacing w:line="360" w:lineRule="auto"/>
        <w:rPr>
          <w:rFonts w:ascii="Times New Roman" w:hAnsi="Times New Roman" w:cs="Times New Roman"/>
          <w:szCs w:val="24"/>
        </w:rPr>
      </w:pPr>
      <w:r w:rsidRPr="00060472">
        <w:rPr>
          <w:rFonts w:ascii="Times New Roman" w:hAnsi="Times New Roman" w:cs="Times New Roman"/>
          <w:szCs w:val="24"/>
        </w:rPr>
        <w:t xml:space="preserve">Виробництво харчової тари здійснюється на термоформувальних машинах з плівки шляхом </w:t>
      </w:r>
      <w:proofErr w:type="spellStart"/>
      <w:r w:rsidRPr="00060472">
        <w:rPr>
          <w:rFonts w:ascii="Times New Roman" w:hAnsi="Times New Roman" w:cs="Times New Roman"/>
          <w:szCs w:val="24"/>
        </w:rPr>
        <w:t>термоформування</w:t>
      </w:r>
      <w:proofErr w:type="spellEnd"/>
      <w:r w:rsidRPr="00060472">
        <w:rPr>
          <w:rFonts w:ascii="Times New Roman" w:hAnsi="Times New Roman" w:cs="Times New Roman"/>
          <w:szCs w:val="24"/>
        </w:rPr>
        <w:t xml:space="preserve"> під тиском. </w:t>
      </w:r>
    </w:p>
    <w:p w14:paraId="4ABB349D" w14:textId="77777777" w:rsidR="00060472" w:rsidRPr="00060472" w:rsidRDefault="00060472" w:rsidP="00060472">
      <w:pPr>
        <w:pStyle w:val="a4"/>
        <w:spacing w:line="360" w:lineRule="auto"/>
        <w:rPr>
          <w:rFonts w:ascii="Times New Roman" w:hAnsi="Times New Roman" w:cs="Times New Roman"/>
          <w:szCs w:val="24"/>
        </w:rPr>
      </w:pPr>
      <w:r w:rsidRPr="00060472">
        <w:rPr>
          <w:rFonts w:ascii="Times New Roman" w:hAnsi="Times New Roman" w:cs="Times New Roman"/>
          <w:szCs w:val="24"/>
        </w:rPr>
        <w:t>На окремі види тари</w:t>
      </w:r>
      <w:r w:rsidRPr="00060472">
        <w:rPr>
          <w:rFonts w:ascii="Times New Roman" w:hAnsi="Times New Roman" w:cs="Times New Roman"/>
          <w:b/>
          <w:bCs/>
          <w:szCs w:val="24"/>
        </w:rPr>
        <w:t xml:space="preserve"> </w:t>
      </w:r>
      <w:r w:rsidRPr="00060472">
        <w:rPr>
          <w:rFonts w:ascii="Times New Roman" w:hAnsi="Times New Roman" w:cs="Times New Roman"/>
          <w:szCs w:val="24"/>
        </w:rPr>
        <w:t xml:space="preserve">наноситься друк. Висушування здійснюється ультрафіолетовою лампою. Деталі друкарських машин промивають розчинниками 647 та РФД2. </w:t>
      </w:r>
    </w:p>
    <w:p w14:paraId="0ADE4BC5" w14:textId="77777777" w:rsidR="00060472" w:rsidRPr="00060472" w:rsidRDefault="00060472" w:rsidP="00060472">
      <w:pPr>
        <w:pStyle w:val="a4"/>
        <w:spacing w:line="360" w:lineRule="auto"/>
        <w:rPr>
          <w:rFonts w:ascii="Times New Roman" w:hAnsi="Times New Roman" w:cs="Times New Roman"/>
          <w:szCs w:val="24"/>
        </w:rPr>
      </w:pPr>
      <w:r w:rsidRPr="00060472">
        <w:rPr>
          <w:rFonts w:ascii="Times New Roman" w:hAnsi="Times New Roman" w:cs="Times New Roman"/>
          <w:szCs w:val="24"/>
        </w:rPr>
        <w:t>Для забезпечення безперебійного функціонування основного виробництва на підприємстві організоване допоміжне виробництво – інструментальний цех, до складу якого входять дільниці: термообробки, зварювальна, механічна, шліфувальна і верстатів з ЧПК.</w:t>
      </w:r>
    </w:p>
    <w:p w14:paraId="0D0D8B27" w14:textId="77777777" w:rsidR="00060472" w:rsidRPr="00060472" w:rsidRDefault="00060472" w:rsidP="00060472">
      <w:pPr>
        <w:pStyle w:val="a4"/>
        <w:spacing w:line="360" w:lineRule="auto"/>
        <w:rPr>
          <w:rFonts w:ascii="Times New Roman" w:hAnsi="Times New Roman" w:cs="Times New Roman"/>
          <w:szCs w:val="24"/>
        </w:rPr>
      </w:pPr>
      <w:r w:rsidRPr="00060472">
        <w:rPr>
          <w:rFonts w:ascii="Times New Roman" w:hAnsi="Times New Roman" w:cs="Times New Roman"/>
          <w:szCs w:val="24"/>
        </w:rPr>
        <w:t xml:space="preserve">Зарядка акумуляторних </w:t>
      </w:r>
      <w:proofErr w:type="spellStart"/>
      <w:r w:rsidRPr="00060472">
        <w:rPr>
          <w:rFonts w:ascii="Times New Roman" w:hAnsi="Times New Roman" w:cs="Times New Roman"/>
          <w:szCs w:val="24"/>
        </w:rPr>
        <w:t>батарей</w:t>
      </w:r>
      <w:proofErr w:type="spellEnd"/>
      <w:r w:rsidRPr="00060472">
        <w:rPr>
          <w:rFonts w:ascii="Times New Roman" w:hAnsi="Times New Roman" w:cs="Times New Roman"/>
          <w:szCs w:val="24"/>
        </w:rPr>
        <w:t xml:space="preserve"> </w:t>
      </w:r>
      <w:proofErr w:type="spellStart"/>
      <w:r w:rsidRPr="00060472">
        <w:rPr>
          <w:rFonts w:ascii="Times New Roman" w:hAnsi="Times New Roman" w:cs="Times New Roman"/>
          <w:szCs w:val="24"/>
        </w:rPr>
        <w:t>електронавантажувачів</w:t>
      </w:r>
      <w:proofErr w:type="spellEnd"/>
      <w:r w:rsidRPr="00060472">
        <w:rPr>
          <w:rFonts w:ascii="Times New Roman" w:hAnsi="Times New Roman" w:cs="Times New Roman"/>
          <w:szCs w:val="24"/>
        </w:rPr>
        <w:t xml:space="preserve"> здійснюється на посту зарядки. </w:t>
      </w:r>
    </w:p>
    <w:p w14:paraId="5BA00EB0" w14:textId="77777777" w:rsidR="00060472" w:rsidRPr="00060472" w:rsidRDefault="00060472" w:rsidP="00060472">
      <w:pPr>
        <w:pStyle w:val="a4"/>
        <w:spacing w:line="360" w:lineRule="auto"/>
        <w:rPr>
          <w:rFonts w:ascii="Times New Roman" w:hAnsi="Times New Roman" w:cs="Times New Roman"/>
          <w:szCs w:val="24"/>
        </w:rPr>
      </w:pPr>
      <w:r w:rsidRPr="00060472">
        <w:rPr>
          <w:rFonts w:ascii="Times New Roman" w:hAnsi="Times New Roman" w:cs="Times New Roman"/>
          <w:szCs w:val="24"/>
        </w:rPr>
        <w:t xml:space="preserve">Для отримання теплової енергії на підприємстві діють дві котельні: дахова, обладнана двома газовими котлами </w:t>
      </w:r>
      <w:proofErr w:type="spellStart"/>
      <w:r w:rsidRPr="00060472">
        <w:rPr>
          <w:rFonts w:ascii="Times New Roman" w:hAnsi="Times New Roman" w:cs="Times New Roman"/>
          <w:szCs w:val="24"/>
        </w:rPr>
        <w:t>Vitoplex</w:t>
      </w:r>
      <w:proofErr w:type="spellEnd"/>
      <w:r w:rsidRPr="00060472">
        <w:rPr>
          <w:rFonts w:ascii="Times New Roman" w:hAnsi="Times New Roman" w:cs="Times New Roman"/>
          <w:szCs w:val="24"/>
        </w:rPr>
        <w:t xml:space="preserve"> 100 </w:t>
      </w:r>
      <w:proofErr w:type="spellStart"/>
      <w:r w:rsidRPr="00060472">
        <w:rPr>
          <w:rFonts w:ascii="Times New Roman" w:hAnsi="Times New Roman" w:cs="Times New Roman"/>
          <w:szCs w:val="24"/>
        </w:rPr>
        <w:t>Viessmann</w:t>
      </w:r>
      <w:proofErr w:type="spellEnd"/>
      <w:r w:rsidRPr="00060472">
        <w:rPr>
          <w:rFonts w:ascii="Times New Roman" w:hAnsi="Times New Roman" w:cs="Times New Roman"/>
          <w:szCs w:val="24"/>
        </w:rPr>
        <w:t xml:space="preserve"> потужністю по 720 кВт і твердопаливна, </w:t>
      </w:r>
      <w:r w:rsidRPr="00060472">
        <w:rPr>
          <w:rFonts w:ascii="Times New Roman" w:hAnsi="Times New Roman" w:cs="Times New Roman"/>
          <w:szCs w:val="24"/>
        </w:rPr>
        <w:lastRenderedPageBreak/>
        <w:t xml:space="preserve">обладнана двома твердопаливними котлами KALVIS-400 потужністю 400 кВт кожний. </w:t>
      </w:r>
    </w:p>
    <w:p w14:paraId="266066A2" w14:textId="77777777" w:rsidR="00060472" w:rsidRPr="00060472" w:rsidRDefault="00060472" w:rsidP="00060472">
      <w:pPr>
        <w:pStyle w:val="a4"/>
        <w:widowControl/>
        <w:spacing w:line="360" w:lineRule="auto"/>
        <w:rPr>
          <w:rFonts w:ascii="Times New Roman" w:hAnsi="Times New Roman" w:cs="Times New Roman"/>
          <w:szCs w:val="24"/>
        </w:rPr>
      </w:pPr>
      <w:r w:rsidRPr="00060472">
        <w:rPr>
          <w:rFonts w:ascii="Times New Roman" w:hAnsi="Times New Roman" w:cs="Times New Roman"/>
          <w:szCs w:val="24"/>
        </w:rPr>
        <w:t xml:space="preserve">Для комбінованого виробництва електричної та теплової енергії є когенераційна установка </w:t>
      </w:r>
      <w:r w:rsidRPr="00060472">
        <w:rPr>
          <w:rFonts w:ascii="Times New Roman" w:hAnsi="Times New Roman" w:cs="Times New Roman"/>
          <w:szCs w:val="24"/>
          <w:lang w:val="en-US"/>
        </w:rPr>
        <w:t>Quanto</w:t>
      </w:r>
      <w:r w:rsidRPr="00060472">
        <w:rPr>
          <w:rFonts w:ascii="Times New Roman" w:hAnsi="Times New Roman" w:cs="Times New Roman"/>
          <w:szCs w:val="24"/>
        </w:rPr>
        <w:t xml:space="preserve"> 1200 тепловою потужністю 1295 кВт, електричною – 1200 кВт. </w:t>
      </w:r>
    </w:p>
    <w:p w14:paraId="5B4E0F85" w14:textId="77777777" w:rsidR="00060472" w:rsidRPr="00060472" w:rsidRDefault="00060472" w:rsidP="00060472">
      <w:pPr>
        <w:pStyle w:val="a4"/>
        <w:widowControl/>
        <w:spacing w:line="360" w:lineRule="auto"/>
        <w:rPr>
          <w:rFonts w:ascii="Times New Roman" w:hAnsi="Times New Roman" w:cs="Times New Roman"/>
          <w:color w:val="FF0000"/>
          <w:szCs w:val="24"/>
        </w:rPr>
      </w:pPr>
      <w:r w:rsidRPr="00060472">
        <w:rPr>
          <w:rFonts w:ascii="Times New Roman" w:hAnsi="Times New Roman" w:cs="Times New Roman"/>
          <w:szCs w:val="24"/>
        </w:rPr>
        <w:t xml:space="preserve">Для забезпечення електроенергією при аварійному відключенні використовуються два дизельних генератори: </w:t>
      </w:r>
      <w:proofErr w:type="spellStart"/>
      <w:r w:rsidRPr="00060472">
        <w:rPr>
          <w:rFonts w:ascii="Times New Roman" w:hAnsi="Times New Roman" w:cs="Times New Roman"/>
          <w:szCs w:val="24"/>
          <w:lang w:val="en-US"/>
        </w:rPr>
        <w:t>Alimar</w:t>
      </w:r>
      <w:proofErr w:type="spellEnd"/>
      <w:r w:rsidRPr="00060472">
        <w:rPr>
          <w:rFonts w:ascii="Times New Roman" w:hAnsi="Times New Roman" w:cs="Times New Roman"/>
          <w:szCs w:val="24"/>
        </w:rPr>
        <w:t xml:space="preserve"> 22 потужністю 22 кВт і </w:t>
      </w:r>
      <w:proofErr w:type="spellStart"/>
      <w:r w:rsidRPr="00060472">
        <w:rPr>
          <w:rFonts w:ascii="Times New Roman" w:hAnsi="Times New Roman" w:cs="Times New Roman"/>
          <w:szCs w:val="24"/>
          <w:lang w:val="en-US"/>
        </w:rPr>
        <w:t>Alimar</w:t>
      </w:r>
      <w:proofErr w:type="spellEnd"/>
      <w:r w:rsidRPr="00060472">
        <w:rPr>
          <w:rFonts w:ascii="Times New Roman" w:hAnsi="Times New Roman" w:cs="Times New Roman"/>
          <w:szCs w:val="24"/>
        </w:rPr>
        <w:t xml:space="preserve"> 150 потужністю 150 кВт. </w:t>
      </w:r>
    </w:p>
    <w:p w14:paraId="5CB643C5" w14:textId="77777777" w:rsidR="00060472" w:rsidRPr="00060472" w:rsidRDefault="00060472" w:rsidP="00060472">
      <w:pPr>
        <w:spacing w:line="360" w:lineRule="auto"/>
        <w:ind w:firstLine="720"/>
        <w:jc w:val="both"/>
        <w:rPr>
          <w:sz w:val="24"/>
          <w:szCs w:val="24"/>
        </w:rPr>
      </w:pPr>
      <w:r w:rsidRPr="00060472">
        <w:rPr>
          <w:sz w:val="24"/>
          <w:szCs w:val="24"/>
        </w:rPr>
        <w:t>Загальний викид забруднюючих речовин в атмосферне повітря підприємством становить 3590,953 т/рік.</w:t>
      </w:r>
    </w:p>
    <w:p w14:paraId="5752D054" w14:textId="77777777" w:rsidR="00060472" w:rsidRPr="00060472" w:rsidRDefault="00060472" w:rsidP="00060472">
      <w:pPr>
        <w:spacing w:line="360" w:lineRule="auto"/>
        <w:ind w:firstLine="720"/>
        <w:jc w:val="both"/>
        <w:rPr>
          <w:sz w:val="24"/>
          <w:szCs w:val="24"/>
        </w:rPr>
      </w:pPr>
      <w:r w:rsidRPr="00060472">
        <w:rPr>
          <w:sz w:val="24"/>
          <w:szCs w:val="24"/>
        </w:rPr>
        <w:t>Основні види та обсяги викидів забруднюючих речовин наступні: сполуки азоту – 4,922 т/рік, вуглецю оксид – 25,009 т/рік, вуглецю діоксид – 3554,468 т/рік, речовини у вигляді суспендованих твердих частинок – 0,181 т/рік, кислота оцтова – 5,394 т/рік, стирол – 0,344 т/рік, ацетальдегід – 0,132 т/рік, формальдегід – 0,129 т/рік, спирт етиловий– 0,109 т/рік, бутилацетат – 0,046 т/рік, етилацетат – 0,033 т/рік, толуол – 0,064 т/рік, масло мінеральне – 0,027 т/рік, спирт бутиловий – 0,012 т/рік.</w:t>
      </w:r>
    </w:p>
    <w:p w14:paraId="1F0F18B5" w14:textId="77777777" w:rsidR="00060472" w:rsidRPr="00060472" w:rsidRDefault="00060472" w:rsidP="00060472">
      <w:pPr>
        <w:spacing w:line="360" w:lineRule="auto"/>
        <w:ind w:firstLine="720"/>
        <w:jc w:val="both"/>
        <w:rPr>
          <w:sz w:val="24"/>
          <w:szCs w:val="24"/>
        </w:rPr>
      </w:pPr>
      <w:r w:rsidRPr="00060472">
        <w:rPr>
          <w:sz w:val="24"/>
          <w:szCs w:val="24"/>
        </w:rPr>
        <w:t xml:space="preserve">Викиди забруднюючих речовин в атмосферне повітряне не перевищують встановлених нормативів гранично допустимих викидів відповідно до законодавства. </w:t>
      </w:r>
    </w:p>
    <w:p w14:paraId="2133AAB4" w14:textId="77777777" w:rsidR="00060472" w:rsidRPr="00060472" w:rsidRDefault="00060472" w:rsidP="00060472">
      <w:pPr>
        <w:spacing w:line="360" w:lineRule="auto"/>
        <w:ind w:firstLine="720"/>
        <w:jc w:val="both"/>
        <w:rPr>
          <w:sz w:val="24"/>
          <w:szCs w:val="24"/>
        </w:rPr>
      </w:pPr>
      <w:r w:rsidRPr="00060472">
        <w:rPr>
          <w:sz w:val="24"/>
          <w:szCs w:val="24"/>
        </w:rPr>
        <w:t xml:space="preserve">Заходи щодо впровадження найкращих існуючих технологій виробництва і заходи щодо скорочення викидів не розроблялися. </w:t>
      </w:r>
    </w:p>
    <w:p w14:paraId="562871CA" w14:textId="77777777" w:rsidR="00060472" w:rsidRPr="00060472" w:rsidRDefault="00060472" w:rsidP="00060472">
      <w:pPr>
        <w:pStyle w:val="a4"/>
        <w:widowControl/>
        <w:spacing w:before="240" w:line="360" w:lineRule="auto"/>
        <w:rPr>
          <w:rFonts w:ascii="Times New Roman" w:hAnsi="Times New Roman" w:cs="Times New Roman"/>
          <w:szCs w:val="24"/>
        </w:rPr>
      </w:pPr>
      <w:r w:rsidRPr="00060472">
        <w:rPr>
          <w:rFonts w:ascii="Times New Roman" w:hAnsi="Times New Roman" w:cs="Times New Roman"/>
          <w:szCs w:val="24"/>
        </w:rPr>
        <w:t xml:space="preserve">Зауваження громадських організацій та окремих громадян приймаються впродовж 30 календарних днів з дня публікації інформації Львівською обласною військовою адміністрацією за адресою: 79000, Львівська обл., Львівський р-н, м. Львів, вул. Винниченка, будинок 18, Департаментом екології та природних ресурсів Львівської обласної військової адміністрації за адресою: 79026, Львівська обл., Львівський р-н, м. Львів, вул. Стрийська, будинок 98, (032)238-73-83, </w:t>
      </w:r>
      <w:hyperlink r:id="rId4" w:history="1">
        <w:r w:rsidRPr="00060472">
          <w:rPr>
            <w:rStyle w:val="a5"/>
            <w:rFonts w:ascii="Times New Roman" w:hAnsi="Times New Roman" w:cs="Times New Roman"/>
            <w:szCs w:val="24"/>
          </w:rPr>
          <w:t>envir@loda.gov.ua</w:t>
        </w:r>
      </w:hyperlink>
      <w:r w:rsidRPr="00060472">
        <w:rPr>
          <w:rFonts w:ascii="Times New Roman" w:hAnsi="Times New Roman" w:cs="Times New Roman"/>
          <w:szCs w:val="24"/>
        </w:rPr>
        <w:t xml:space="preserve">. </w:t>
      </w:r>
    </w:p>
    <w:p w14:paraId="68A22746" w14:textId="77777777" w:rsidR="00060472" w:rsidRPr="00060472" w:rsidRDefault="00060472" w:rsidP="00060472">
      <w:pPr>
        <w:pStyle w:val="a4"/>
        <w:widowControl/>
        <w:spacing w:before="240" w:line="360" w:lineRule="auto"/>
        <w:rPr>
          <w:rFonts w:ascii="Times New Roman" w:hAnsi="Times New Roman" w:cs="Times New Roman"/>
          <w:szCs w:val="24"/>
        </w:rPr>
      </w:pPr>
    </w:p>
    <w:p w14:paraId="0E5EA8AA" w14:textId="77777777" w:rsidR="00971F61" w:rsidRPr="00060472" w:rsidRDefault="00971F61" w:rsidP="00971F61">
      <w:pPr>
        <w:pStyle w:val="a4"/>
        <w:widowControl/>
        <w:rPr>
          <w:rFonts w:ascii="Times New Roman" w:hAnsi="Times New Roman" w:cs="Times New Roman"/>
          <w:szCs w:val="24"/>
        </w:rPr>
      </w:pPr>
    </w:p>
    <w:sectPr w:rsidR="00971F61" w:rsidRPr="000604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39"/>
    <w:rsid w:val="000410C5"/>
    <w:rsid w:val="00060472"/>
    <w:rsid w:val="00184439"/>
    <w:rsid w:val="00265B8F"/>
    <w:rsid w:val="002E1653"/>
    <w:rsid w:val="003529EF"/>
    <w:rsid w:val="004773CA"/>
    <w:rsid w:val="00564C62"/>
    <w:rsid w:val="005E6264"/>
    <w:rsid w:val="00884557"/>
    <w:rsid w:val="00971F61"/>
    <w:rsid w:val="00EB0DBF"/>
    <w:rsid w:val="00FF07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38E7"/>
  <w15:chartTrackingRefBased/>
  <w15:docId w15:val="{8A5F6B52-43C7-4D4E-8DE7-F7B38D3C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F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 відступом Знак"/>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5 Знак2 Знак Знак,Зн Знак"/>
    <w:link w:val="a4"/>
    <w:locked/>
    <w:rsid w:val="00971F61"/>
    <w:rPr>
      <w:sz w:val="24"/>
      <w:lang w:eastAsia="ru-RU"/>
    </w:rPr>
  </w:style>
  <w:style w:type="paragraph" w:styleId="a4">
    <w:name w:val="Body Text Indent"/>
    <w:aliases w:val="Основной текст с отступом Знак,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Знак5 Знак2 Знак,Зн"/>
    <w:basedOn w:val="a"/>
    <w:link w:val="a3"/>
    <w:rsid w:val="00971F61"/>
    <w:pPr>
      <w:ind w:firstLine="567"/>
      <w:jc w:val="both"/>
    </w:pPr>
    <w:rPr>
      <w:rFonts w:asciiTheme="minorHAnsi" w:eastAsiaTheme="minorHAnsi" w:hAnsiTheme="minorHAnsi" w:cstheme="minorBidi"/>
      <w:sz w:val="24"/>
      <w:szCs w:val="22"/>
    </w:rPr>
  </w:style>
  <w:style w:type="character" w:customStyle="1" w:styleId="1">
    <w:name w:val="Основний текст з відступом Знак1"/>
    <w:basedOn w:val="a0"/>
    <w:uiPriority w:val="99"/>
    <w:semiHidden/>
    <w:rsid w:val="00971F61"/>
    <w:rPr>
      <w:rFonts w:ascii="Times New Roman" w:eastAsia="Times New Roman" w:hAnsi="Times New Roman" w:cs="Times New Roman"/>
      <w:sz w:val="20"/>
      <w:szCs w:val="20"/>
      <w:lang w:eastAsia="ru-RU"/>
    </w:rPr>
  </w:style>
  <w:style w:type="character" w:styleId="a5">
    <w:name w:val="Hyperlink"/>
    <w:uiPriority w:val="99"/>
    <w:unhideWhenUsed/>
    <w:rsid w:val="00971F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vir@lo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2705</Words>
  <Characters>1543</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Rial5</dc:creator>
  <cp:keywords/>
  <dc:description/>
  <cp:lastModifiedBy>Rial5</cp:lastModifiedBy>
  <cp:revision>6</cp:revision>
  <dcterms:created xsi:type="dcterms:W3CDTF">2024-09-16T09:59:00Z</dcterms:created>
  <dcterms:modified xsi:type="dcterms:W3CDTF">2025-06-18T12:31:00Z</dcterms:modified>
</cp:coreProperties>
</file>