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8E3E5C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A036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A0368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784BDAE4" w:rsidR="00501C04" w:rsidRPr="00A0368A" w:rsidRDefault="00821249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3DCE95FF" w:rsidR="00501C04" w:rsidRPr="00A0368A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50995">
              <w:rPr>
                <w:rFonts w:ascii="Times New Roman" w:hAnsi="Times New Roman" w:cs="Times New Roman"/>
                <w:sz w:val="28"/>
                <w:szCs w:val="28"/>
              </w:rPr>
              <w:t>25686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15ADCBFB" w:rsidR="00501C04" w:rsidRPr="00A0368A" w:rsidRDefault="00C50995" w:rsidP="0082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ПРИВАТНЕ АКЦІОНЕРНЕ ТОВАРИСТВО «ДТЕК ПАВЛОГРАД-ВУГІЛЛЯ»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00178353)</w:t>
            </w:r>
          </w:p>
        </w:tc>
        <w:tc>
          <w:tcPr>
            <w:tcW w:w="2693" w:type="dxa"/>
          </w:tcPr>
          <w:p w14:paraId="248ADD49" w14:textId="30E68CB0" w:rsidR="00501C04" w:rsidRPr="00A0368A" w:rsidRDefault="006574CA" w:rsidP="0065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майданчик: дегазаційна свердловина шахти «Самарська» ВСП  «ШУ ДНІПРОВСЬКЕ»</w:t>
            </w:r>
          </w:p>
        </w:tc>
        <w:tc>
          <w:tcPr>
            <w:tcW w:w="5515" w:type="dxa"/>
          </w:tcPr>
          <w:p w14:paraId="3920281C" w14:textId="77777777" w:rsidR="00723B85" w:rsidRPr="00A0368A" w:rsidRDefault="00723B85" w:rsidP="00723B85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 (далі – Порядок).</w:t>
            </w:r>
          </w:p>
          <w:p w14:paraId="22913EBA" w14:textId="3B441A9F" w:rsidR="00723B85" w:rsidRDefault="00723B85" w:rsidP="00723B85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>Відпов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ідно до пункту 31 Порядку заява про отримання дозволу на викиди повинна містити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зокрема,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таке: скорочене найменування суб’єкта господарювання;</w:t>
            </w:r>
            <w:bookmarkStart w:id="1" w:name="n105"/>
            <w:bookmarkEnd w:id="1"/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адресу електронної пошти</w:t>
            </w:r>
            <w:bookmarkStart w:id="2" w:name="n107"/>
            <w:bookmarkEnd w:id="2"/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3" w:name="n108"/>
            <w:bookmarkEnd w:id="3"/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перелік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документів, що додаються до заяви відповідно до пункту 30 цього Порядку</w:t>
            </w:r>
            <w:bookmarkStart w:id="4" w:name="n109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F35618" w14:textId="77777777" w:rsidR="00D7366F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Відповідно до частини четвертої статті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A0368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C6A982D" w14:textId="77777777" w:rsidR="00723B85" w:rsidRPr="00A0368A" w:rsidRDefault="00723B85" w:rsidP="00723B85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14:paraId="06C3596A" w14:textId="77777777" w:rsidR="00BF0E8E" w:rsidRDefault="00723B85" w:rsidP="00BF0E8E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Pr="00A03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відомості щодо наявності висновку з оцінки впливу на довкілля.</w:t>
            </w:r>
          </w:p>
          <w:p w14:paraId="641DAB79" w14:textId="45BB0E47" w:rsidR="00BF0E8E" w:rsidRDefault="00BF0E8E" w:rsidP="00BF0E8E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Відсутнє повідомлення Дніпропетровсь-кої </w:t>
            </w:r>
            <w:r w:rsidRPr="00BF0E8E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військової адміністрації </w:t>
            </w:r>
            <w:r w:rsidRPr="00BF0E8E">
              <w:rPr>
                <w:rFonts w:ascii="Times New Roman" w:hAnsi="Times New Roman" w:cs="Times New Roman"/>
                <w:sz w:val="28"/>
                <w:szCs w:val="28"/>
              </w:rPr>
              <w:t>про наявність або відсутність зауважень громадськості щодо видачі суб’єкту господарювання дозволу на викиди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D79F31" w14:textId="0D45DD6A" w:rsidR="00BF0E8E" w:rsidRDefault="00BF0E8E" w:rsidP="00723B85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Наданий лист Департаменту екології та природних ресурсів Дніпропетровської обласної військової адміністрації від</w:t>
            </w:r>
            <w:r w:rsidR="009807F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06.06.2025 № 3-2298/0/261-25 містить інформацію про </w:t>
            </w:r>
            <w:r w:rsidR="009807FF"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отримання додаткової інформації від управління по роботі зі зверненнями громадян апарату Дніпропетровської об</w:t>
            </w:r>
            <w:r w:rsidR="009807FF">
              <w:rPr>
                <w:rFonts w:ascii="Times New Roman" w:hAnsi="Times New Roman" w:cs="Times New Roman"/>
                <w:sz w:val="28"/>
                <w:szCs w:val="28"/>
              </w:rPr>
              <w:t xml:space="preserve">ласної військової адміністрації з </w:t>
            </w:r>
            <w:r w:rsidR="009807FF" w:rsidRPr="009807FF">
              <w:rPr>
                <w:rFonts w:ascii="Times New Roman" w:hAnsi="Times New Roman" w:cs="Times New Roman"/>
                <w:sz w:val="28"/>
                <w:szCs w:val="28"/>
              </w:rPr>
              <w:t>метою підтвердження відсутності зауважень та пропозицій громадськості, про що обласна військова адміністрація має повідомити суб’єкта господарювання у встановленому порядку.</w:t>
            </w:r>
          </w:p>
          <w:p w14:paraId="120D6D04" w14:textId="6701878D" w:rsidR="000C5DD3" w:rsidRPr="00723B85" w:rsidRDefault="00BF0E8E" w:rsidP="00BF0E8E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Відповідно до пункту 20 Порядку </w:t>
            </w:r>
            <w:r w:rsidR="000C5DD3" w:rsidRPr="00BF0E8E">
              <w:rPr>
                <w:rFonts w:ascii="Times New Roman" w:hAnsi="Times New Roman" w:cs="Times New Roman"/>
                <w:sz w:val="28"/>
                <w:szCs w:val="28"/>
              </w:rPr>
              <w:t>у разі відсутності зауважень та пропозицій громадськості обласна, Київська, Севастопольська міська держадміністрації, орган виконавчої влади Автономної Республіки Крим з питань охорони навколишнього природного середовища повідомляють про це суб’єкту господарювання</w:t>
            </w:r>
            <w:r w:rsidRPr="00BF0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1169F4" w14:textId="090E82E7" w:rsidR="00D7366F" w:rsidRPr="00A0368A" w:rsidRDefault="00723B85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7366F" w:rsidRPr="00A0368A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24B8005A" w14:textId="7DAA7560" w:rsidR="006F3274" w:rsidRPr="00A0368A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216E796A" w14:textId="67D4815C" w:rsidR="000C5DD3" w:rsidRDefault="00175BB9" w:rsidP="00636D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вступній частині документів, у яких обґрунтовуються обсяги викидів забруднюючих речовин (далі – документи) не зазначено критерії належності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об’єкта до першої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738C2D" w14:textId="15F583E1" w:rsidR="00175BB9" w:rsidRDefault="00F03545" w:rsidP="00636DC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45">
              <w:rPr>
                <w:rFonts w:ascii="Times New Roman" w:hAnsi="Times New Roman"/>
                <w:sz w:val="28"/>
                <w:szCs w:val="28"/>
              </w:rPr>
              <w:t xml:space="preserve">відомості щодо виробничої програми не містять інформацію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F03545">
              <w:rPr>
                <w:rFonts w:ascii="Times New Roman" w:hAnsi="Times New Roman"/>
                <w:sz w:val="28"/>
                <w:szCs w:val="28"/>
              </w:rPr>
              <w:t xml:space="preserve">виробничий </w:t>
            </w:r>
            <w:r w:rsidRPr="00F03545">
              <w:rPr>
                <w:rFonts w:ascii="Times New Roman" w:hAnsi="Times New Roman"/>
                <w:sz w:val="28"/>
                <w:szCs w:val="28"/>
              </w:rPr>
              <w:lastRenderedPageBreak/>
              <w:t>процес із зазначенням устаткування та наданням блок-схеми виробничого процесу</w:t>
            </w:r>
            <w:r w:rsidR="009807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80E1CB" w14:textId="13E57ECC" w:rsidR="0037193D" w:rsidRPr="00A621CC" w:rsidRDefault="00F03545" w:rsidP="00F0354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конкретизовано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об’єктів підвищеної небезпеки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037" w:type="dxa"/>
          </w:tcPr>
          <w:p w14:paraId="4BE3CB13" w14:textId="2680D191" w:rsidR="00501C04" w:rsidRPr="00A0368A" w:rsidRDefault="00501C04" w:rsidP="00C0696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7CF26633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7202F370" w:rsidR="009D4961" w:rsidRPr="00A0368A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default" r:id="rId8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9736A" w14:textId="77777777" w:rsidR="001C7C0F" w:rsidRDefault="001C7C0F" w:rsidP="0071143E">
      <w:pPr>
        <w:spacing w:after="0" w:line="240" w:lineRule="auto"/>
      </w:pPr>
      <w:r>
        <w:separator/>
      </w:r>
    </w:p>
  </w:endnote>
  <w:endnote w:type="continuationSeparator" w:id="0">
    <w:p w14:paraId="443147CC" w14:textId="77777777" w:rsidR="001C7C0F" w:rsidRDefault="001C7C0F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A3015" w14:textId="77777777" w:rsidR="001C7C0F" w:rsidRDefault="001C7C0F" w:rsidP="0071143E">
      <w:pPr>
        <w:spacing w:after="0" w:line="240" w:lineRule="auto"/>
      </w:pPr>
      <w:r>
        <w:separator/>
      </w:r>
    </w:p>
  </w:footnote>
  <w:footnote w:type="continuationSeparator" w:id="0">
    <w:p w14:paraId="48914268" w14:textId="77777777" w:rsidR="001C7C0F" w:rsidRDefault="001C7C0F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CB6" w:rsidRPr="00B43CB6">
          <w:rPr>
            <w:noProof/>
            <w:lang w:val="ru-RU"/>
          </w:rPr>
          <w:t>4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38E"/>
    <w:rsid w:val="000142C2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B4578"/>
    <w:rsid w:val="000B73CD"/>
    <w:rsid w:val="000B7EB0"/>
    <w:rsid w:val="000C3731"/>
    <w:rsid w:val="000C544C"/>
    <w:rsid w:val="000C5DD3"/>
    <w:rsid w:val="000E388A"/>
    <w:rsid w:val="000F688D"/>
    <w:rsid w:val="00103AA1"/>
    <w:rsid w:val="00106F06"/>
    <w:rsid w:val="001135B8"/>
    <w:rsid w:val="0012202C"/>
    <w:rsid w:val="00133B59"/>
    <w:rsid w:val="00135871"/>
    <w:rsid w:val="001572D2"/>
    <w:rsid w:val="00167DAC"/>
    <w:rsid w:val="00175BB9"/>
    <w:rsid w:val="00175CE7"/>
    <w:rsid w:val="001776EA"/>
    <w:rsid w:val="00186285"/>
    <w:rsid w:val="00186846"/>
    <w:rsid w:val="00191336"/>
    <w:rsid w:val="001A5498"/>
    <w:rsid w:val="001B10FD"/>
    <w:rsid w:val="001C7C0F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47577"/>
    <w:rsid w:val="00260645"/>
    <w:rsid w:val="002708DA"/>
    <w:rsid w:val="00284B69"/>
    <w:rsid w:val="00291DF6"/>
    <w:rsid w:val="002A03FC"/>
    <w:rsid w:val="002A1461"/>
    <w:rsid w:val="002C2928"/>
    <w:rsid w:val="002C7378"/>
    <w:rsid w:val="002D0698"/>
    <w:rsid w:val="002E25F4"/>
    <w:rsid w:val="002F5979"/>
    <w:rsid w:val="00306E2A"/>
    <w:rsid w:val="00314F23"/>
    <w:rsid w:val="003353D0"/>
    <w:rsid w:val="00335D59"/>
    <w:rsid w:val="003365C6"/>
    <w:rsid w:val="00341647"/>
    <w:rsid w:val="003536EA"/>
    <w:rsid w:val="00360320"/>
    <w:rsid w:val="0037193D"/>
    <w:rsid w:val="00373C13"/>
    <w:rsid w:val="003748FF"/>
    <w:rsid w:val="00390653"/>
    <w:rsid w:val="003A626B"/>
    <w:rsid w:val="003E23BD"/>
    <w:rsid w:val="003E3834"/>
    <w:rsid w:val="00416717"/>
    <w:rsid w:val="00435164"/>
    <w:rsid w:val="00442EDA"/>
    <w:rsid w:val="00446C04"/>
    <w:rsid w:val="00450AE3"/>
    <w:rsid w:val="0045212A"/>
    <w:rsid w:val="00476172"/>
    <w:rsid w:val="004762BB"/>
    <w:rsid w:val="00481204"/>
    <w:rsid w:val="004828EB"/>
    <w:rsid w:val="004A6914"/>
    <w:rsid w:val="004C4FE1"/>
    <w:rsid w:val="004C50BE"/>
    <w:rsid w:val="004C6A2D"/>
    <w:rsid w:val="004E6C27"/>
    <w:rsid w:val="004F44EB"/>
    <w:rsid w:val="00501C04"/>
    <w:rsid w:val="0051005E"/>
    <w:rsid w:val="00525E96"/>
    <w:rsid w:val="0055146D"/>
    <w:rsid w:val="00553376"/>
    <w:rsid w:val="00554562"/>
    <w:rsid w:val="00575B29"/>
    <w:rsid w:val="00593FD9"/>
    <w:rsid w:val="005943E7"/>
    <w:rsid w:val="00596B5F"/>
    <w:rsid w:val="005A2255"/>
    <w:rsid w:val="005B0CC1"/>
    <w:rsid w:val="005B5760"/>
    <w:rsid w:val="005B5AAB"/>
    <w:rsid w:val="005B7338"/>
    <w:rsid w:val="005C2FDE"/>
    <w:rsid w:val="005C45AD"/>
    <w:rsid w:val="00604996"/>
    <w:rsid w:val="006053A7"/>
    <w:rsid w:val="00612C7D"/>
    <w:rsid w:val="0062194B"/>
    <w:rsid w:val="00632F9A"/>
    <w:rsid w:val="00634C06"/>
    <w:rsid w:val="00636DCC"/>
    <w:rsid w:val="00637DAE"/>
    <w:rsid w:val="006574CA"/>
    <w:rsid w:val="006B4627"/>
    <w:rsid w:val="006C55B5"/>
    <w:rsid w:val="006D2690"/>
    <w:rsid w:val="006E384A"/>
    <w:rsid w:val="006F3274"/>
    <w:rsid w:val="007015DA"/>
    <w:rsid w:val="0071143E"/>
    <w:rsid w:val="00711F70"/>
    <w:rsid w:val="00712DB4"/>
    <w:rsid w:val="007204C6"/>
    <w:rsid w:val="00723B85"/>
    <w:rsid w:val="00725604"/>
    <w:rsid w:val="00726199"/>
    <w:rsid w:val="00734FF1"/>
    <w:rsid w:val="0073773F"/>
    <w:rsid w:val="0074362C"/>
    <w:rsid w:val="007547F7"/>
    <w:rsid w:val="00755530"/>
    <w:rsid w:val="00761FFC"/>
    <w:rsid w:val="00772024"/>
    <w:rsid w:val="0079094F"/>
    <w:rsid w:val="007918DD"/>
    <w:rsid w:val="00807FC4"/>
    <w:rsid w:val="00811B2F"/>
    <w:rsid w:val="00814696"/>
    <w:rsid w:val="00821249"/>
    <w:rsid w:val="008242F4"/>
    <w:rsid w:val="008545D9"/>
    <w:rsid w:val="00855F59"/>
    <w:rsid w:val="00857E2F"/>
    <w:rsid w:val="00882FD3"/>
    <w:rsid w:val="00896B5F"/>
    <w:rsid w:val="008A3319"/>
    <w:rsid w:val="008C0933"/>
    <w:rsid w:val="008D4B01"/>
    <w:rsid w:val="008D4D6F"/>
    <w:rsid w:val="008D6FB1"/>
    <w:rsid w:val="008E3E5C"/>
    <w:rsid w:val="008E4FBF"/>
    <w:rsid w:val="008E6C98"/>
    <w:rsid w:val="008F7630"/>
    <w:rsid w:val="008F7E83"/>
    <w:rsid w:val="009115E9"/>
    <w:rsid w:val="00913704"/>
    <w:rsid w:val="00913737"/>
    <w:rsid w:val="0093798F"/>
    <w:rsid w:val="0094713D"/>
    <w:rsid w:val="009529FF"/>
    <w:rsid w:val="009639CB"/>
    <w:rsid w:val="009645AE"/>
    <w:rsid w:val="009763E6"/>
    <w:rsid w:val="009807FF"/>
    <w:rsid w:val="00985225"/>
    <w:rsid w:val="009B2E1D"/>
    <w:rsid w:val="009B7677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3207D"/>
    <w:rsid w:val="00A378E2"/>
    <w:rsid w:val="00A418B8"/>
    <w:rsid w:val="00A4237F"/>
    <w:rsid w:val="00A479CE"/>
    <w:rsid w:val="00A5001D"/>
    <w:rsid w:val="00A5418B"/>
    <w:rsid w:val="00A621CC"/>
    <w:rsid w:val="00A74EA7"/>
    <w:rsid w:val="00A75163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B04741"/>
    <w:rsid w:val="00B05379"/>
    <w:rsid w:val="00B07160"/>
    <w:rsid w:val="00B24D5B"/>
    <w:rsid w:val="00B25274"/>
    <w:rsid w:val="00B43CB6"/>
    <w:rsid w:val="00B54288"/>
    <w:rsid w:val="00B619F0"/>
    <w:rsid w:val="00B62BC2"/>
    <w:rsid w:val="00B850E0"/>
    <w:rsid w:val="00B852D5"/>
    <w:rsid w:val="00B85E26"/>
    <w:rsid w:val="00B95AB9"/>
    <w:rsid w:val="00BA3610"/>
    <w:rsid w:val="00BA7FB5"/>
    <w:rsid w:val="00BB223C"/>
    <w:rsid w:val="00BC6B13"/>
    <w:rsid w:val="00BD0A29"/>
    <w:rsid w:val="00BF0E8E"/>
    <w:rsid w:val="00BF7872"/>
    <w:rsid w:val="00C0696B"/>
    <w:rsid w:val="00C4025D"/>
    <w:rsid w:val="00C40CA7"/>
    <w:rsid w:val="00C450DF"/>
    <w:rsid w:val="00C50995"/>
    <w:rsid w:val="00C51510"/>
    <w:rsid w:val="00C55746"/>
    <w:rsid w:val="00C570CE"/>
    <w:rsid w:val="00C7636C"/>
    <w:rsid w:val="00C81453"/>
    <w:rsid w:val="00C93A23"/>
    <w:rsid w:val="00C943F7"/>
    <w:rsid w:val="00C96414"/>
    <w:rsid w:val="00CD2527"/>
    <w:rsid w:val="00CE7329"/>
    <w:rsid w:val="00CE78D7"/>
    <w:rsid w:val="00CF69EE"/>
    <w:rsid w:val="00D11996"/>
    <w:rsid w:val="00D1585C"/>
    <w:rsid w:val="00D20768"/>
    <w:rsid w:val="00D352F4"/>
    <w:rsid w:val="00D5294A"/>
    <w:rsid w:val="00D7240F"/>
    <w:rsid w:val="00D7366F"/>
    <w:rsid w:val="00D73ABB"/>
    <w:rsid w:val="00D7488F"/>
    <w:rsid w:val="00D760D3"/>
    <w:rsid w:val="00D84331"/>
    <w:rsid w:val="00D928A6"/>
    <w:rsid w:val="00DA18C4"/>
    <w:rsid w:val="00DA5135"/>
    <w:rsid w:val="00DB75BD"/>
    <w:rsid w:val="00DD6065"/>
    <w:rsid w:val="00DE107E"/>
    <w:rsid w:val="00E02C8F"/>
    <w:rsid w:val="00E10487"/>
    <w:rsid w:val="00E12809"/>
    <w:rsid w:val="00E22657"/>
    <w:rsid w:val="00E25524"/>
    <w:rsid w:val="00E30661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C10EE"/>
    <w:rsid w:val="00ED4F60"/>
    <w:rsid w:val="00EE2031"/>
    <w:rsid w:val="00EF056E"/>
    <w:rsid w:val="00EF1545"/>
    <w:rsid w:val="00EF1F20"/>
    <w:rsid w:val="00F02074"/>
    <w:rsid w:val="00F03545"/>
    <w:rsid w:val="00F13865"/>
    <w:rsid w:val="00F14529"/>
    <w:rsid w:val="00F27F72"/>
    <w:rsid w:val="00F31A5D"/>
    <w:rsid w:val="00F332BA"/>
    <w:rsid w:val="00F36780"/>
    <w:rsid w:val="00F43FF4"/>
    <w:rsid w:val="00F50905"/>
    <w:rsid w:val="00F9256A"/>
    <w:rsid w:val="00FA5379"/>
    <w:rsid w:val="00FA6ED2"/>
    <w:rsid w:val="00FB0405"/>
    <w:rsid w:val="00FB16FA"/>
    <w:rsid w:val="00FB4E14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13D5-FA8E-4A48-8A0A-3ADF80D4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2742</Words>
  <Characters>1563</Characters>
  <Application>Microsoft Office Word</Application>
  <DocSecurity>4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2025-07-11T05:41:00Z</cp:lastPrinted>
  <dcterms:created xsi:type="dcterms:W3CDTF">2025-07-11T05:42:00Z</dcterms:created>
  <dcterms:modified xsi:type="dcterms:W3CDTF">2025-07-11T05:42:00Z</dcterms:modified>
</cp:coreProperties>
</file>