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22" w:rsidRPr="00B96DA1" w:rsidRDefault="00A92F22" w:rsidP="00A92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Cs w:val="24"/>
          <w:lang w:val="uk-UA"/>
        </w:rPr>
      </w:pPr>
      <w:r w:rsidRPr="00B96DA1">
        <w:rPr>
          <w:b/>
          <w:szCs w:val="24"/>
          <w:lang w:val="uk-UA"/>
        </w:rPr>
        <w:t xml:space="preserve">ПОВІДОМЛЕННЯ ПРО НАМІР ОТРИМАТИ ДОЗВІЛ НА ВИКИДИ </w:t>
      </w:r>
    </w:p>
    <w:p w:rsidR="00A92F22" w:rsidRPr="00856711" w:rsidRDefault="00A92F22" w:rsidP="00A92F22">
      <w:pPr>
        <w:spacing w:line="276" w:lineRule="auto"/>
        <w:ind w:firstLine="709"/>
        <w:jc w:val="both"/>
        <w:rPr>
          <w:rFonts w:eastAsia="Calibri"/>
          <w:i/>
          <w:szCs w:val="24"/>
          <w:highlight w:val="green"/>
          <w:u w:val="single"/>
          <w:lang w:val="uk-UA" w:eastAsia="en-US"/>
        </w:rPr>
      </w:pPr>
      <w:bookmarkStart w:id="0" w:name="n114"/>
      <w:bookmarkEnd w:id="0"/>
      <w:r w:rsidRPr="00B96DA1">
        <w:rPr>
          <w:rFonts w:eastAsia="Calibri"/>
          <w:szCs w:val="24"/>
          <w:lang w:val="uk-UA" w:eastAsia="en-US"/>
        </w:rPr>
        <w:t xml:space="preserve">Повне та скорочене найменування суб’єкта господарювання: </w:t>
      </w:r>
      <w:r w:rsidRPr="00B96DA1">
        <w:rPr>
          <w:rFonts w:eastAsia="Calibri"/>
          <w:i/>
          <w:szCs w:val="24"/>
          <w:u w:val="single"/>
          <w:lang w:val="uk-UA" w:eastAsia="en-US"/>
        </w:rPr>
        <w:t xml:space="preserve">ПРИВАТНЕ АКЦІОНЕРНЕ ТОВАРИСТВО «ДТЕК ПАВЛОГРАДВУГІЛЛЯ» ФІЛІЯ «Збагачувальна фабрика </w:t>
      </w:r>
      <w:r w:rsidR="00610D12" w:rsidRPr="00B96DA1">
        <w:rPr>
          <w:rFonts w:eastAsia="Calibri"/>
          <w:i/>
          <w:szCs w:val="24"/>
          <w:u w:val="single"/>
          <w:lang w:val="uk-UA" w:eastAsia="en-US"/>
        </w:rPr>
        <w:t>ЗАХІДНО-ДОНБАСЬКА</w:t>
      </w:r>
      <w:r w:rsidRPr="00B96DA1">
        <w:rPr>
          <w:rFonts w:eastAsia="Calibri"/>
          <w:i/>
          <w:szCs w:val="24"/>
          <w:u w:val="single"/>
          <w:lang w:val="uk-UA" w:eastAsia="en-US"/>
        </w:rPr>
        <w:t xml:space="preserve">» (ФІЛІЯ «Збагачувальна фабрика </w:t>
      </w:r>
      <w:r w:rsidR="00610D12" w:rsidRPr="00B96DA1">
        <w:rPr>
          <w:rFonts w:eastAsia="Calibri"/>
          <w:i/>
          <w:szCs w:val="24"/>
          <w:u w:val="single"/>
          <w:lang w:val="uk-UA" w:eastAsia="en-US"/>
        </w:rPr>
        <w:t>ЗАХІДНО-ДОНБАСЬКА</w:t>
      </w:r>
      <w:r w:rsidRPr="00B96DA1">
        <w:rPr>
          <w:rFonts w:eastAsia="Calibri"/>
          <w:i/>
          <w:szCs w:val="24"/>
          <w:u w:val="single"/>
          <w:lang w:val="uk-UA" w:eastAsia="en-US"/>
        </w:rPr>
        <w:t>» ПрАТ «ДТЕК ПАВЛОГРАДВУГІЛЛЯ»).</w:t>
      </w:r>
    </w:p>
    <w:p w:rsidR="00A92F22" w:rsidRPr="00A07B59" w:rsidRDefault="00A92F22" w:rsidP="00A92F22">
      <w:pPr>
        <w:spacing w:line="276" w:lineRule="auto"/>
        <w:ind w:firstLine="709"/>
        <w:jc w:val="both"/>
        <w:rPr>
          <w:rFonts w:eastAsia="Calibri"/>
          <w:szCs w:val="24"/>
          <w:lang w:val="uk-UA" w:eastAsia="en-US"/>
        </w:rPr>
      </w:pPr>
      <w:bookmarkStart w:id="1" w:name="n115"/>
      <w:bookmarkEnd w:id="1"/>
      <w:r w:rsidRPr="00B96DA1">
        <w:rPr>
          <w:rFonts w:eastAsia="Calibri"/>
          <w:szCs w:val="24"/>
          <w:lang w:val="uk-UA" w:eastAsia="en-US"/>
        </w:rPr>
        <w:t xml:space="preserve">Ідентифікаційний код юридичної особи в ЄДРПОУ: </w:t>
      </w:r>
      <w:r w:rsidRPr="00B96DA1">
        <w:rPr>
          <w:rFonts w:eastAsia="Calibri"/>
          <w:i/>
          <w:szCs w:val="24"/>
          <w:u w:val="single"/>
          <w:lang w:val="uk-UA" w:eastAsia="en-US"/>
        </w:rPr>
        <w:t>00178353.</w:t>
      </w:r>
    </w:p>
    <w:p w:rsidR="00A92F22" w:rsidRPr="00A07B59" w:rsidRDefault="00A92F22" w:rsidP="00A92F22">
      <w:pPr>
        <w:spacing w:line="276" w:lineRule="auto"/>
        <w:ind w:firstLine="709"/>
        <w:jc w:val="both"/>
        <w:rPr>
          <w:rFonts w:eastAsia="Calibri"/>
          <w:i/>
          <w:szCs w:val="24"/>
          <w:u w:val="single"/>
          <w:lang w:val="uk-UA" w:eastAsia="en-US"/>
        </w:rPr>
      </w:pPr>
      <w:bookmarkStart w:id="2" w:name="n116"/>
      <w:bookmarkEnd w:id="2"/>
      <w:r w:rsidRPr="00A07B59">
        <w:rPr>
          <w:rFonts w:eastAsia="Calibri"/>
          <w:szCs w:val="24"/>
          <w:lang w:val="uk-UA" w:eastAsia="en-US"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r w:rsidRPr="00A07B59">
        <w:rPr>
          <w:rFonts w:eastAsia="Calibri"/>
          <w:i/>
          <w:szCs w:val="24"/>
          <w:u w:val="single"/>
          <w:lang w:val="uk-UA" w:eastAsia="en-US"/>
        </w:rPr>
        <w:t>51400, Україна, Дніпропетровська обл.,                      м. Павлоград, вул. Соборна, буд. 76, тел. +38 (066)-829-66-44, OcheretenkoAV@dtek.com.</w:t>
      </w:r>
    </w:p>
    <w:p w:rsidR="00A92F22" w:rsidRPr="00A07B59" w:rsidRDefault="00A92F22" w:rsidP="00A92F22">
      <w:pPr>
        <w:spacing w:line="276" w:lineRule="auto"/>
        <w:ind w:firstLine="709"/>
        <w:jc w:val="both"/>
        <w:rPr>
          <w:rFonts w:eastAsia="Calibri"/>
          <w:i/>
          <w:szCs w:val="24"/>
          <w:u w:val="single"/>
          <w:lang w:val="uk-UA" w:eastAsia="en-US"/>
        </w:rPr>
      </w:pPr>
      <w:bookmarkStart w:id="3" w:name="n117"/>
      <w:bookmarkEnd w:id="3"/>
      <w:r w:rsidRPr="00A07B59">
        <w:rPr>
          <w:rFonts w:eastAsia="Calibri"/>
          <w:szCs w:val="24"/>
          <w:lang w:val="uk-UA" w:eastAsia="en-US"/>
        </w:rPr>
        <w:t xml:space="preserve">Місцезнаходження об’єкта/промислового майданчика: </w:t>
      </w:r>
      <w:r w:rsidRPr="00A07B59">
        <w:rPr>
          <w:rFonts w:eastAsia="Calibri"/>
          <w:i/>
          <w:szCs w:val="24"/>
          <w:u w:val="single"/>
          <w:lang w:val="uk-UA" w:eastAsia="en-US"/>
        </w:rPr>
        <w:t>51453, Дніпропетровська область, м. Тернівка, вул. Героїв України (</w:t>
      </w:r>
      <w:r>
        <w:rPr>
          <w:rFonts w:eastAsia="Calibri"/>
          <w:i/>
          <w:szCs w:val="24"/>
          <w:u w:val="single"/>
          <w:lang w:val="uk-UA" w:eastAsia="en-US"/>
        </w:rPr>
        <w:t xml:space="preserve">колишня вул. </w:t>
      </w:r>
      <w:r w:rsidRPr="00A07B59">
        <w:rPr>
          <w:rFonts w:eastAsia="Calibri"/>
          <w:i/>
          <w:szCs w:val="24"/>
          <w:u w:val="single"/>
          <w:lang w:val="uk-UA" w:eastAsia="en-US"/>
        </w:rPr>
        <w:t>Маяковського), 33.</w:t>
      </w:r>
    </w:p>
    <w:p w:rsidR="00A92F22" w:rsidRPr="00B96DA1" w:rsidRDefault="00A92F22" w:rsidP="00A92F22">
      <w:pPr>
        <w:spacing w:line="276" w:lineRule="auto"/>
        <w:ind w:firstLine="709"/>
        <w:jc w:val="both"/>
        <w:rPr>
          <w:rFonts w:eastAsia="Calibri"/>
          <w:i/>
          <w:szCs w:val="24"/>
          <w:u w:val="single"/>
          <w:lang w:val="uk-UA" w:eastAsia="en-US"/>
        </w:rPr>
      </w:pPr>
      <w:bookmarkStart w:id="4" w:name="n118"/>
      <w:bookmarkEnd w:id="4"/>
      <w:r w:rsidRPr="00A07B59">
        <w:rPr>
          <w:rFonts w:eastAsia="Calibri"/>
          <w:szCs w:val="24"/>
          <w:lang w:val="uk-UA" w:eastAsia="en-US"/>
        </w:rPr>
        <w:t>Мета отримання дозво</w:t>
      </w:r>
      <w:bookmarkStart w:id="5" w:name="_GoBack"/>
      <w:bookmarkEnd w:id="5"/>
      <w:r w:rsidRPr="00A07B59">
        <w:rPr>
          <w:rFonts w:eastAsia="Calibri"/>
          <w:szCs w:val="24"/>
          <w:lang w:val="uk-UA" w:eastAsia="en-US"/>
        </w:rPr>
        <w:t>лу на викиди</w:t>
      </w:r>
      <w:r w:rsidRPr="00B96DA1">
        <w:rPr>
          <w:rFonts w:eastAsia="Calibri"/>
          <w:szCs w:val="24"/>
          <w:lang w:val="uk-UA" w:eastAsia="en-US"/>
        </w:rPr>
        <w:t xml:space="preserve">: </w:t>
      </w:r>
      <w:r w:rsidRPr="00B96DA1">
        <w:rPr>
          <w:rFonts w:eastAsia="Calibri"/>
          <w:i/>
          <w:szCs w:val="24"/>
          <w:u w:val="single"/>
          <w:lang w:val="uk-UA" w:eastAsia="en-US"/>
        </w:rPr>
        <w:t>дозвіл на викиди оформлюється на підставі пройденої процедури ОВД.</w:t>
      </w:r>
    </w:p>
    <w:p w:rsidR="00A92F22" w:rsidRPr="00B96DA1" w:rsidRDefault="00A92F22" w:rsidP="00A92F22">
      <w:pPr>
        <w:spacing w:line="276" w:lineRule="auto"/>
        <w:ind w:firstLine="709"/>
        <w:jc w:val="both"/>
        <w:rPr>
          <w:i/>
          <w:szCs w:val="24"/>
          <w:u w:val="single"/>
          <w:lang w:val="uk-UA"/>
        </w:rPr>
      </w:pPr>
      <w:bookmarkStart w:id="6" w:name="n119"/>
      <w:bookmarkEnd w:id="6"/>
      <w:r w:rsidRPr="00B96DA1">
        <w:rPr>
          <w:rFonts w:eastAsia="Calibri"/>
          <w:szCs w:val="24"/>
          <w:lang w:val="uk-UA" w:eastAsia="en-US"/>
        </w:rPr>
        <w:t xml:space="preserve">Відомості про наявність висновку з оцінки впливу на довкілля: </w:t>
      </w:r>
      <w:bookmarkStart w:id="7" w:name="n120"/>
      <w:bookmarkStart w:id="8" w:name="n126"/>
      <w:bookmarkEnd w:id="7"/>
      <w:bookmarkEnd w:id="8"/>
      <w:r w:rsidRPr="00B96DA1">
        <w:rPr>
          <w:i/>
          <w:szCs w:val="24"/>
          <w:u w:val="single"/>
          <w:lang w:val="uk-UA"/>
        </w:rPr>
        <w:t xml:space="preserve">Господарська діяльність підприємства відбувається відповідно до отриманого Висновку з оцінки впливу на довкілля №21/01-8999/1 від 20.12.2024 виданого Міністерством захисту довкілля та природних ресурсів України </w:t>
      </w:r>
      <w:r w:rsidRPr="00B96DA1">
        <w:rPr>
          <w:i/>
          <w:color w:val="000000"/>
          <w:szCs w:val="24"/>
          <w:u w:val="single"/>
          <w:lang w:val="uk-UA"/>
        </w:rPr>
        <w:t>(реєстраційний номер справи про оцінку впливу на довкілля планованої діяльності №8999)</w:t>
      </w:r>
      <w:r w:rsidRPr="00B96DA1">
        <w:rPr>
          <w:i/>
          <w:szCs w:val="24"/>
          <w:u w:val="single"/>
          <w:lang w:val="uk-UA"/>
        </w:rPr>
        <w:t>.</w:t>
      </w:r>
    </w:p>
    <w:p w:rsidR="00A92F22" w:rsidRPr="003709F6" w:rsidRDefault="00A92F22" w:rsidP="00A92F22">
      <w:pPr>
        <w:spacing w:line="276" w:lineRule="auto"/>
        <w:ind w:firstLine="709"/>
        <w:jc w:val="both"/>
        <w:rPr>
          <w:rFonts w:eastAsia="Calibri"/>
          <w:i/>
          <w:szCs w:val="24"/>
          <w:u w:val="single"/>
          <w:lang w:val="uk-UA" w:eastAsia="en-US"/>
        </w:rPr>
      </w:pPr>
      <w:r w:rsidRPr="00B96DA1">
        <w:rPr>
          <w:rFonts w:eastAsia="Calibri"/>
          <w:szCs w:val="24"/>
          <w:lang w:val="uk-UA" w:eastAsia="en-US"/>
        </w:rPr>
        <w:t>Загальний опис об’єкта (опис виробництв та технологічного устаткування): джерелами впливу на стан атмосферного повітря є</w:t>
      </w:r>
      <w:r w:rsidRPr="00B96DA1">
        <w:rPr>
          <w:rFonts w:eastAsia="Calibri"/>
          <w:i/>
          <w:szCs w:val="24"/>
          <w:u w:val="single"/>
          <w:lang w:val="uk-UA" w:eastAsia="en-US"/>
        </w:rPr>
        <w:t xml:space="preserve">: </w:t>
      </w:r>
      <w:r w:rsidRPr="003709F6">
        <w:rPr>
          <w:rFonts w:eastAsia="Calibri"/>
          <w:i/>
          <w:szCs w:val="24"/>
          <w:u w:val="single"/>
          <w:lang w:val="uk-UA" w:eastAsia="en-US"/>
        </w:rPr>
        <w:t>склади вугілля, секція збагачення вугілля, склад зберігання магнетиту, дизельний генератор.</w:t>
      </w:r>
    </w:p>
    <w:p w:rsidR="00A92F22" w:rsidRPr="00BC48E0" w:rsidRDefault="00A92F22" w:rsidP="00A92F22">
      <w:pPr>
        <w:spacing w:line="276" w:lineRule="auto"/>
        <w:ind w:firstLine="709"/>
        <w:jc w:val="both"/>
        <w:rPr>
          <w:rFonts w:eastAsia="Calibri"/>
          <w:szCs w:val="24"/>
          <w:lang w:val="uk-UA" w:eastAsia="en-US"/>
        </w:rPr>
      </w:pPr>
      <w:bookmarkStart w:id="9" w:name="n121"/>
      <w:bookmarkEnd w:id="9"/>
      <w:r w:rsidRPr="00BC48E0">
        <w:rPr>
          <w:rFonts w:eastAsia="Calibri"/>
          <w:szCs w:val="24"/>
          <w:lang w:val="uk-UA" w:eastAsia="en-US"/>
        </w:rPr>
        <w:t xml:space="preserve">Відомості щодо видів та обсягів викидів: </w:t>
      </w:r>
    </w:p>
    <w:p w:rsidR="00A92F22" w:rsidRPr="00BC48E0" w:rsidRDefault="00A92F22" w:rsidP="00A92F22">
      <w:pPr>
        <w:spacing w:line="276" w:lineRule="auto"/>
        <w:ind w:firstLine="709"/>
        <w:jc w:val="both"/>
        <w:rPr>
          <w:i/>
          <w:szCs w:val="24"/>
          <w:u w:val="single"/>
          <w:lang w:val="uk-UA"/>
        </w:rPr>
      </w:pPr>
      <w:r w:rsidRPr="00BC48E0">
        <w:rPr>
          <w:rFonts w:eastAsia="Calibri"/>
          <w:i/>
          <w:szCs w:val="24"/>
          <w:u w:val="single"/>
          <w:lang w:val="uk-UA" w:eastAsia="en-US"/>
        </w:rPr>
        <w:t xml:space="preserve">Обсяги викидів забруднюючих речовин в атмосферне повітря стаціонарними джерелами складають – 74,589 т/рік, </w:t>
      </w:r>
      <w:r w:rsidRPr="00BC48E0">
        <w:rPr>
          <w:i/>
          <w:szCs w:val="24"/>
          <w:u w:val="single"/>
          <w:lang w:val="uk-UA"/>
        </w:rPr>
        <w:t>а саме: речовини у вигляді суспендованих твердих частинок (мікрочастинки та волокна) - 26,921 т/рік, оксиди азоту (у перерахунку на діоксид азоту [NO + NО2]) – 0,639 т/рік, азоту (1) оксид [N2O] (парниковий газ) – 0,002 т/рік, сірки діоксид – 0,001 т/рік, оксид вуглецю – 0,102 т/рік, НМЛОС (Вуглеводні насичені С12-С19 (розчинник РПК-26511 та ін.) у перерахунку на сумарний органічний вуглець) – 0,002 т/рік, метан</w:t>
      </w:r>
      <w:r w:rsidRPr="00BC48E0">
        <w:rPr>
          <w:u w:val="single"/>
          <w:lang w:val="uk-UA"/>
        </w:rPr>
        <w:t xml:space="preserve"> </w:t>
      </w:r>
      <w:r w:rsidRPr="00BC48E0">
        <w:rPr>
          <w:i/>
          <w:szCs w:val="24"/>
          <w:u w:val="single"/>
          <w:lang w:val="uk-UA"/>
        </w:rPr>
        <w:t>– 0,002 т/рік, вуглецю діоксид (парниковий газ) – 46,920 т/рік.</w:t>
      </w:r>
    </w:p>
    <w:p w:rsidR="00A92F22" w:rsidRPr="00BC48E0" w:rsidRDefault="00A92F22" w:rsidP="00A92F22">
      <w:pPr>
        <w:spacing w:line="276" w:lineRule="auto"/>
        <w:ind w:firstLine="709"/>
        <w:jc w:val="both"/>
        <w:rPr>
          <w:rFonts w:eastAsia="Calibri"/>
          <w:szCs w:val="24"/>
          <w:lang w:val="uk-UA" w:eastAsia="en-US"/>
        </w:rPr>
      </w:pPr>
      <w:bookmarkStart w:id="10" w:name="n122"/>
      <w:bookmarkEnd w:id="10"/>
      <w:r w:rsidRPr="00BC48E0">
        <w:rPr>
          <w:rFonts w:eastAsia="Calibri"/>
          <w:szCs w:val="24"/>
          <w:lang w:val="uk-UA" w:eastAsia="en-US"/>
        </w:rPr>
        <w:t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не передбачається.</w:t>
      </w:r>
    </w:p>
    <w:p w:rsidR="00A92F22" w:rsidRPr="00BC48E0" w:rsidRDefault="00A92F22" w:rsidP="00A92F22">
      <w:pPr>
        <w:spacing w:line="276" w:lineRule="auto"/>
        <w:ind w:firstLine="709"/>
        <w:jc w:val="both"/>
        <w:rPr>
          <w:rFonts w:eastAsia="Calibri"/>
          <w:szCs w:val="24"/>
          <w:lang w:val="uk-UA" w:eastAsia="en-US"/>
        </w:rPr>
      </w:pPr>
      <w:r w:rsidRPr="00BC48E0">
        <w:rPr>
          <w:rFonts w:eastAsia="Calibri"/>
          <w:szCs w:val="24"/>
          <w:lang w:val="uk-UA" w:eastAsia="en-US"/>
        </w:rPr>
        <w:t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нормативів.</w:t>
      </w:r>
    </w:p>
    <w:p w:rsidR="00A92F22" w:rsidRPr="00A07B59" w:rsidRDefault="00A92F22" w:rsidP="00A92F22">
      <w:pPr>
        <w:spacing w:line="276" w:lineRule="auto"/>
        <w:ind w:firstLine="709"/>
        <w:jc w:val="both"/>
        <w:rPr>
          <w:rFonts w:ascii="Calibri" w:eastAsia="Calibri" w:hAnsi="Calibri"/>
          <w:sz w:val="22"/>
          <w:szCs w:val="22"/>
          <w:lang w:val="uk-UA" w:eastAsia="en-US"/>
        </w:rPr>
      </w:pPr>
      <w:r w:rsidRPr="00A07B59">
        <w:rPr>
          <w:rFonts w:eastAsia="Calibri"/>
          <w:szCs w:val="24"/>
          <w:lang w:val="uk-UA" w:eastAsia="en-US"/>
        </w:rPr>
        <w:t>Зауваження та пропозиції просимо надсилати протягом 30 календарних днів до Дніпропетровської обласної військової адміністрації за адресою: 49004, Дніпропетровська обл., місто Дніпро, проспект Олександра Поля, 1, тел.: (056) 742-70-57, електронна пошта: або на електрону пошту: info@adm.dp.gov.ua.</w:t>
      </w:r>
    </w:p>
    <w:p w:rsidR="00976153" w:rsidRPr="00A92F22" w:rsidRDefault="00976153">
      <w:pPr>
        <w:rPr>
          <w:lang w:val="uk-UA"/>
        </w:rPr>
      </w:pPr>
    </w:p>
    <w:sectPr w:rsidR="00976153" w:rsidRPr="00A9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B2"/>
    <w:rsid w:val="003764B2"/>
    <w:rsid w:val="00610D12"/>
    <w:rsid w:val="00976153"/>
    <w:rsid w:val="00A9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95153-5762-443C-B980-1E24971B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eng.1</dc:creator>
  <cp:keywords/>
  <dc:description/>
  <cp:lastModifiedBy>eng.1</cp:lastModifiedBy>
  <cp:revision>3</cp:revision>
  <dcterms:created xsi:type="dcterms:W3CDTF">2025-07-16T06:25:00Z</dcterms:created>
  <dcterms:modified xsi:type="dcterms:W3CDTF">2025-07-18T09:11:00Z</dcterms:modified>
</cp:coreProperties>
</file>