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6F5ED" w14:textId="77777777"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62695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14:paraId="5685374C" w14:textId="77777777" w:rsidR="00633A46" w:rsidRPr="0062695C" w:rsidRDefault="00633A46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</w:p>
    <w:p w14:paraId="4FA75346" w14:textId="062DDB39" w:rsidR="004B149D" w:rsidRPr="00447D12" w:rsidRDefault="00273C3C" w:rsidP="00447D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n114"/>
      <w:bookmarkEnd w:id="0"/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="00006FD8" w:rsidRPr="00447D1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АКЦІОНЕРНЕ ТОВАРИСТВО «АВТОКРАЗ»</w:t>
      </w:r>
      <w:r w:rsidR="00006FD8" w:rsidRPr="00447D12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 w:rsidR="00006FD8" w:rsidRPr="00447D1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АТ «АвтоКрАЗ»</w:t>
      </w: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).</w:t>
      </w:r>
      <w:bookmarkStart w:id="1" w:name="n115"/>
      <w:bookmarkEnd w:id="1"/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="00006FD8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05808735</w:t>
      </w: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2" w:name="n116"/>
      <w:bookmarkEnd w:id="2"/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="00506F2B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39631</w:t>
      </w:r>
      <w:r w:rsidR="00125311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</w:t>
      </w:r>
      <w:r w:rsidR="00506F2B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Україна, Полтавська обл.,  м. Кременчук, вул. Київська, 62, </w:t>
      </w: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кон</w:t>
      </w:r>
      <w:r w:rsidR="00175238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так</w:t>
      </w:r>
      <w:r w:rsidR="002D6220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тний номер телефону:</w:t>
      </w:r>
      <w:r w:rsidR="00F952C8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506F2B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тел. +38 (0536) 766-200</w:t>
      </w:r>
      <w:r w:rsidR="00AA4AC7" w:rsidRPr="00447D1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</w:t>
      </w:r>
      <w:r w:rsidR="00E15067" w:rsidRPr="00447D1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5" w:history="1">
        <w:r w:rsidR="00506F2B" w:rsidRPr="00447D1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info@autokraz.com</w:t>
        </w:r>
      </w:hyperlink>
      <w:r w:rsidR="00506F2B" w:rsidRPr="00447D12">
        <w:rPr>
          <w:rFonts w:ascii="Times New Roman" w:hAnsi="Times New Roman" w:cs="Times New Roman"/>
          <w:sz w:val="20"/>
          <w:szCs w:val="20"/>
          <w:lang w:val="uk-UA"/>
        </w:rPr>
        <w:t>.ua</w:t>
      </w: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7"/>
      <w:bookmarkEnd w:id="3"/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об’єкта/промислового майданчика: </w:t>
      </w:r>
      <w:r w:rsidR="00C71ECA" w:rsidRPr="00447D12">
        <w:rPr>
          <w:rFonts w:ascii="Times New Roman" w:hAnsi="Times New Roman" w:cs="Times New Roman"/>
          <w:sz w:val="20"/>
          <w:szCs w:val="20"/>
          <w:lang w:val="uk-UA"/>
        </w:rPr>
        <w:t>39631</w:t>
      </w:r>
      <w:r w:rsidR="00125311" w:rsidRPr="00447D12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C71ECA" w:rsidRPr="00447D12">
        <w:rPr>
          <w:rFonts w:ascii="Times New Roman" w:hAnsi="Times New Roman" w:cs="Times New Roman"/>
          <w:sz w:val="20"/>
          <w:szCs w:val="20"/>
          <w:lang w:val="uk-UA"/>
        </w:rPr>
        <w:t xml:space="preserve"> Україна, Полтавська обл.,  м. </w:t>
      </w:r>
      <w:proofErr w:type="spellStart"/>
      <w:r w:rsidR="00C71ECA" w:rsidRPr="00447D12">
        <w:rPr>
          <w:rFonts w:ascii="Times New Roman" w:hAnsi="Times New Roman" w:cs="Times New Roman"/>
          <w:sz w:val="20"/>
          <w:szCs w:val="20"/>
        </w:rPr>
        <w:t>Кременчук</w:t>
      </w:r>
      <w:proofErr w:type="spellEnd"/>
      <w:r w:rsidR="00C71ECA" w:rsidRPr="00447D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71ECA" w:rsidRPr="00447D12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="00C71ECA" w:rsidRPr="00447D1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71ECA" w:rsidRPr="00447D12">
        <w:rPr>
          <w:rFonts w:ascii="Times New Roman" w:hAnsi="Times New Roman" w:cs="Times New Roman"/>
          <w:sz w:val="20"/>
          <w:szCs w:val="20"/>
        </w:rPr>
        <w:t>Київська</w:t>
      </w:r>
      <w:proofErr w:type="spellEnd"/>
      <w:r w:rsidR="00C71ECA" w:rsidRPr="00447D12">
        <w:rPr>
          <w:rFonts w:ascii="Times New Roman" w:hAnsi="Times New Roman" w:cs="Times New Roman"/>
          <w:sz w:val="20"/>
          <w:szCs w:val="20"/>
        </w:rPr>
        <w:t>, 62</w:t>
      </w:r>
      <w:r w:rsidRPr="00447D12">
        <w:rPr>
          <w:rFonts w:ascii="Times New Roman" w:hAnsi="Times New Roman" w:cs="Times New Roman"/>
          <w:sz w:val="20"/>
          <w:szCs w:val="20"/>
        </w:rPr>
        <w:t>.</w:t>
      </w:r>
    </w:p>
    <w:p w14:paraId="61327726" w14:textId="77777777" w:rsidR="004F2E6D" w:rsidRPr="00447D12" w:rsidRDefault="00273C3C" w:rsidP="00447D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4" w:name="n118"/>
      <w:bookmarkEnd w:id="4"/>
      <w:r w:rsidRPr="00447D12">
        <w:rPr>
          <w:rFonts w:ascii="Times New Roman" w:hAnsi="Times New Roman" w:cs="Times New Roman"/>
          <w:sz w:val="20"/>
          <w:szCs w:val="20"/>
        </w:rPr>
        <w:t xml:space="preserve">Мета </w:t>
      </w:r>
      <w:proofErr w:type="spellStart"/>
      <w:r w:rsidRPr="00447D12">
        <w:rPr>
          <w:rFonts w:ascii="Times New Roman" w:hAnsi="Times New Roman" w:cs="Times New Roman"/>
          <w:sz w:val="20"/>
          <w:szCs w:val="20"/>
        </w:rPr>
        <w:t>отримання</w:t>
      </w:r>
      <w:proofErr w:type="spellEnd"/>
      <w:r w:rsidRPr="00447D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7D12">
        <w:rPr>
          <w:rFonts w:ascii="Times New Roman" w:hAnsi="Times New Roman" w:cs="Times New Roman"/>
          <w:sz w:val="20"/>
          <w:szCs w:val="20"/>
        </w:rPr>
        <w:t>дозволу</w:t>
      </w:r>
      <w:proofErr w:type="spellEnd"/>
      <w:r w:rsidRPr="00447D12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447D12">
        <w:rPr>
          <w:rFonts w:ascii="Times New Roman" w:hAnsi="Times New Roman" w:cs="Times New Roman"/>
          <w:sz w:val="20"/>
          <w:szCs w:val="20"/>
        </w:rPr>
        <w:t>викиди</w:t>
      </w:r>
      <w:proofErr w:type="spellEnd"/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отримання дозволу на викиди для </w:t>
      </w:r>
      <w:r w:rsidR="00062E92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існуючого </w:t>
      </w: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об’єкта </w:t>
      </w:r>
      <w:r w:rsidR="00F9060E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</w:t>
      </w: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 групи.</w:t>
      </w:r>
      <w:bookmarkStart w:id="5" w:name="n119"/>
      <w:bookmarkEnd w:id="5"/>
    </w:p>
    <w:p w14:paraId="6811DB06" w14:textId="3AC8972B" w:rsidR="00273C3C" w:rsidRPr="00447D12" w:rsidRDefault="00125311" w:rsidP="00C974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</w:t>
      </w:r>
      <w:r w:rsidR="004F2E6D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</w:t>
      </w:r>
      <w:r w:rsidR="006051EF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 підприємство не проходило процедуру оцінки впливу на довкілля, оскільки об’єкт був введений в експлуатацію до вступу в дію ЗУ «Про оцінку впливу на довкілля», реконструкція устаткування, що експлуатується не проводилась.</w:t>
      </w:r>
    </w:p>
    <w:p w14:paraId="100C5671" w14:textId="35115BFD" w:rsidR="006D2BFB" w:rsidRPr="00447D12" w:rsidRDefault="00273C3C" w:rsidP="00A86CFE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Загальний опис об’єкта (опис виробництв та технологічного устаткування): </w:t>
      </w:r>
      <w:bookmarkStart w:id="6" w:name="_Hlk146042780"/>
      <w:r w:rsidR="005B2D0C" w:rsidRPr="00447D1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АТ «АвтоКрАЗ»</w:t>
      </w:r>
      <w:r w:rsidR="00120AC2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3304D9" w:rsidRPr="00447D12">
        <w:rPr>
          <w:rFonts w:ascii="Times New Roman" w:hAnsi="Times New Roman" w:cs="Times New Roman"/>
          <w:sz w:val="20"/>
          <w:szCs w:val="20"/>
          <w:lang w:val="uk-UA"/>
        </w:rPr>
        <w:t xml:space="preserve">спеціалізується на </w:t>
      </w:r>
      <w:r w:rsidR="005B2D0C" w:rsidRPr="00447D12">
        <w:rPr>
          <w:rFonts w:ascii="Times New Roman" w:hAnsi="Times New Roman" w:cs="Times New Roman"/>
          <w:sz w:val="20"/>
          <w:szCs w:val="20"/>
          <w:lang w:val="uk-UA"/>
        </w:rPr>
        <w:t xml:space="preserve">виробництві автотранспортних засобів </w:t>
      </w:r>
      <w:r w:rsidR="00B82B2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</w:t>
      </w:r>
      <w:r w:rsidR="001022F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КВЕД </w:t>
      </w:r>
      <w:r w:rsidR="001F19C4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основний</w:t>
      </w:r>
      <w:r w:rsidR="001022F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5B2D0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29</w:t>
      </w:r>
      <w:r w:rsidR="003304D9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  <w:r w:rsidR="005B2D0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10</w:t>
      </w:r>
      <w:r w:rsidR="00B82B2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</w:t>
      </w:r>
      <w:r w:rsidR="001022F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bookmarkEnd w:id="6"/>
      <w:r w:rsidR="00A86CF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- це єдине підприємство в України, яке має повний технологічний цикл виробництва великовантажних автомобілів. Основними напрямками діяльності є: проектування, виробництво та реалізація автомобільної техніки; виробництво вузлів, агрегатів та запасних частин до вантажних автомобілів; здійснення ремонтів автомобільної техніки різноманітної модифікації, в тому числі спеціального призначення.  </w:t>
      </w:r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Виробничі потужності підприємства склада</w:t>
      </w:r>
      <w:r w:rsidR="00125311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ю</w:t>
      </w:r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ться з двох основних виробницт</w:t>
      </w:r>
      <w:r w:rsidR="00A86CF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 – складального та агрегатного</w:t>
      </w:r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 Основний підрозділ, що випускає кінцеву продукцію, є цех складання і здачі автомобілів (</w:t>
      </w:r>
      <w:proofErr w:type="spellStart"/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ЦСіЗА</w:t>
      </w:r>
      <w:proofErr w:type="spellEnd"/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), усі інші цехи є заготівельними і забезпечують виготовлення необхідних деталей, вузлів, агрегатів для виготовлення кінцевої продукції – автомобілів </w:t>
      </w:r>
      <w:proofErr w:type="spellStart"/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КрАЗ</w:t>
      </w:r>
      <w:proofErr w:type="spellEnd"/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різних моделей, модифікацій і комплектацій. Цехи основного виробництва також забезпечують виготовлення запасних частин до автомобілів </w:t>
      </w:r>
      <w:proofErr w:type="spellStart"/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КрАЗ</w:t>
      </w:r>
      <w:proofErr w:type="spellEnd"/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для їх реалізації споживачам.</w:t>
      </w:r>
      <w:r w:rsidR="002E4DB3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6D2BF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Роботу цехів основного виробництва забезпечують енергетичні та ремонтні цехи.</w:t>
      </w:r>
    </w:p>
    <w:p w14:paraId="445CD7AF" w14:textId="2EE35EFD" w:rsidR="00ED1300" w:rsidRPr="00447D12" w:rsidRDefault="00273C3C" w:rsidP="00690B31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Відомості щодо видів та обсягів викидів: </w:t>
      </w:r>
      <w:r w:rsidR="00DD7652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речовини у вигляді суспендованих твердих частинок (мікрочастинки та волокна)</w:t>
      </w:r>
      <w:r w:rsidR="00125311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DD7652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– </w:t>
      </w:r>
      <w:r w:rsidR="00617B3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16,957</w:t>
      </w:r>
      <w:r w:rsidR="00DD7652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r w:rsidR="00EC46E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</w:t>
      </w:r>
      <w:r w:rsidR="00DD7652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атрію </w:t>
      </w:r>
      <w:proofErr w:type="spellStart"/>
      <w:r w:rsidR="00DD7652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ортофосфат</w:t>
      </w:r>
      <w:proofErr w:type="spellEnd"/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0,071</w:t>
      </w:r>
      <w:r w:rsidR="00EC46E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натрію </w:t>
      </w:r>
      <w:proofErr w:type="spellStart"/>
      <w:r w:rsidR="00EC46E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триполіфосфат</w:t>
      </w:r>
      <w:proofErr w:type="spellEnd"/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0,166</w:t>
      </w:r>
      <w:r w:rsidR="00EC46E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оксиди азоту (у перерахунку на діоксид азоту [NO+NO</w:t>
      </w:r>
      <w:r w:rsidR="00EC46EE" w:rsidRPr="00447D12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="00EC46E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]) – </w:t>
      </w:r>
      <w:r w:rsidR="0065321F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5,979</w:t>
      </w:r>
      <w:r w:rsidR="00EC46E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 т/рік, оксид вуглецю – </w:t>
      </w:r>
      <w:r w:rsidR="00617B3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53,271</w:t>
      </w:r>
      <w:r w:rsidR="00EC46EE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</w:t>
      </w:r>
      <w:r w:rsidR="00DB196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вуглецю діоксид – </w:t>
      </w:r>
      <w:r w:rsidR="00617B3C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5186,8</w:t>
      </w:r>
      <w:r w:rsidR="00DB1965" w:rsidRPr="00447D12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 т/рік</w:t>
      </w:r>
      <w:r w:rsidR="00DB196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азоту (1)оксид [N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vertAlign w:val="subscript"/>
          <w:lang w:val="uk-UA" w:eastAsia="ar-SA"/>
        </w:rPr>
        <w:t>2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О] - </w:t>
      </w:r>
      <w:r w:rsidR="00690B31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0,09</w:t>
      </w:r>
      <w:r w:rsidR="00617B3C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>1</w:t>
      </w:r>
      <w:r w:rsidR="003D415C" w:rsidRPr="00447D12">
        <w:rPr>
          <w:rFonts w:ascii="Times New Roman" w:eastAsia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метан – </w:t>
      </w:r>
      <w:r w:rsidR="00617B3C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0,561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натрію нітрит – 0,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717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діоксид та інші сполуки сірки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0,000003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залізо та його сполуки (у перерахунку на залізо)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0,48</w:t>
      </w:r>
      <w:r w:rsidR="00C275B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9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манган та його сполуки (у перерахунку на діоксид мангану)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0,04</w:t>
      </w:r>
      <w:r w:rsidR="00C275B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6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хром та його сполуки (у перерахунку на триоксид хрому) </w:t>
      </w:r>
      <w:r w:rsidR="00885623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</w:t>
      </w:r>
      <w:r w:rsidR="003D415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885623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</w:t>
      </w:r>
      <w:r w:rsidR="00873E4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6</w:t>
      </w:r>
      <w:r w:rsidR="00885623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неметанові леткі органічні сполуки (НМЛОС) </w:t>
      </w:r>
      <w:r w:rsidR="00885623" w:rsidRPr="0056486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– </w:t>
      </w:r>
      <w:r w:rsidR="000304A4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62,367</w:t>
      </w:r>
      <w:r w:rsidR="00885623" w:rsidRPr="0056486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</w:t>
      </w:r>
      <w:r w:rsidR="00885623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C546F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органічні аміни</w:t>
      </w:r>
      <w:r w:rsidR="00FB2C85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– 0,458</w:t>
      </w:r>
      <w:r w:rsidR="00C546F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proofErr w:type="spellStart"/>
      <w:r w:rsidR="00C546F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метилетилкетон</w:t>
      </w:r>
      <w:proofErr w:type="spellEnd"/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0,127 т/рік, натрію карбонат – 0,695</w:t>
      </w:r>
      <w:r w:rsidR="00C546F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r w:rsidR="00FB2C85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C546F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фтор та його сполуки (у перерахунку на фтор) – </w:t>
      </w:r>
      <w:r w:rsidR="00564867" w:rsidRPr="0056486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0,003</w:t>
      </w:r>
      <w:r w:rsidR="00C546F7" w:rsidRPr="0056486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r w:rsidR="00C546F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фтористий водень</w:t>
      </w:r>
      <w:r w:rsidR="001705E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0,00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8</w:t>
      </w:r>
      <w:r w:rsidR="00C546F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діоксид сірки – </w:t>
      </w:r>
      <w:r w:rsidR="001705E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0,60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5</w:t>
      </w:r>
      <w:r w:rsidR="00C546F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</w:t>
      </w:r>
      <w:r w:rsidR="00136F8D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ацетон – 0,00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5</w:t>
      </w:r>
      <w:r w:rsidR="00136F8D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proofErr w:type="spellStart"/>
      <w:r w:rsidR="00136F8D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бутиловий</w:t>
      </w:r>
      <w:proofErr w:type="spellEnd"/>
      <w:r w:rsidR="00136F8D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ефір оцтової кислоти (бутилацетат)</w:t>
      </w:r>
      <w:r w:rsidR="001705E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0,456 т/рік, спирт метиловий – 0,003</w:t>
      </w:r>
      <w:r w:rsidR="00136F8D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proofErr w:type="spellStart"/>
      <w:r w:rsidR="008D1F3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етилцелозольв</w:t>
      </w:r>
      <w:proofErr w:type="spellEnd"/>
      <w:r w:rsidR="001705EB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0,851</w:t>
      </w:r>
      <w:r w:rsidR="008D1F3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толуол – 0,033 т/рік, водню хлорид (соляна 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кислота за молекулою HCL) – 0,348 т/рік, натрію гідроксид – 0,234</w:t>
      </w:r>
      <w:r w:rsidR="008D1F3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сульфатна кислота (</w:t>
      </w:r>
      <w:r w:rsidR="008D1F37" w:rsidRPr="00447D12">
        <w:rPr>
          <w:rFonts w:ascii="Times New Roman" w:eastAsia="Times New Roman" w:hAnsi="Times New Roman" w:cs="Times New Roman"/>
          <w:sz w:val="20"/>
          <w:szCs w:val="20"/>
          <w:lang w:eastAsia="ar-SA"/>
        </w:rPr>
        <w:t>H</w:t>
      </w:r>
      <w:r w:rsidR="008D1F37" w:rsidRPr="00447D12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val="uk-UA" w:eastAsia="ar-SA"/>
        </w:rPr>
        <w:t>2</w:t>
      </w:r>
      <w:r w:rsidR="008D1F37" w:rsidRPr="00447D12">
        <w:rPr>
          <w:rFonts w:ascii="Times New Roman" w:eastAsia="Times New Roman" w:hAnsi="Times New Roman" w:cs="Times New Roman"/>
          <w:sz w:val="20"/>
          <w:szCs w:val="20"/>
          <w:lang w:eastAsia="ar-SA"/>
        </w:rPr>
        <w:t>SO</w:t>
      </w:r>
      <w:r w:rsidR="008D1F37" w:rsidRPr="00447D12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  <w:lang w:val="uk-UA" w:eastAsia="ar-SA"/>
        </w:rPr>
        <w:t>4</w:t>
      </w:r>
      <w:r w:rsidR="008D1F3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 [сірчана кислота] – 0,004 т/рік, мідь та її сполуки (у перерахунку на мідь) – 0,0002 т/рік, кислота о-фосфорна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– 0,681</w:t>
      </w:r>
      <w:r w:rsidR="008D1F3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кислота борна – 0,0003 т/рік, </w:t>
      </w:r>
      <w:r w:rsidR="009406C6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кислота азотна – 0,0001 т/рік</w:t>
      </w:r>
      <w:r w:rsidR="00125311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</w:t>
      </w:r>
      <w:r w:rsidR="009406C6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8D1F3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аміак – 0,51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6</w:t>
      </w:r>
      <w:r w:rsidR="008D1F37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бензол – 0,001 т/рік, 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етилацетат – 0,</w:t>
      </w:r>
      <w:r w:rsidR="00ED1300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1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51</w:t>
      </w:r>
      <w:r w:rsidR="00ED1300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алюмінію оксид –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0,006 т/рік, формальдегід – 0,100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акролеїн – 0,05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7</w:t>
      </w:r>
      <w:r w:rsidR="00ED1300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фурфурол – 0,0003 т/рік, стирол – 0,05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2</w:t>
      </w:r>
      <w:r w:rsidR="00ED1300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ксилол – </w:t>
      </w:r>
      <w:r w:rsidR="0027030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45,096</w:t>
      </w:r>
      <w:r w:rsidR="00ED1300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, </w:t>
      </w:r>
      <w:r w:rsidR="00CA739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селен та його сполуки, в перерахунку на селен – </w:t>
      </w:r>
      <w:r w:rsidR="00CA739C" w:rsidRPr="000B0CB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0,0001 т/</w:t>
      </w:r>
      <w:r w:rsidR="00CA739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рік, 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акрилонітрил – </w:t>
      </w:r>
      <w:r w:rsidR="00F607C0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0,0004</w:t>
      </w:r>
      <w:bookmarkStart w:id="7" w:name="_GoBack"/>
      <w:bookmarkEnd w:id="7"/>
      <w:r w:rsidR="000D7D85" w:rsidRPr="000B0CB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т/рік, оцтова кислота – 0,005 т/рік, озон – 0,045 т/рік, </w:t>
      </w:r>
      <w:r w:rsidR="00125311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о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лова оксид (у перерахунку на олово) – 0,000000</w:t>
      </w:r>
      <w:r w:rsidR="000B0CB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3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т/рік, </w:t>
      </w:r>
      <w:r w:rsidR="00125311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с</w:t>
      </w:r>
      <w:r w:rsidR="000D7D85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винець і його неорганічні сполуки (у перерахунку на свинець</w:t>
      </w:r>
      <w:r w:rsidR="000D7D85" w:rsidRPr="000B0CB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) – 0,000000</w:t>
      </w:r>
      <w:r w:rsidR="000B0CB1" w:rsidRPr="000B0CB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3</w:t>
      </w:r>
      <w:r w:rsidR="000D7D85" w:rsidRPr="000B0CB1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т/рік</w:t>
      </w:r>
      <w:r w:rsidR="00F17421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</w:t>
      </w:r>
      <w:r w:rsidR="00CA739C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нікель та його сполуки, в перерахунку на нікель – 0,000001 т/рік</w:t>
      </w:r>
      <w:r w:rsidR="00F17421"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.</w:t>
      </w:r>
    </w:p>
    <w:p w14:paraId="38CB3BFA" w14:textId="77777777" w:rsidR="00200480" w:rsidRPr="00633A46" w:rsidRDefault="00885623" w:rsidP="00ED1300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47D12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  <w:r w:rsidR="00200480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Заходи </w:t>
      </w:r>
      <w:proofErr w:type="spellStart"/>
      <w:r w:rsidR="007835B5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>щодо</w:t>
      </w:r>
      <w:proofErr w:type="spellEnd"/>
      <w:r w:rsidR="007835B5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835B5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впровадження</w:t>
      </w:r>
      <w:proofErr w:type="spellEnd"/>
      <w:r w:rsidR="007835B5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835B5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найкращих</w:t>
      </w:r>
      <w:proofErr w:type="spellEnd"/>
      <w:r w:rsidR="007835B5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912926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>існуючих</w:t>
      </w:r>
      <w:proofErr w:type="spellEnd"/>
      <w:r w:rsidR="00912926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912926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технологій</w:t>
      </w:r>
      <w:proofErr w:type="spellEnd"/>
      <w:r w:rsidR="00912926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912926" w:rsidRPr="00447D1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виробництва</w:t>
      </w:r>
      <w:proofErr w:type="spellEnd"/>
      <w:r w:rsidR="00200480" w:rsidRPr="00447D1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 не встановлюються для об’єкту ІІ групи. Перелік заходів щодо скорочення викидів: не передбачаються,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</w:t>
      </w:r>
      <w:r w:rsidR="00200480" w:rsidRPr="00633A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</w:t>
      </w:r>
      <w:r w:rsidR="001A0331" w:rsidRPr="00633A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відповідно до законодавства, </w:t>
      </w:r>
      <w:r w:rsidR="00200480" w:rsidRPr="00633A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встановлюються величини масової витрати. </w:t>
      </w:r>
    </w:p>
    <w:p w14:paraId="67C8B2C5" w14:textId="77777777" w:rsidR="00273C3C" w:rsidRPr="00633A46" w:rsidRDefault="00273C3C" w:rsidP="00C974B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</w:t>
      </w:r>
      <w:r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Полтавську військову (обласну) державну адміністрацію за адресою: 36014, м. Полтава, вул. Соборності, 45, тел. (0532) 56-02-90, е-mail: </w:t>
      </w:r>
      <w:proofErr w:type="spellStart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zvg</w:t>
      </w:r>
      <w:proofErr w:type="spellEnd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@adm-</w:t>
      </w:r>
      <w:proofErr w:type="spellStart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pl.gov.ua</w:t>
      </w:r>
      <w:proofErr w:type="spellEnd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; </w:t>
      </w:r>
      <w:proofErr w:type="spellStart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oda</w:t>
      </w:r>
      <w:proofErr w:type="spellEnd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@adm-</w:t>
      </w:r>
      <w:proofErr w:type="spellStart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pl.gov.ua</w:t>
      </w:r>
      <w:proofErr w:type="spellEnd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; Департамент екології та природних ресурсів Полтавської обласної військової адміністрації за адресою: 36014, м. Полтава, вул. Капітана Володимира </w:t>
      </w:r>
      <w:proofErr w:type="spellStart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Кісельова</w:t>
      </w:r>
      <w:proofErr w:type="spellEnd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1, тел. (0532) 56-95-08, е-mail: </w:t>
      </w:r>
      <w:proofErr w:type="spellStart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eko</w:t>
      </w:r>
      <w:proofErr w:type="spellEnd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@adm-</w:t>
      </w:r>
      <w:proofErr w:type="spellStart"/>
      <w:r w:rsidR="00006FD8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pl.gov.ua</w:t>
      </w:r>
      <w:proofErr w:type="spellEnd"/>
      <w:r w:rsidR="001A0331"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</w:p>
    <w:p w14:paraId="197F1E50" w14:textId="77777777" w:rsidR="00077237" w:rsidRPr="00633A46" w:rsidRDefault="00273C3C" w:rsidP="00175B43">
      <w:pPr>
        <w:shd w:val="clear" w:color="auto" w:fill="FFFFFF"/>
        <w:spacing w:after="0" w:line="240" w:lineRule="auto"/>
        <w:ind w:firstLine="425"/>
        <w:jc w:val="both"/>
        <w:rPr>
          <w:color w:val="FF0000"/>
          <w:sz w:val="20"/>
          <w:szCs w:val="20"/>
        </w:rPr>
      </w:pPr>
      <w:r w:rsidRPr="00633A4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3A4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sectPr w:rsidR="00077237" w:rsidRPr="00633A46" w:rsidSect="00200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06FD8"/>
    <w:rsid w:val="00023BE0"/>
    <w:rsid w:val="00026213"/>
    <w:rsid w:val="000304A4"/>
    <w:rsid w:val="00056C73"/>
    <w:rsid w:val="00062E92"/>
    <w:rsid w:val="00077237"/>
    <w:rsid w:val="000A3DB4"/>
    <w:rsid w:val="000B05DD"/>
    <w:rsid w:val="000B0CB1"/>
    <w:rsid w:val="000D7D85"/>
    <w:rsid w:val="001022FE"/>
    <w:rsid w:val="00120AC2"/>
    <w:rsid w:val="00123E1E"/>
    <w:rsid w:val="00125311"/>
    <w:rsid w:val="00136F8D"/>
    <w:rsid w:val="00164F2D"/>
    <w:rsid w:val="001705EB"/>
    <w:rsid w:val="00175238"/>
    <w:rsid w:val="00175B43"/>
    <w:rsid w:val="001906F7"/>
    <w:rsid w:val="00197D74"/>
    <w:rsid w:val="001A0331"/>
    <w:rsid w:val="001A2BE3"/>
    <w:rsid w:val="001B6377"/>
    <w:rsid w:val="001F19C4"/>
    <w:rsid w:val="00200480"/>
    <w:rsid w:val="00222438"/>
    <w:rsid w:val="002534BB"/>
    <w:rsid w:val="00255313"/>
    <w:rsid w:val="002606B0"/>
    <w:rsid w:val="00270300"/>
    <w:rsid w:val="00273C3C"/>
    <w:rsid w:val="00275D83"/>
    <w:rsid w:val="002B13AA"/>
    <w:rsid w:val="002B2DAF"/>
    <w:rsid w:val="002B57AF"/>
    <w:rsid w:val="002D2655"/>
    <w:rsid w:val="002D6220"/>
    <w:rsid w:val="002D72D2"/>
    <w:rsid w:val="002E1DB2"/>
    <w:rsid w:val="002E286D"/>
    <w:rsid w:val="002E4DB3"/>
    <w:rsid w:val="002F3294"/>
    <w:rsid w:val="002F34C8"/>
    <w:rsid w:val="003304D9"/>
    <w:rsid w:val="003353FF"/>
    <w:rsid w:val="003376F5"/>
    <w:rsid w:val="003B24DF"/>
    <w:rsid w:val="003B3574"/>
    <w:rsid w:val="003C7A8A"/>
    <w:rsid w:val="003D1D41"/>
    <w:rsid w:val="003D415C"/>
    <w:rsid w:val="003D4E3D"/>
    <w:rsid w:val="003E6C69"/>
    <w:rsid w:val="003F66A2"/>
    <w:rsid w:val="00410AD2"/>
    <w:rsid w:val="00417947"/>
    <w:rsid w:val="00421858"/>
    <w:rsid w:val="0042682D"/>
    <w:rsid w:val="00445B58"/>
    <w:rsid w:val="00447D12"/>
    <w:rsid w:val="00463DBB"/>
    <w:rsid w:val="004B149D"/>
    <w:rsid w:val="004F2E6D"/>
    <w:rsid w:val="004F737D"/>
    <w:rsid w:val="00500B98"/>
    <w:rsid w:val="0050551E"/>
    <w:rsid w:val="00506F2B"/>
    <w:rsid w:val="00513D06"/>
    <w:rsid w:val="00526821"/>
    <w:rsid w:val="0054334A"/>
    <w:rsid w:val="005545F5"/>
    <w:rsid w:val="00564867"/>
    <w:rsid w:val="0056490F"/>
    <w:rsid w:val="005948E3"/>
    <w:rsid w:val="005B2D0C"/>
    <w:rsid w:val="00600F01"/>
    <w:rsid w:val="006026CE"/>
    <w:rsid w:val="006051EF"/>
    <w:rsid w:val="00610D0F"/>
    <w:rsid w:val="00617B3C"/>
    <w:rsid w:val="0062695C"/>
    <w:rsid w:val="00633A46"/>
    <w:rsid w:val="0065321F"/>
    <w:rsid w:val="00670D5B"/>
    <w:rsid w:val="00675624"/>
    <w:rsid w:val="00690B31"/>
    <w:rsid w:val="006D2BFB"/>
    <w:rsid w:val="006E2B29"/>
    <w:rsid w:val="006F0467"/>
    <w:rsid w:val="0070020C"/>
    <w:rsid w:val="007008CE"/>
    <w:rsid w:val="00702B06"/>
    <w:rsid w:val="007070B4"/>
    <w:rsid w:val="00724A03"/>
    <w:rsid w:val="00731F72"/>
    <w:rsid w:val="007467D3"/>
    <w:rsid w:val="00764DFC"/>
    <w:rsid w:val="007835B5"/>
    <w:rsid w:val="007859A4"/>
    <w:rsid w:val="00792236"/>
    <w:rsid w:val="00793E48"/>
    <w:rsid w:val="007B0DB9"/>
    <w:rsid w:val="007B12D9"/>
    <w:rsid w:val="007D193C"/>
    <w:rsid w:val="007D36BE"/>
    <w:rsid w:val="007E54C9"/>
    <w:rsid w:val="00801673"/>
    <w:rsid w:val="0081580B"/>
    <w:rsid w:val="00835497"/>
    <w:rsid w:val="00835D1B"/>
    <w:rsid w:val="0086021F"/>
    <w:rsid w:val="00871D8D"/>
    <w:rsid w:val="00872664"/>
    <w:rsid w:val="00873E47"/>
    <w:rsid w:val="00885623"/>
    <w:rsid w:val="008A2A1E"/>
    <w:rsid w:val="008D01EA"/>
    <w:rsid w:val="008D1F37"/>
    <w:rsid w:val="008D4FE0"/>
    <w:rsid w:val="008D56F0"/>
    <w:rsid w:val="008E2A26"/>
    <w:rsid w:val="008F2824"/>
    <w:rsid w:val="0090705B"/>
    <w:rsid w:val="00912926"/>
    <w:rsid w:val="009303F1"/>
    <w:rsid w:val="009406C6"/>
    <w:rsid w:val="00945952"/>
    <w:rsid w:val="009768F7"/>
    <w:rsid w:val="00986ECB"/>
    <w:rsid w:val="009A13D6"/>
    <w:rsid w:val="009C274A"/>
    <w:rsid w:val="00A016C9"/>
    <w:rsid w:val="00A22039"/>
    <w:rsid w:val="00A5099B"/>
    <w:rsid w:val="00A633C4"/>
    <w:rsid w:val="00A64435"/>
    <w:rsid w:val="00A73047"/>
    <w:rsid w:val="00A7356B"/>
    <w:rsid w:val="00A75C8E"/>
    <w:rsid w:val="00A76B94"/>
    <w:rsid w:val="00A86CFE"/>
    <w:rsid w:val="00A91B54"/>
    <w:rsid w:val="00AA4AC7"/>
    <w:rsid w:val="00AB35B3"/>
    <w:rsid w:val="00AC2DE7"/>
    <w:rsid w:val="00AC7DE5"/>
    <w:rsid w:val="00AD37F5"/>
    <w:rsid w:val="00AF2939"/>
    <w:rsid w:val="00B06B59"/>
    <w:rsid w:val="00B2098D"/>
    <w:rsid w:val="00B325A4"/>
    <w:rsid w:val="00B82B25"/>
    <w:rsid w:val="00B87A73"/>
    <w:rsid w:val="00B92819"/>
    <w:rsid w:val="00B9303D"/>
    <w:rsid w:val="00BD25F1"/>
    <w:rsid w:val="00BD6682"/>
    <w:rsid w:val="00C071CE"/>
    <w:rsid w:val="00C275BE"/>
    <w:rsid w:val="00C35C69"/>
    <w:rsid w:val="00C44637"/>
    <w:rsid w:val="00C462FE"/>
    <w:rsid w:val="00C50A5C"/>
    <w:rsid w:val="00C546F7"/>
    <w:rsid w:val="00C63F4A"/>
    <w:rsid w:val="00C71ECA"/>
    <w:rsid w:val="00C74C73"/>
    <w:rsid w:val="00C974BE"/>
    <w:rsid w:val="00CA19C4"/>
    <w:rsid w:val="00CA739C"/>
    <w:rsid w:val="00CC0D14"/>
    <w:rsid w:val="00CC143D"/>
    <w:rsid w:val="00CD5287"/>
    <w:rsid w:val="00CF3FC8"/>
    <w:rsid w:val="00D00D01"/>
    <w:rsid w:val="00D22615"/>
    <w:rsid w:val="00D4640D"/>
    <w:rsid w:val="00DB1965"/>
    <w:rsid w:val="00DB2941"/>
    <w:rsid w:val="00DD1AA5"/>
    <w:rsid w:val="00DD7652"/>
    <w:rsid w:val="00DD7E7B"/>
    <w:rsid w:val="00DE1489"/>
    <w:rsid w:val="00DE6024"/>
    <w:rsid w:val="00E15067"/>
    <w:rsid w:val="00E2407A"/>
    <w:rsid w:val="00E40EDE"/>
    <w:rsid w:val="00E52A37"/>
    <w:rsid w:val="00E652BA"/>
    <w:rsid w:val="00E66D90"/>
    <w:rsid w:val="00EA4707"/>
    <w:rsid w:val="00EC302F"/>
    <w:rsid w:val="00EC46EE"/>
    <w:rsid w:val="00ED1300"/>
    <w:rsid w:val="00EE19AF"/>
    <w:rsid w:val="00EE41E4"/>
    <w:rsid w:val="00EE574A"/>
    <w:rsid w:val="00EE58D8"/>
    <w:rsid w:val="00F14166"/>
    <w:rsid w:val="00F17421"/>
    <w:rsid w:val="00F329AD"/>
    <w:rsid w:val="00F3520E"/>
    <w:rsid w:val="00F44448"/>
    <w:rsid w:val="00F607C0"/>
    <w:rsid w:val="00F74966"/>
    <w:rsid w:val="00F755A5"/>
    <w:rsid w:val="00F81F48"/>
    <w:rsid w:val="00F9060E"/>
    <w:rsid w:val="00F952C8"/>
    <w:rsid w:val="00F95C0D"/>
    <w:rsid w:val="00FB2C85"/>
    <w:rsid w:val="00FB5007"/>
    <w:rsid w:val="00FC2878"/>
    <w:rsid w:val="00FE005F"/>
    <w:rsid w:val="00FE1DCD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8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utokra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64</cp:revision>
  <cp:lastPrinted>2025-08-26T10:28:00Z</cp:lastPrinted>
  <dcterms:created xsi:type="dcterms:W3CDTF">2025-05-08T09:33:00Z</dcterms:created>
  <dcterms:modified xsi:type="dcterms:W3CDTF">2025-08-26T10:29:00Z</dcterms:modified>
</cp:coreProperties>
</file>