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1862E8" w:rsidRDefault="00B24795" w:rsidP="00096DC0">
      <w:pPr>
        <w:ind w:right="23" w:firstLine="708"/>
        <w:jc w:val="center"/>
        <w:rPr>
          <w:b/>
        </w:rPr>
      </w:pPr>
      <w:r w:rsidRPr="001862E8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1862E8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CE5BE7" w:rsidRPr="00FC3B0D" w:rsidRDefault="004775A1" w:rsidP="00096DC0">
      <w:pPr>
        <w:ind w:right="23"/>
        <w:jc w:val="both"/>
        <w:rPr>
          <w:bCs/>
        </w:rPr>
      </w:pPr>
      <w:r w:rsidRPr="00FC3B0D">
        <w:rPr>
          <w:bCs/>
        </w:rPr>
        <w:tab/>
      </w:r>
      <w:r w:rsidR="003D7BC1" w:rsidRPr="00FC3B0D">
        <w:rPr>
          <w:b/>
          <w:bCs/>
        </w:rPr>
        <w:t>Повне та скорочене найменування суб’єкта господарювання</w:t>
      </w:r>
      <w:r w:rsidR="003D7BC1" w:rsidRPr="00FC3B0D">
        <w:rPr>
          <w:bCs/>
        </w:rPr>
        <w:t xml:space="preserve">: </w:t>
      </w:r>
      <w:bookmarkStart w:id="0" w:name="_GoBack"/>
      <w:r w:rsidR="00FC3B0D" w:rsidRPr="00FC3B0D">
        <w:t>ДЕРЖАВНЕ СПЕЦІАЛІЗОВАНЕ ГОСПОДАРСЬКЕ ПІДПРИЄМСТВО «ЛІСИ УКРАЇНИ» ФІЛІЯ «ЛІСОВІ РЕПРОДУКТИВНІ РЕСУРСИ»</w:t>
      </w:r>
      <w:r w:rsidR="003D7BC1" w:rsidRPr="00FC3B0D">
        <w:rPr>
          <w:bCs/>
        </w:rPr>
        <w:t>.</w:t>
      </w:r>
    </w:p>
    <w:p w:rsidR="00624424" w:rsidRPr="00FC3B0D" w:rsidRDefault="003D7BC1" w:rsidP="00B56F7B">
      <w:pPr>
        <w:ind w:right="23" w:firstLine="709"/>
        <w:jc w:val="both"/>
        <w:rPr>
          <w:rFonts w:eastAsia="Calibri"/>
        </w:rPr>
      </w:pPr>
      <w:r w:rsidRPr="00FC3B0D">
        <w:rPr>
          <w:b/>
          <w:bCs/>
        </w:rPr>
        <w:t>Ідентифікаційний код юридичної особи в ЄДРПОУ:</w:t>
      </w:r>
      <w:r w:rsidRPr="00FC3B0D">
        <w:rPr>
          <w:bCs/>
        </w:rPr>
        <w:t xml:space="preserve"> </w:t>
      </w:r>
      <w:r w:rsidR="00827BF7" w:rsidRPr="00FC3B0D">
        <w:rPr>
          <w:color w:val="212529"/>
          <w:shd w:val="clear" w:color="auto" w:fill="FFFFFF"/>
        </w:rPr>
        <w:t>4</w:t>
      </w:r>
      <w:r w:rsidR="00FC3B0D" w:rsidRPr="00FC3B0D">
        <w:rPr>
          <w:color w:val="212529"/>
          <w:shd w:val="clear" w:color="auto" w:fill="FFFFFF"/>
        </w:rPr>
        <w:t>4768034</w:t>
      </w:r>
      <w:r w:rsidR="008331FE" w:rsidRPr="00FC3B0D">
        <w:rPr>
          <w:color w:val="212529"/>
          <w:shd w:val="clear" w:color="auto" w:fill="FFFFFF"/>
        </w:rPr>
        <w:t>.</w:t>
      </w:r>
      <w:r w:rsidR="00624424" w:rsidRPr="00FC3B0D">
        <w:rPr>
          <w:bCs/>
        </w:rPr>
        <w:tab/>
      </w:r>
      <w:r w:rsidR="00624424" w:rsidRPr="00FC3B0D">
        <w:rPr>
          <w:bCs/>
        </w:rPr>
        <w:tab/>
      </w:r>
      <w:r w:rsidR="00624424" w:rsidRPr="00FC3B0D">
        <w:rPr>
          <w:bCs/>
        </w:rPr>
        <w:tab/>
      </w:r>
      <w:r w:rsidR="00624424" w:rsidRPr="00FC3B0D">
        <w:rPr>
          <w:bCs/>
        </w:rPr>
        <w:tab/>
      </w:r>
      <w:r w:rsidR="00624424" w:rsidRPr="00FC3B0D">
        <w:rPr>
          <w:bCs/>
        </w:rPr>
        <w:tab/>
      </w:r>
      <w:r w:rsidR="00624424" w:rsidRPr="00FC3B0D">
        <w:rPr>
          <w:b/>
          <w:bCs/>
        </w:rPr>
        <w:t>М</w:t>
      </w:r>
      <w:r w:rsidRPr="00FC3B0D">
        <w:rPr>
          <w:b/>
          <w:bCs/>
        </w:rPr>
        <w:t>ісцезнаходження суб’єкта господарювання, контактний номер телефону, адресу електронної пошти суб’єкта господарювання:</w:t>
      </w:r>
      <w:r w:rsidRPr="00FC3B0D">
        <w:rPr>
          <w:bCs/>
        </w:rPr>
        <w:t xml:space="preserve"> </w:t>
      </w:r>
      <w:bookmarkEnd w:id="0"/>
      <w:r w:rsidR="00FC3B0D" w:rsidRPr="00FC3B0D">
        <w:rPr>
          <w:shd w:val="clear" w:color="auto" w:fill="FFFFFF"/>
        </w:rPr>
        <w:t xml:space="preserve">01601, Печерський р-н, м. Київ, вул. Шота Руставелі, 9 </w:t>
      </w:r>
      <w:proofErr w:type="spellStart"/>
      <w:r w:rsidR="00FC3B0D" w:rsidRPr="00FC3B0D">
        <w:rPr>
          <w:shd w:val="clear" w:color="auto" w:fill="FFFFFF"/>
        </w:rPr>
        <w:t>корп.А</w:t>
      </w:r>
      <w:proofErr w:type="spellEnd"/>
      <w:r w:rsidR="00B56F7B" w:rsidRPr="00FC3B0D">
        <w:rPr>
          <w:shd w:val="clear" w:color="auto" w:fill="FFFFFF"/>
        </w:rPr>
        <w:t xml:space="preserve">; </w:t>
      </w:r>
      <w:r w:rsidR="00624424" w:rsidRPr="00FC3B0D">
        <w:rPr>
          <w:shd w:val="clear" w:color="auto" w:fill="FFFFFF"/>
        </w:rPr>
        <w:t xml:space="preserve">тел.: </w:t>
      </w:r>
      <w:r w:rsidR="00FC3B0D" w:rsidRPr="00FC3B0D">
        <w:rPr>
          <w:rFonts w:ascii="TimesNewRoman" w:hAnsi="TimesNewRoman"/>
          <w:color w:val="000000"/>
        </w:rPr>
        <w:t>(044) 235-61-29; e-</w:t>
      </w:r>
      <w:proofErr w:type="spellStart"/>
      <w:r w:rsidR="00FC3B0D" w:rsidRPr="00FC3B0D">
        <w:rPr>
          <w:rFonts w:ascii="TimesNewRoman" w:hAnsi="TimesNewRoman"/>
          <w:color w:val="000000"/>
        </w:rPr>
        <w:t>mail</w:t>
      </w:r>
      <w:proofErr w:type="spellEnd"/>
      <w:r w:rsidR="00FC3B0D" w:rsidRPr="00FC3B0D">
        <w:rPr>
          <w:rFonts w:ascii="TimesNewRoman" w:hAnsi="TimesNewRoman"/>
          <w:color w:val="000000"/>
        </w:rPr>
        <w:t xml:space="preserve">: </w:t>
      </w:r>
      <w:r w:rsidR="00FC3B0D" w:rsidRPr="00FC3B0D">
        <w:rPr>
          <w:rFonts w:ascii="TimesNewRoman" w:hAnsi="TimesNewRoman"/>
          <w:color w:val="0000FF"/>
        </w:rPr>
        <w:t>into@e-forest.gov.ua</w:t>
      </w:r>
    </w:p>
    <w:p w:rsidR="0049693D" w:rsidRPr="00FC3B0D" w:rsidRDefault="003D7BC1" w:rsidP="00624424">
      <w:pPr>
        <w:ind w:right="23" w:firstLine="709"/>
        <w:jc w:val="both"/>
        <w:rPr>
          <w:rFonts w:eastAsia="Calibri"/>
        </w:rPr>
      </w:pPr>
      <w:r w:rsidRPr="00FC3B0D">
        <w:rPr>
          <w:b/>
          <w:shd w:val="clear" w:color="auto" w:fill="FFFFFF"/>
        </w:rPr>
        <w:t>Місцезнаходження об’єкта/промислового майданчика:</w:t>
      </w:r>
      <w:r w:rsidR="0049693D" w:rsidRPr="00FC3B0D">
        <w:rPr>
          <w:bCs/>
        </w:rPr>
        <w:t xml:space="preserve"> </w:t>
      </w:r>
      <w:r w:rsidR="00FC3B0D" w:rsidRPr="00FC3B0D">
        <w:rPr>
          <w:shd w:val="clear" w:color="auto" w:fill="FFFFFF"/>
        </w:rPr>
        <w:t xml:space="preserve">Житомирська обл., </w:t>
      </w:r>
      <w:proofErr w:type="spellStart"/>
      <w:r w:rsidR="00FC3B0D" w:rsidRPr="00FC3B0D">
        <w:rPr>
          <w:shd w:val="clear" w:color="auto" w:fill="FFFFFF"/>
        </w:rPr>
        <w:t>Коростенський</w:t>
      </w:r>
      <w:proofErr w:type="spellEnd"/>
      <w:r w:rsidR="00FC3B0D" w:rsidRPr="00FC3B0D">
        <w:rPr>
          <w:shd w:val="clear" w:color="auto" w:fill="FFFFFF"/>
        </w:rPr>
        <w:t xml:space="preserve"> р-н, </w:t>
      </w:r>
      <w:proofErr w:type="spellStart"/>
      <w:r w:rsidR="00FC3B0D" w:rsidRPr="00FC3B0D">
        <w:rPr>
          <w:shd w:val="clear" w:color="auto" w:fill="FFFFFF"/>
        </w:rPr>
        <w:t>Гладковицька</w:t>
      </w:r>
      <w:proofErr w:type="spellEnd"/>
      <w:r w:rsidR="00FC3B0D" w:rsidRPr="00FC3B0D">
        <w:rPr>
          <w:shd w:val="clear" w:color="auto" w:fill="FFFFFF"/>
        </w:rPr>
        <w:t xml:space="preserve"> ТГ, комплекс будівель та споруд №12 (за межами населених пунктів).</w:t>
      </w:r>
    </w:p>
    <w:p w:rsidR="005E2568" w:rsidRPr="00FC3B0D" w:rsidRDefault="008A56A6" w:rsidP="00096DC0">
      <w:pPr>
        <w:ind w:right="23" w:firstLine="708"/>
        <w:jc w:val="both"/>
        <w:rPr>
          <w:shd w:val="clear" w:color="auto" w:fill="FFFFFF"/>
        </w:rPr>
      </w:pPr>
      <w:r w:rsidRPr="00FC3B0D">
        <w:rPr>
          <w:b/>
          <w:shd w:val="clear" w:color="auto" w:fill="FFFFFF"/>
        </w:rPr>
        <w:t>Мета отримання дозволу</w:t>
      </w:r>
      <w:r w:rsidR="005E2568" w:rsidRPr="00FC3B0D">
        <w:rPr>
          <w:b/>
          <w:shd w:val="clear" w:color="auto" w:fill="FFFFFF"/>
        </w:rPr>
        <w:t xml:space="preserve"> на викиди:</w:t>
      </w:r>
      <w:r w:rsidR="005E2568" w:rsidRPr="00FC3B0D">
        <w:rPr>
          <w:shd w:val="clear" w:color="auto" w:fill="FFFFFF"/>
        </w:rPr>
        <w:t xml:space="preserve"> </w:t>
      </w:r>
      <w:r w:rsidR="00281E33" w:rsidRPr="00FC3B0D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FC3B0D">
        <w:rPr>
          <w:shd w:val="clear" w:color="auto" w:fill="FFFFFF"/>
        </w:rPr>
        <w:t>дозвол</w:t>
      </w:r>
      <w:proofErr w:type="spellEnd"/>
      <w:r w:rsidR="00AA673F" w:rsidRPr="00FC3B0D">
        <w:rPr>
          <w:shd w:val="clear" w:color="auto" w:fill="FFFFFF"/>
          <w:lang w:val="ru-RU"/>
        </w:rPr>
        <w:t>у</w:t>
      </w:r>
      <w:r w:rsidR="00281E33" w:rsidRPr="00FC3B0D">
        <w:rPr>
          <w:shd w:val="clear" w:color="auto" w:fill="FFFFFF"/>
        </w:rPr>
        <w:t xml:space="preserve"> на викиди для існуюч</w:t>
      </w:r>
      <w:r w:rsidR="00AA673F" w:rsidRPr="00FC3B0D">
        <w:rPr>
          <w:shd w:val="clear" w:color="auto" w:fill="FFFFFF"/>
        </w:rPr>
        <w:t>ого</w:t>
      </w:r>
      <w:r w:rsidR="00281E33" w:rsidRPr="00FC3B0D">
        <w:rPr>
          <w:shd w:val="clear" w:color="auto" w:fill="FFFFFF"/>
        </w:rPr>
        <w:t xml:space="preserve"> об’є</w:t>
      </w:r>
      <w:r w:rsidR="00AA673F" w:rsidRPr="00FC3B0D">
        <w:rPr>
          <w:shd w:val="clear" w:color="auto" w:fill="FFFFFF"/>
        </w:rPr>
        <w:t>кту</w:t>
      </w:r>
      <w:r w:rsidR="00281E33" w:rsidRPr="00FC3B0D">
        <w:rPr>
          <w:shd w:val="clear" w:color="auto" w:fill="FFFFFF"/>
        </w:rPr>
        <w:t>.</w:t>
      </w:r>
      <w:r w:rsidR="005E2568" w:rsidRPr="00FC3B0D">
        <w:rPr>
          <w:shd w:val="clear" w:color="auto" w:fill="FFFFFF"/>
        </w:rPr>
        <w:t xml:space="preserve"> </w:t>
      </w:r>
    </w:p>
    <w:p w:rsidR="003D7BC1" w:rsidRPr="00FC3B0D" w:rsidRDefault="003D7BC1" w:rsidP="00D52B27">
      <w:pPr>
        <w:ind w:right="23" w:firstLine="708"/>
        <w:jc w:val="both"/>
        <w:rPr>
          <w:bCs/>
        </w:rPr>
      </w:pPr>
      <w:r w:rsidRPr="00FC3B0D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FC3B0D">
        <w:rPr>
          <w:b/>
          <w:bCs/>
        </w:rPr>
        <w:t>“Про</w:t>
      </w:r>
      <w:proofErr w:type="spellEnd"/>
      <w:r w:rsidRPr="00FC3B0D">
        <w:rPr>
          <w:b/>
          <w:bCs/>
        </w:rPr>
        <w:t xml:space="preserve"> оцінку впливу на </w:t>
      </w:r>
      <w:proofErr w:type="spellStart"/>
      <w:r w:rsidRPr="00FC3B0D">
        <w:rPr>
          <w:b/>
          <w:bCs/>
        </w:rPr>
        <w:t>довкілля”</w:t>
      </w:r>
      <w:proofErr w:type="spellEnd"/>
      <w:r w:rsidRPr="00FC3B0D">
        <w:rPr>
          <w:b/>
          <w:bCs/>
        </w:rPr>
        <w:t xml:space="preserve"> підлягає оцінці впливу на довкілля</w:t>
      </w:r>
      <w:r w:rsidRPr="00FC3B0D">
        <w:rPr>
          <w:bCs/>
        </w:rPr>
        <w:t>: відповідно до вимог статті 3 Закону України «Про оцінку впливу на довкілля», планована діяльність, що проваджується на даному об’єкті, не підлягає оцінці впливу на довкілля.</w:t>
      </w:r>
    </w:p>
    <w:p w:rsidR="008331FE" w:rsidRPr="00FC3B0D" w:rsidRDefault="003D7BC1" w:rsidP="008331FE">
      <w:pPr>
        <w:pStyle w:val="TxtNorm"/>
        <w:spacing w:before="0"/>
        <w:ind w:firstLine="708"/>
        <w:rPr>
          <w:color w:val="000000"/>
        </w:rPr>
      </w:pPr>
      <w:r w:rsidRPr="00FC3B0D">
        <w:rPr>
          <w:b/>
          <w:szCs w:val="24"/>
          <w:shd w:val="clear" w:color="auto" w:fill="FFFFFF"/>
        </w:rPr>
        <w:t>Загальний опис об’єкта (опис виробництв та технологічного устаткування)</w:t>
      </w:r>
      <w:r w:rsidRPr="00FC3B0D">
        <w:rPr>
          <w:b/>
          <w:bCs/>
          <w:szCs w:val="24"/>
        </w:rPr>
        <w:t>:</w:t>
      </w:r>
      <w:r w:rsidR="00C70390" w:rsidRPr="00FC3B0D">
        <w:rPr>
          <w:bCs/>
          <w:szCs w:val="24"/>
        </w:rPr>
        <w:t xml:space="preserve"> </w:t>
      </w:r>
      <w:r w:rsidR="00FC3B0D" w:rsidRPr="00FC3B0D">
        <w:rPr>
          <w:szCs w:val="24"/>
        </w:rPr>
        <w:t>ФІЛІЯ «ЛІСОВІ РЕПРОДУКТИВНІ РЕСУРСИ»</w:t>
      </w:r>
      <w:r w:rsidR="008331FE" w:rsidRPr="00FC3B0D">
        <w:rPr>
          <w:szCs w:val="24"/>
        </w:rPr>
        <w:t xml:space="preserve"> займається </w:t>
      </w:r>
      <w:r w:rsidR="00FC3B0D" w:rsidRPr="00FC3B0D">
        <w:rPr>
          <w:szCs w:val="24"/>
          <w:shd w:val="clear" w:color="auto" w:fill="FFFFFF"/>
        </w:rPr>
        <w:t>відтворенням рослин, наданням допоміжних послуг у лісовому господарстві, виробництвом інших виробів з деревини; виготовлення виробів з корка, соломки та рослинних матеріалів для плетіння</w:t>
      </w:r>
      <w:r w:rsidR="008331FE" w:rsidRPr="00FC3B0D">
        <w:rPr>
          <w:color w:val="000000"/>
          <w:szCs w:val="24"/>
        </w:rPr>
        <w:t>.</w:t>
      </w:r>
      <w:r w:rsidR="008331FE" w:rsidRPr="00FC3B0D">
        <w:rPr>
          <w:color w:val="000000"/>
          <w:sz w:val="26"/>
          <w:szCs w:val="26"/>
        </w:rPr>
        <w:t xml:space="preserve"> </w:t>
      </w:r>
      <w:r w:rsidR="008331FE" w:rsidRPr="00FC3B0D">
        <w:rPr>
          <w:color w:val="000000"/>
        </w:rPr>
        <w:t xml:space="preserve">На території </w:t>
      </w:r>
      <w:proofErr w:type="spellStart"/>
      <w:r w:rsidR="008331FE" w:rsidRPr="00FC3B0D">
        <w:rPr>
          <w:color w:val="000000"/>
        </w:rPr>
        <w:t>проммайданчику</w:t>
      </w:r>
      <w:proofErr w:type="spellEnd"/>
      <w:r w:rsidR="008331FE" w:rsidRPr="00FC3B0D">
        <w:rPr>
          <w:color w:val="000000"/>
        </w:rPr>
        <w:t xml:space="preserve"> експлуатуються: </w:t>
      </w:r>
      <w:r w:rsidR="008331FE" w:rsidRPr="00FC3B0D">
        <w:rPr>
          <w:color w:val="000000"/>
          <w:szCs w:val="24"/>
        </w:rPr>
        <w:t>твердопаливн</w:t>
      </w:r>
      <w:r w:rsidR="00FC3B0D" w:rsidRPr="00FC3B0D">
        <w:rPr>
          <w:color w:val="000000"/>
          <w:szCs w:val="24"/>
        </w:rPr>
        <w:t>і котли</w:t>
      </w:r>
      <w:r w:rsidR="00827BF7" w:rsidRPr="00FC3B0D">
        <w:rPr>
          <w:color w:val="000000"/>
          <w:szCs w:val="24"/>
        </w:rPr>
        <w:t>,</w:t>
      </w:r>
      <w:r w:rsidR="00FC3B0D" w:rsidRPr="00FC3B0D">
        <w:rPr>
          <w:color w:val="000000"/>
          <w:szCs w:val="24"/>
        </w:rPr>
        <w:t>сушарка,</w:t>
      </w:r>
      <w:r w:rsidR="00827BF7" w:rsidRPr="00FC3B0D">
        <w:rPr>
          <w:color w:val="000000"/>
          <w:szCs w:val="24"/>
        </w:rPr>
        <w:t xml:space="preserve"> </w:t>
      </w:r>
      <w:r w:rsidR="00FC3B0D" w:rsidRPr="00FC3B0D">
        <w:rPr>
          <w:color w:val="000000"/>
          <w:szCs w:val="24"/>
        </w:rPr>
        <w:t>бочки для зберігання</w:t>
      </w:r>
      <w:r w:rsidR="00827BF7" w:rsidRPr="00FC3B0D">
        <w:rPr>
          <w:color w:val="000000"/>
          <w:szCs w:val="24"/>
        </w:rPr>
        <w:t xml:space="preserve"> </w:t>
      </w:r>
      <w:proofErr w:type="spellStart"/>
      <w:r w:rsidR="00827BF7" w:rsidRPr="00FC3B0D">
        <w:rPr>
          <w:color w:val="000000"/>
          <w:szCs w:val="24"/>
        </w:rPr>
        <w:t>ДП</w:t>
      </w:r>
      <w:proofErr w:type="spellEnd"/>
      <w:r w:rsidR="00FC3B0D" w:rsidRPr="00FC3B0D">
        <w:rPr>
          <w:color w:val="000000"/>
          <w:szCs w:val="24"/>
        </w:rPr>
        <w:t>.</w:t>
      </w:r>
    </w:p>
    <w:p w:rsidR="00096DC0" w:rsidRPr="00FC3B0D" w:rsidRDefault="003D7BC1" w:rsidP="003D7BC1">
      <w:pPr>
        <w:ind w:right="23" w:firstLine="708"/>
        <w:jc w:val="both"/>
      </w:pPr>
      <w:r w:rsidRPr="00FC3B0D">
        <w:rPr>
          <w:b/>
          <w:shd w:val="clear" w:color="auto" w:fill="FFFFFF"/>
        </w:rPr>
        <w:t>Відомості щодо видів та обсягів викидів</w:t>
      </w:r>
      <w:r w:rsidRPr="00FC3B0D">
        <w:rPr>
          <w:b/>
          <w:bCs/>
        </w:rPr>
        <w:t xml:space="preserve">: </w:t>
      </w:r>
      <w:r w:rsidRPr="00FC3B0D">
        <w:rPr>
          <w:bCs/>
        </w:rPr>
        <w:t>п</w:t>
      </w:r>
      <w:r w:rsidR="00C14ADE" w:rsidRPr="00FC3B0D">
        <w:rPr>
          <w:bCs/>
        </w:rPr>
        <w:t xml:space="preserve">ри функціонуванні обладнання в атмосферу надходять наступні забруднюючі речовини: </w:t>
      </w:r>
      <w:r w:rsidR="0063025C" w:rsidRPr="00FC3B0D">
        <w:rPr>
          <w:bCs/>
        </w:rPr>
        <w:t>речовини у вигляді твердих суспендованих частинок недиференційованих за складом</w:t>
      </w:r>
      <w:r w:rsidR="00D65ABB" w:rsidRPr="00FC3B0D">
        <w:rPr>
          <w:bCs/>
        </w:rPr>
        <w:t xml:space="preserve"> </w:t>
      </w:r>
      <w:r w:rsidR="003F6067" w:rsidRPr="00FC3B0D">
        <w:rPr>
          <w:bCs/>
        </w:rPr>
        <w:t xml:space="preserve"> – 0,</w:t>
      </w:r>
      <w:r w:rsidR="00FC3B0D" w:rsidRPr="00FC3B0D">
        <w:rPr>
          <w:bCs/>
        </w:rPr>
        <w:t>214</w:t>
      </w:r>
      <w:r w:rsidR="00827BF7" w:rsidRPr="00FC3B0D">
        <w:rPr>
          <w:bCs/>
        </w:rPr>
        <w:t xml:space="preserve"> </w:t>
      </w:r>
      <w:r w:rsidR="003F6067" w:rsidRPr="00FC3B0D">
        <w:rPr>
          <w:bCs/>
        </w:rPr>
        <w:t xml:space="preserve">т/рік; </w:t>
      </w:r>
      <w:r w:rsidR="00810D76" w:rsidRPr="00FC3B0D">
        <w:rPr>
          <w:bCs/>
        </w:rPr>
        <w:t xml:space="preserve"> </w:t>
      </w:r>
      <w:r w:rsidR="00810D76" w:rsidRPr="00FC3B0D">
        <w:rPr>
          <w:color w:val="000000"/>
        </w:rPr>
        <w:t xml:space="preserve">оксиди азоту (оксид та </w:t>
      </w:r>
      <w:proofErr w:type="spellStart"/>
      <w:r w:rsidR="00810D76" w:rsidRPr="00FC3B0D">
        <w:rPr>
          <w:color w:val="000000"/>
        </w:rPr>
        <w:t>діоксид</w:t>
      </w:r>
      <w:proofErr w:type="spellEnd"/>
      <w:r w:rsidR="00810D76" w:rsidRPr="00FC3B0D">
        <w:rPr>
          <w:color w:val="000000"/>
        </w:rPr>
        <w:t xml:space="preserve"> азоту) у перерахунку на </w:t>
      </w:r>
      <w:proofErr w:type="spellStart"/>
      <w:r w:rsidR="00810D76" w:rsidRPr="00FC3B0D">
        <w:rPr>
          <w:color w:val="000000"/>
        </w:rPr>
        <w:t>діоксид</w:t>
      </w:r>
      <w:proofErr w:type="spellEnd"/>
      <w:r w:rsidR="00810D76" w:rsidRPr="00FC3B0D">
        <w:rPr>
          <w:color w:val="000000"/>
        </w:rPr>
        <w:t xml:space="preserve"> азоту – </w:t>
      </w:r>
      <w:r w:rsidR="00827BF7" w:rsidRPr="00FC3B0D">
        <w:rPr>
          <w:color w:val="000000"/>
        </w:rPr>
        <w:t>0,</w:t>
      </w:r>
      <w:r w:rsidR="00FC3B0D" w:rsidRPr="00FC3B0D">
        <w:rPr>
          <w:color w:val="000000"/>
        </w:rPr>
        <w:t>4422</w:t>
      </w:r>
      <w:r w:rsidR="00810D76" w:rsidRPr="00FC3B0D">
        <w:rPr>
          <w:color w:val="000000"/>
        </w:rPr>
        <w:t xml:space="preserve"> т /рік; азоту (1) оксид (N2O) – 0,0</w:t>
      </w:r>
      <w:r w:rsidR="00827BF7" w:rsidRPr="00FC3B0D">
        <w:rPr>
          <w:color w:val="000000"/>
        </w:rPr>
        <w:t>0</w:t>
      </w:r>
      <w:r w:rsidR="00FC3B0D" w:rsidRPr="00FC3B0D">
        <w:rPr>
          <w:color w:val="000000"/>
        </w:rPr>
        <w:t>8</w:t>
      </w:r>
      <w:r w:rsidR="00810D76" w:rsidRPr="00FC3B0D">
        <w:rPr>
          <w:color w:val="000000"/>
        </w:rPr>
        <w:t xml:space="preserve"> т/рік;</w:t>
      </w:r>
      <w:r w:rsidR="00FC3B0D" w:rsidRPr="00FC3B0D">
        <w:rPr>
          <w:color w:val="000000"/>
        </w:rPr>
        <w:t xml:space="preserve"> сірки діоксин -0,005 т/рік;</w:t>
      </w:r>
      <w:r w:rsidR="00810D76" w:rsidRPr="00FC3B0D">
        <w:t xml:space="preserve"> </w:t>
      </w:r>
      <w:r w:rsidR="003F6067" w:rsidRPr="00FC3B0D">
        <w:t>оксид вуглецю</w:t>
      </w:r>
      <w:r w:rsidR="00A31B4A" w:rsidRPr="00FC3B0D">
        <w:rPr>
          <w:noProof/>
        </w:rPr>
        <w:t xml:space="preserve"> – </w:t>
      </w:r>
      <w:r w:rsidR="00827BF7" w:rsidRPr="00FC3B0D">
        <w:rPr>
          <w:noProof/>
        </w:rPr>
        <w:t>0,</w:t>
      </w:r>
      <w:r w:rsidR="00FC3B0D" w:rsidRPr="00FC3B0D">
        <w:rPr>
          <w:noProof/>
        </w:rPr>
        <w:t>386</w:t>
      </w:r>
      <w:r w:rsidR="003F6067" w:rsidRPr="00FC3B0D">
        <w:rPr>
          <w:noProof/>
        </w:rPr>
        <w:t xml:space="preserve"> </w:t>
      </w:r>
      <w:r w:rsidR="00A31B4A" w:rsidRPr="00FC3B0D">
        <w:rPr>
          <w:noProof/>
        </w:rPr>
        <w:t>т/рік</w:t>
      </w:r>
      <w:r w:rsidR="00810D76" w:rsidRPr="00FC3B0D">
        <w:rPr>
          <w:noProof/>
        </w:rPr>
        <w:t xml:space="preserve">; вуглецю діоксид – </w:t>
      </w:r>
      <w:r w:rsidR="00FC3B0D" w:rsidRPr="00FC3B0D">
        <w:rPr>
          <w:noProof/>
        </w:rPr>
        <w:t xml:space="preserve">204,67 </w:t>
      </w:r>
      <w:r w:rsidR="00810D76" w:rsidRPr="00FC3B0D">
        <w:rPr>
          <w:noProof/>
        </w:rPr>
        <w:t xml:space="preserve">т/рік; </w:t>
      </w:r>
      <w:r w:rsidR="00FC3B0D" w:rsidRPr="00FC3B0D">
        <w:rPr>
          <w:noProof/>
        </w:rPr>
        <w:t>НМЛОС</w:t>
      </w:r>
      <w:r w:rsidR="00810D76" w:rsidRPr="00FC3B0D">
        <w:rPr>
          <w:noProof/>
        </w:rPr>
        <w:t xml:space="preserve"> –</w:t>
      </w:r>
      <w:r w:rsidR="00FC3B0D" w:rsidRPr="00FC3B0D">
        <w:rPr>
          <w:noProof/>
        </w:rPr>
        <w:t xml:space="preserve"> 0,0905 </w:t>
      </w:r>
      <w:r w:rsidR="00810D76" w:rsidRPr="00FC3B0D">
        <w:rPr>
          <w:noProof/>
        </w:rPr>
        <w:t xml:space="preserve">т/рік; </w:t>
      </w:r>
      <w:r w:rsidR="00827BF7" w:rsidRPr="00FC3B0D">
        <w:rPr>
          <w:noProof/>
        </w:rPr>
        <w:t xml:space="preserve"> </w:t>
      </w:r>
      <w:r w:rsidR="00810D76" w:rsidRPr="00FC3B0D">
        <w:rPr>
          <w:noProof/>
        </w:rPr>
        <w:t>вуглеводні насичені (С</w:t>
      </w:r>
      <w:r w:rsidR="00810D76" w:rsidRPr="00FC3B0D">
        <w:rPr>
          <w:noProof/>
          <w:vertAlign w:val="subscript"/>
        </w:rPr>
        <w:t>12</w:t>
      </w:r>
      <w:r w:rsidR="00810D76" w:rsidRPr="00FC3B0D">
        <w:rPr>
          <w:noProof/>
        </w:rPr>
        <w:t>-С</w:t>
      </w:r>
      <w:r w:rsidR="00810D76" w:rsidRPr="00FC3B0D">
        <w:rPr>
          <w:noProof/>
          <w:vertAlign w:val="subscript"/>
        </w:rPr>
        <w:t>19</w:t>
      </w:r>
      <w:r w:rsidR="00810D76" w:rsidRPr="00FC3B0D">
        <w:rPr>
          <w:noProof/>
        </w:rPr>
        <w:t>)</w:t>
      </w:r>
      <w:r w:rsidR="008725AE" w:rsidRPr="00FC3B0D">
        <w:rPr>
          <w:noProof/>
        </w:rPr>
        <w:t xml:space="preserve"> (розчинник РПК-25411 та ін.) (у перерахунку на органічний вуглець) – </w:t>
      </w:r>
      <w:r w:rsidR="00FC3B0D" w:rsidRPr="00FC3B0D">
        <w:rPr>
          <w:noProof/>
        </w:rPr>
        <w:t>0,00000198</w:t>
      </w:r>
      <w:r w:rsidR="00827BF7" w:rsidRPr="00FC3B0D">
        <w:rPr>
          <w:noProof/>
        </w:rPr>
        <w:t xml:space="preserve"> </w:t>
      </w:r>
      <w:r w:rsidR="008725AE" w:rsidRPr="00FC3B0D">
        <w:rPr>
          <w:noProof/>
        </w:rPr>
        <w:t>т/рік; метан – 0,0</w:t>
      </w:r>
      <w:r w:rsidR="00827BF7" w:rsidRPr="00FC3B0D">
        <w:rPr>
          <w:noProof/>
        </w:rPr>
        <w:t>0</w:t>
      </w:r>
      <w:r w:rsidR="00FC3B0D" w:rsidRPr="00FC3B0D">
        <w:rPr>
          <w:noProof/>
        </w:rPr>
        <w:t>8</w:t>
      </w:r>
      <w:r w:rsidR="008725AE" w:rsidRPr="00FC3B0D">
        <w:rPr>
          <w:noProof/>
        </w:rPr>
        <w:t xml:space="preserve"> т/рік. </w:t>
      </w:r>
    </w:p>
    <w:p w:rsidR="003369F8" w:rsidRPr="00FC3B0D" w:rsidRDefault="003369F8" w:rsidP="00096DC0">
      <w:pPr>
        <w:ind w:right="23" w:firstLine="708"/>
        <w:jc w:val="both"/>
        <w:rPr>
          <w:bCs/>
        </w:rPr>
      </w:pPr>
      <w:r w:rsidRPr="00FC3B0D">
        <w:rPr>
          <w:bCs/>
        </w:rPr>
        <w:t xml:space="preserve">Відповідно до частини 7 статті 11 Закону України «Про охорону </w:t>
      </w:r>
      <w:r w:rsidR="00857965" w:rsidRPr="00FC3B0D">
        <w:rPr>
          <w:bCs/>
        </w:rPr>
        <w:t xml:space="preserve">атмосферного повітря» </w:t>
      </w:r>
      <w:r w:rsidR="00D52B27" w:rsidRPr="00FC3B0D">
        <w:rPr>
          <w:bCs/>
        </w:rPr>
        <w:t xml:space="preserve">даний </w:t>
      </w:r>
      <w:proofErr w:type="spellStart"/>
      <w:r w:rsidR="00D52B27" w:rsidRPr="00FC3B0D">
        <w:rPr>
          <w:bCs/>
        </w:rPr>
        <w:t>об’</w:t>
      </w:r>
      <w:r w:rsidR="00D52B27" w:rsidRPr="00FC3B0D">
        <w:rPr>
          <w:bCs/>
          <w:lang w:val="ru-RU"/>
        </w:rPr>
        <w:t>єкт</w:t>
      </w:r>
      <w:proofErr w:type="spellEnd"/>
      <w:r w:rsidR="00D52B27" w:rsidRPr="00FC3B0D">
        <w:rPr>
          <w:bCs/>
          <w:lang w:val="ru-RU"/>
        </w:rPr>
        <w:t xml:space="preserve"> </w:t>
      </w:r>
      <w:r w:rsidR="00857965" w:rsidRPr="00FC3B0D">
        <w:rPr>
          <w:bCs/>
        </w:rPr>
        <w:t>належать</w:t>
      </w:r>
      <w:r w:rsidR="0063025C" w:rsidRPr="00FC3B0D">
        <w:rPr>
          <w:bCs/>
        </w:rPr>
        <w:t xml:space="preserve"> до </w:t>
      </w:r>
      <w:proofErr w:type="spellStart"/>
      <w:r w:rsidR="0063025C" w:rsidRPr="00FC3B0D">
        <w:rPr>
          <w:bCs/>
        </w:rPr>
        <w:t>ІІ</w:t>
      </w:r>
      <w:r w:rsidR="00827BF7" w:rsidRPr="00FC3B0D">
        <w:rPr>
          <w:bCs/>
        </w:rPr>
        <w:t>І</w:t>
      </w:r>
      <w:r w:rsidR="00D52B27" w:rsidRPr="00FC3B0D">
        <w:rPr>
          <w:bCs/>
        </w:rPr>
        <w:t>-</w:t>
      </w:r>
      <w:r w:rsidR="00857965" w:rsidRPr="00FC3B0D">
        <w:rPr>
          <w:bCs/>
        </w:rPr>
        <w:t>ї</w:t>
      </w:r>
      <w:proofErr w:type="spellEnd"/>
      <w:r w:rsidR="00857965" w:rsidRPr="00FC3B0D">
        <w:rPr>
          <w:bCs/>
        </w:rPr>
        <w:t xml:space="preserve"> групи.</w:t>
      </w:r>
    </w:p>
    <w:p w:rsidR="003D7BC1" w:rsidRPr="00FC3B0D" w:rsidRDefault="003D7BC1" w:rsidP="003D7BC1">
      <w:pPr>
        <w:ind w:firstLine="708"/>
        <w:jc w:val="both"/>
      </w:pPr>
      <w:r w:rsidRPr="00FC3B0D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FC3B0D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FC3B0D" w:rsidRDefault="003D7BC1" w:rsidP="003D7BC1">
      <w:pPr>
        <w:ind w:firstLine="708"/>
        <w:jc w:val="both"/>
      </w:pPr>
      <w:r w:rsidRPr="00FC3B0D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FC3B0D">
        <w:t>розробка заходів щодо скорочення викидів, що виконані або/та які потребують виконання не передбачаються.</w:t>
      </w:r>
    </w:p>
    <w:p w:rsidR="003D7BC1" w:rsidRPr="00FC3B0D" w:rsidRDefault="003D7BC1" w:rsidP="003D7BC1">
      <w:pPr>
        <w:ind w:firstLine="708"/>
        <w:jc w:val="both"/>
        <w:rPr>
          <w:shd w:val="clear" w:color="auto" w:fill="FFFFFF"/>
        </w:rPr>
      </w:pPr>
      <w:r w:rsidRPr="00FC3B0D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FC3B0D">
        <w:rPr>
          <w:shd w:val="clear" w:color="auto" w:fill="FFFFFF"/>
        </w:rPr>
        <w:t>не передбачається.</w:t>
      </w:r>
    </w:p>
    <w:p w:rsidR="003D7BC1" w:rsidRPr="00FC3B0D" w:rsidRDefault="003D7BC1" w:rsidP="003D7BC1">
      <w:pPr>
        <w:ind w:firstLine="708"/>
        <w:jc w:val="both"/>
        <w:rPr>
          <w:b/>
        </w:rPr>
      </w:pPr>
      <w:r w:rsidRPr="00FC3B0D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FC3B0D">
        <w:t xml:space="preserve">пропозиції щодо дозволених обсягів викидів відповідають вимогам Наказу </w:t>
      </w:r>
      <w:proofErr w:type="spellStart"/>
      <w:r w:rsidRPr="00FC3B0D">
        <w:t>Мінприроди</w:t>
      </w:r>
      <w:proofErr w:type="spellEnd"/>
      <w:r w:rsidRPr="00FC3B0D">
        <w:t xml:space="preserve"> України №309 від 27.06.2006 р.</w:t>
      </w:r>
    </w:p>
    <w:p w:rsidR="00B24795" w:rsidRPr="001F6C02" w:rsidRDefault="003D7BC1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  <w:r w:rsidRPr="00FC3B0D">
        <w:rPr>
          <w:b/>
          <w:bCs/>
        </w:rPr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FC3B0D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 опублікування цього оголошення до </w:t>
      </w:r>
      <w:r w:rsidR="00FC3B0D" w:rsidRPr="00FC3B0D">
        <w:rPr>
          <w:b/>
          <w:i/>
        </w:rPr>
        <w:t>Житомирської</w:t>
      </w:r>
      <w:r w:rsidRPr="00FC3B0D">
        <w:rPr>
          <w:b/>
          <w:i/>
        </w:rPr>
        <w:t xml:space="preserve"> обласної військової адміністрації за адресою: </w:t>
      </w:r>
      <w:r w:rsidR="001F6C02" w:rsidRPr="00FC3B0D">
        <w:rPr>
          <w:b/>
          <w:i/>
        </w:rPr>
        <w:t>10014</w:t>
      </w:r>
      <w:r w:rsidR="008331FE" w:rsidRPr="00FC3B0D">
        <w:rPr>
          <w:b/>
          <w:i/>
        </w:rPr>
        <w:t>,</w:t>
      </w:r>
      <w:r w:rsidRPr="00FC3B0D">
        <w:rPr>
          <w:b/>
          <w:i/>
        </w:rPr>
        <w:t xml:space="preserve"> м. </w:t>
      </w:r>
      <w:r w:rsidR="00827BF7" w:rsidRPr="00FC3B0D">
        <w:rPr>
          <w:b/>
          <w:i/>
        </w:rPr>
        <w:t>Житомир</w:t>
      </w:r>
      <w:r w:rsidRPr="00FC3B0D">
        <w:rPr>
          <w:b/>
          <w:i/>
        </w:rPr>
        <w:t xml:space="preserve">, </w:t>
      </w:r>
      <w:r w:rsidR="001F6C02" w:rsidRPr="00FC3B0D">
        <w:rPr>
          <w:b/>
          <w:i/>
        </w:rPr>
        <w:t>майдан С.П. Корольова</w:t>
      </w:r>
      <w:r w:rsidR="008331FE" w:rsidRPr="00FC3B0D">
        <w:rPr>
          <w:b/>
          <w:i/>
        </w:rPr>
        <w:t xml:space="preserve">, </w:t>
      </w:r>
      <w:r w:rsidR="001F6C02" w:rsidRPr="00FC3B0D">
        <w:rPr>
          <w:b/>
          <w:i/>
        </w:rPr>
        <w:t>1</w:t>
      </w:r>
      <w:r w:rsidR="008331FE" w:rsidRPr="00FC3B0D">
        <w:rPr>
          <w:b/>
          <w:i/>
        </w:rPr>
        <w:t xml:space="preserve">, </w:t>
      </w:r>
      <w:r w:rsidRPr="00FC3B0D">
        <w:rPr>
          <w:b/>
          <w:i/>
        </w:rPr>
        <w:t xml:space="preserve">тел.: </w:t>
      </w:r>
      <w:r w:rsidR="001F6C02" w:rsidRPr="00FC3B0D">
        <w:rPr>
          <w:b/>
          <w:i/>
        </w:rPr>
        <w:t>0412</w:t>
      </w:r>
      <w:r w:rsidR="002577EF" w:rsidRPr="00FC3B0D">
        <w:rPr>
          <w:b/>
          <w:i/>
        </w:rPr>
        <w:t>-</w:t>
      </w:r>
      <w:r w:rsidR="001F6C02" w:rsidRPr="00FC3B0D">
        <w:rPr>
          <w:b/>
          <w:i/>
        </w:rPr>
        <w:t>47-11-09</w:t>
      </w:r>
      <w:r w:rsidR="002577EF" w:rsidRPr="00FC3B0D">
        <w:rPr>
          <w:b/>
          <w:i/>
        </w:rPr>
        <w:t xml:space="preserve">, </w:t>
      </w:r>
      <w:proofErr w:type="spellStart"/>
      <w:r w:rsidR="002577EF" w:rsidRPr="00FC3B0D">
        <w:rPr>
          <w:b/>
          <w:i/>
        </w:rPr>
        <w:t>ел</w:t>
      </w:r>
      <w:proofErr w:type="spellEnd"/>
      <w:r w:rsidR="002577EF" w:rsidRPr="00FC3B0D">
        <w:rPr>
          <w:b/>
          <w:i/>
        </w:rPr>
        <w:t xml:space="preserve">. пошта: </w:t>
      </w:r>
      <w:proofErr w:type="spellStart"/>
      <w:r w:rsidR="001F6C02" w:rsidRPr="00FC3B0D">
        <w:rPr>
          <w:b/>
          <w:i/>
          <w:lang w:val="en-US"/>
        </w:rPr>
        <w:t>ztadm</w:t>
      </w:r>
      <w:proofErr w:type="spellEnd"/>
      <w:r w:rsidR="001F6C02" w:rsidRPr="00FC3B0D">
        <w:rPr>
          <w:b/>
          <w:i/>
        </w:rPr>
        <w:t>@</w:t>
      </w:r>
      <w:proofErr w:type="spellStart"/>
      <w:r w:rsidR="001F6C02" w:rsidRPr="00FC3B0D">
        <w:rPr>
          <w:b/>
          <w:i/>
          <w:lang w:val="en-US"/>
        </w:rPr>
        <w:t>apoda</w:t>
      </w:r>
      <w:proofErr w:type="spellEnd"/>
      <w:r w:rsidR="001F6C02" w:rsidRPr="00FC3B0D">
        <w:rPr>
          <w:b/>
          <w:i/>
        </w:rPr>
        <w:t>.</w:t>
      </w:r>
      <w:proofErr w:type="spellStart"/>
      <w:r w:rsidR="001F6C02" w:rsidRPr="00FC3B0D">
        <w:rPr>
          <w:b/>
          <w:i/>
          <w:lang w:val="en-US"/>
        </w:rPr>
        <w:t>zht</w:t>
      </w:r>
      <w:proofErr w:type="spellEnd"/>
      <w:r w:rsidR="001F6C02" w:rsidRPr="00FC3B0D">
        <w:rPr>
          <w:b/>
          <w:i/>
        </w:rPr>
        <w:t>.</w:t>
      </w:r>
      <w:proofErr w:type="spellStart"/>
      <w:r w:rsidR="001F6C02" w:rsidRPr="00FC3B0D">
        <w:rPr>
          <w:b/>
          <w:i/>
          <w:lang w:val="en-US"/>
        </w:rPr>
        <w:t>gov</w:t>
      </w:r>
      <w:proofErr w:type="spellEnd"/>
      <w:r w:rsidR="001F6C02" w:rsidRPr="00FC3B0D">
        <w:rPr>
          <w:b/>
          <w:i/>
        </w:rPr>
        <w:t>.</w:t>
      </w:r>
      <w:proofErr w:type="spellStart"/>
      <w:r w:rsidR="001F6C02" w:rsidRPr="00FC3B0D">
        <w:rPr>
          <w:b/>
          <w:i/>
          <w:lang w:val="en-US"/>
        </w:rPr>
        <w:t>ua</w:t>
      </w:r>
      <w:proofErr w:type="spellEnd"/>
    </w:p>
    <w:sectPr w:rsidR="00B24795" w:rsidRPr="001F6C02" w:rsidSect="003249D1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95"/>
    <w:rsid w:val="00050A1E"/>
    <w:rsid w:val="00096DC0"/>
    <w:rsid w:val="000A56CD"/>
    <w:rsid w:val="000E3A18"/>
    <w:rsid w:val="00101E92"/>
    <w:rsid w:val="00131FC3"/>
    <w:rsid w:val="00147544"/>
    <w:rsid w:val="00165050"/>
    <w:rsid w:val="001862E8"/>
    <w:rsid w:val="0019054F"/>
    <w:rsid w:val="001B69AF"/>
    <w:rsid w:val="001D7301"/>
    <w:rsid w:val="001E1D52"/>
    <w:rsid w:val="001F02BC"/>
    <w:rsid w:val="001F0413"/>
    <w:rsid w:val="001F4AAF"/>
    <w:rsid w:val="001F6C02"/>
    <w:rsid w:val="0020202A"/>
    <w:rsid w:val="0022153F"/>
    <w:rsid w:val="00223EBE"/>
    <w:rsid w:val="00225B0E"/>
    <w:rsid w:val="0023558E"/>
    <w:rsid w:val="0025119B"/>
    <w:rsid w:val="002577EF"/>
    <w:rsid w:val="00262647"/>
    <w:rsid w:val="0027712F"/>
    <w:rsid w:val="00281E33"/>
    <w:rsid w:val="002A1196"/>
    <w:rsid w:val="002B3CA3"/>
    <w:rsid w:val="002C289A"/>
    <w:rsid w:val="002D2EB5"/>
    <w:rsid w:val="002F1A4D"/>
    <w:rsid w:val="003162A8"/>
    <w:rsid w:val="003363A7"/>
    <w:rsid w:val="003369F8"/>
    <w:rsid w:val="0034008B"/>
    <w:rsid w:val="00343880"/>
    <w:rsid w:val="0034754D"/>
    <w:rsid w:val="00347EDF"/>
    <w:rsid w:val="00361B5B"/>
    <w:rsid w:val="00370AE7"/>
    <w:rsid w:val="003A03AE"/>
    <w:rsid w:val="003C0E25"/>
    <w:rsid w:val="003D7BC1"/>
    <w:rsid w:val="003E4A4B"/>
    <w:rsid w:val="003F6067"/>
    <w:rsid w:val="00423E54"/>
    <w:rsid w:val="0043157C"/>
    <w:rsid w:val="004715AD"/>
    <w:rsid w:val="004741F7"/>
    <w:rsid w:val="004775A1"/>
    <w:rsid w:val="004859E9"/>
    <w:rsid w:val="0049693D"/>
    <w:rsid w:val="004B2218"/>
    <w:rsid w:val="00506A06"/>
    <w:rsid w:val="00531C45"/>
    <w:rsid w:val="00537DB2"/>
    <w:rsid w:val="0059444F"/>
    <w:rsid w:val="005C3906"/>
    <w:rsid w:val="005E2568"/>
    <w:rsid w:val="00622B97"/>
    <w:rsid w:val="00624424"/>
    <w:rsid w:val="0063025C"/>
    <w:rsid w:val="006521C4"/>
    <w:rsid w:val="006A5095"/>
    <w:rsid w:val="006A7BE8"/>
    <w:rsid w:val="006B5DFC"/>
    <w:rsid w:val="006E1F7B"/>
    <w:rsid w:val="006E249F"/>
    <w:rsid w:val="006F27AB"/>
    <w:rsid w:val="007211DA"/>
    <w:rsid w:val="00747B81"/>
    <w:rsid w:val="00755E32"/>
    <w:rsid w:val="007D2D5E"/>
    <w:rsid w:val="00810D76"/>
    <w:rsid w:val="00814029"/>
    <w:rsid w:val="00827BF7"/>
    <w:rsid w:val="008331FE"/>
    <w:rsid w:val="008340B7"/>
    <w:rsid w:val="0084457C"/>
    <w:rsid w:val="00857965"/>
    <w:rsid w:val="008725AE"/>
    <w:rsid w:val="00895E7D"/>
    <w:rsid w:val="008A56A6"/>
    <w:rsid w:val="008C51EE"/>
    <w:rsid w:val="00901245"/>
    <w:rsid w:val="00907130"/>
    <w:rsid w:val="00945BDB"/>
    <w:rsid w:val="00971EED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31CD"/>
    <w:rsid w:val="00AA66CE"/>
    <w:rsid w:val="00AA673F"/>
    <w:rsid w:val="00AF4272"/>
    <w:rsid w:val="00B24795"/>
    <w:rsid w:val="00B318DD"/>
    <w:rsid w:val="00B3272F"/>
    <w:rsid w:val="00B46D07"/>
    <w:rsid w:val="00B56F7B"/>
    <w:rsid w:val="00BA3B23"/>
    <w:rsid w:val="00BB1F7E"/>
    <w:rsid w:val="00BB30CA"/>
    <w:rsid w:val="00BD0E08"/>
    <w:rsid w:val="00C14ADE"/>
    <w:rsid w:val="00C16BC4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52B27"/>
    <w:rsid w:val="00D65ABB"/>
    <w:rsid w:val="00DA1DA7"/>
    <w:rsid w:val="00DA592E"/>
    <w:rsid w:val="00DA6106"/>
    <w:rsid w:val="00DB2A66"/>
    <w:rsid w:val="00DD60A2"/>
    <w:rsid w:val="00DD7620"/>
    <w:rsid w:val="00DE2A2F"/>
    <w:rsid w:val="00E132DF"/>
    <w:rsid w:val="00E15394"/>
    <w:rsid w:val="00E17DBC"/>
    <w:rsid w:val="00E70AC0"/>
    <w:rsid w:val="00E944D4"/>
    <w:rsid w:val="00EE707B"/>
    <w:rsid w:val="00F4109E"/>
    <w:rsid w:val="00F47ABE"/>
    <w:rsid w:val="00F535F6"/>
    <w:rsid w:val="00F61DDE"/>
    <w:rsid w:val="00F70B0A"/>
    <w:rsid w:val="00FC22BB"/>
    <w:rsid w:val="00FC3B0D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Святослав</cp:lastModifiedBy>
  <cp:revision>12</cp:revision>
  <dcterms:created xsi:type="dcterms:W3CDTF">2024-03-11T11:52:00Z</dcterms:created>
  <dcterms:modified xsi:type="dcterms:W3CDTF">2025-07-21T12:08:00Z</dcterms:modified>
</cp:coreProperties>
</file>