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3A81C" w14:textId="577A35DC" w:rsidR="00CF6ACA" w:rsidRPr="00B95BA6" w:rsidRDefault="00CF6ACA" w:rsidP="00E70994">
      <w:pPr>
        <w:jc w:val="center"/>
        <w:rPr>
          <w:b/>
          <w:bCs/>
          <w:iCs/>
          <w:sz w:val="22"/>
          <w:szCs w:val="22"/>
          <w:lang w:val="uk-UA"/>
        </w:rPr>
      </w:pPr>
      <w:r w:rsidRPr="004F032C">
        <w:rPr>
          <w:b/>
          <w:bCs/>
          <w:iCs/>
          <w:sz w:val="18"/>
          <w:szCs w:val="18"/>
          <w:lang w:val="uk-UA"/>
        </w:rPr>
        <w:t xml:space="preserve">ПОВІДОМЛЕННЯ ПРО НАМІРИ ОТРИМАТИ ДОЗВІЛ НА ВИКИДИ ЗАБРУДНЮЮЧИХ РЕЧОВИН В АТМОСФЕРНЕ ПОВІТРЯ  </w:t>
      </w:r>
      <w:bookmarkStart w:id="0" w:name="_GoBack"/>
      <w:r w:rsidR="00B95BA6">
        <w:rPr>
          <w:b/>
          <w:bCs/>
          <w:iCs/>
          <w:sz w:val="18"/>
          <w:szCs w:val="18"/>
          <w:lang w:val="uk-UA"/>
        </w:rPr>
        <w:t xml:space="preserve">ФОП  </w:t>
      </w:r>
      <w:proofErr w:type="spellStart"/>
      <w:r w:rsidR="00B95BA6" w:rsidRPr="00B95BA6">
        <w:rPr>
          <w:b/>
          <w:bCs/>
          <w:iCs/>
          <w:sz w:val="22"/>
          <w:szCs w:val="22"/>
          <w:lang w:val="uk-UA"/>
        </w:rPr>
        <w:t>Омецінський</w:t>
      </w:r>
      <w:proofErr w:type="spellEnd"/>
      <w:r w:rsidR="00B95BA6" w:rsidRPr="00B95BA6">
        <w:rPr>
          <w:b/>
          <w:bCs/>
          <w:iCs/>
          <w:sz w:val="22"/>
          <w:szCs w:val="22"/>
          <w:lang w:val="uk-UA"/>
        </w:rPr>
        <w:t xml:space="preserve"> О.М</w:t>
      </w:r>
      <w:r w:rsidR="00646AA2">
        <w:rPr>
          <w:b/>
          <w:bCs/>
          <w:iCs/>
          <w:sz w:val="22"/>
          <w:szCs w:val="22"/>
          <w:lang w:val="uk-UA"/>
        </w:rPr>
        <w:t>.</w:t>
      </w:r>
      <w:bookmarkEnd w:id="0"/>
    </w:p>
    <w:p w14:paraId="0F81646B" w14:textId="77777777" w:rsidR="007A3C0C" w:rsidRPr="004F032C" w:rsidRDefault="007A3C0C" w:rsidP="00E70994">
      <w:pPr>
        <w:jc w:val="center"/>
        <w:rPr>
          <w:b/>
          <w:bCs/>
          <w:iCs/>
          <w:sz w:val="18"/>
          <w:szCs w:val="18"/>
          <w:lang w:val="uk-UA"/>
        </w:rPr>
      </w:pPr>
    </w:p>
    <w:p w14:paraId="4104E961" w14:textId="5056914C" w:rsidR="00CF6ACA" w:rsidRPr="00B95BA6" w:rsidRDefault="009046BE" w:rsidP="00B95BA6">
      <w:pPr>
        <w:jc w:val="both"/>
        <w:rPr>
          <w:sz w:val="22"/>
          <w:szCs w:val="22"/>
          <w:lang w:val="uk-UA"/>
        </w:rPr>
      </w:pPr>
      <w:r>
        <w:rPr>
          <w:sz w:val="22"/>
          <w:szCs w:val="22"/>
          <w:lang w:val="uk-UA"/>
        </w:rPr>
        <w:t xml:space="preserve">      </w:t>
      </w:r>
      <w:r w:rsidR="00B95BA6">
        <w:rPr>
          <w:sz w:val="22"/>
          <w:szCs w:val="22"/>
          <w:lang w:val="uk-UA"/>
        </w:rPr>
        <w:t xml:space="preserve">Фізично особа-підприємець </w:t>
      </w:r>
      <w:proofErr w:type="spellStart"/>
      <w:r w:rsidR="00B95BA6">
        <w:rPr>
          <w:sz w:val="22"/>
          <w:szCs w:val="22"/>
          <w:lang w:val="uk-UA"/>
        </w:rPr>
        <w:t>Омецінський</w:t>
      </w:r>
      <w:proofErr w:type="spellEnd"/>
      <w:r w:rsidR="00B95BA6">
        <w:rPr>
          <w:sz w:val="22"/>
          <w:szCs w:val="22"/>
          <w:lang w:val="uk-UA"/>
        </w:rPr>
        <w:t xml:space="preserve"> Олег Миколайович звернувся </w:t>
      </w:r>
      <w:r w:rsidR="00CF6ACA" w:rsidRPr="00B95BA6">
        <w:rPr>
          <w:sz w:val="22"/>
          <w:szCs w:val="22"/>
          <w:lang w:val="uk-UA"/>
        </w:rPr>
        <w:t xml:space="preserve">до Департаменту екології та природних ресурсів Житомирської облдержадміністрації із заявою видати дозвіл  на викиди забруднюючих речовин (ЗР) в атмосферне повітря стаціонарними джерелами </w:t>
      </w:r>
      <w:r w:rsidR="00B95BA6">
        <w:rPr>
          <w:sz w:val="22"/>
          <w:szCs w:val="22"/>
          <w:lang w:val="uk-UA"/>
        </w:rPr>
        <w:t>для деревообробного цеху</w:t>
      </w:r>
      <w:r w:rsidR="00CF6ACA" w:rsidRPr="00B95BA6">
        <w:rPr>
          <w:sz w:val="22"/>
          <w:szCs w:val="22"/>
          <w:lang w:val="uk-UA"/>
        </w:rPr>
        <w:t>.</w:t>
      </w:r>
    </w:p>
    <w:p w14:paraId="208F735F" w14:textId="77777777" w:rsidR="006F0D77" w:rsidRDefault="00CF6ACA" w:rsidP="008E58C0">
      <w:pPr>
        <w:ind w:firstLine="284"/>
        <w:jc w:val="both"/>
        <w:rPr>
          <w:sz w:val="22"/>
          <w:szCs w:val="22"/>
          <w:lang w:val="uk-UA"/>
        </w:rPr>
      </w:pPr>
      <w:proofErr w:type="spellStart"/>
      <w:r w:rsidRPr="00B95BA6">
        <w:rPr>
          <w:sz w:val="22"/>
          <w:szCs w:val="22"/>
        </w:rPr>
        <w:t>Юридична</w:t>
      </w:r>
      <w:proofErr w:type="spellEnd"/>
      <w:r w:rsidRPr="00B95BA6">
        <w:rPr>
          <w:sz w:val="22"/>
          <w:szCs w:val="22"/>
        </w:rPr>
        <w:t xml:space="preserve"> адреса </w:t>
      </w:r>
      <w:r w:rsidR="006F0D77" w:rsidRPr="006F0D77">
        <w:rPr>
          <w:sz w:val="22"/>
          <w:szCs w:val="22"/>
          <w:lang w:val="uk-UA"/>
        </w:rPr>
        <w:t>ФОП</w:t>
      </w:r>
      <w:r w:rsidR="006F0D77">
        <w:rPr>
          <w:sz w:val="22"/>
          <w:szCs w:val="22"/>
          <w:lang w:val="uk-UA"/>
        </w:rPr>
        <w:t xml:space="preserve">: </w:t>
      </w:r>
      <w:r w:rsidR="006F0D77" w:rsidRPr="006F0D77">
        <w:rPr>
          <w:sz w:val="22"/>
          <w:szCs w:val="22"/>
          <w:lang w:val="uk-UA"/>
        </w:rPr>
        <w:t>12420</w:t>
      </w:r>
      <w:r w:rsidR="00465F96" w:rsidRPr="006F0D77">
        <w:rPr>
          <w:sz w:val="22"/>
          <w:szCs w:val="22"/>
          <w:lang w:val="uk-UA"/>
        </w:rPr>
        <w:t xml:space="preserve"> </w:t>
      </w:r>
      <w:r w:rsidRPr="006F0D77">
        <w:rPr>
          <w:sz w:val="22"/>
          <w:szCs w:val="22"/>
        </w:rPr>
        <w:t>Житомир</w:t>
      </w:r>
      <w:proofErr w:type="spellStart"/>
      <w:r w:rsidR="006F0D77">
        <w:rPr>
          <w:sz w:val="22"/>
          <w:szCs w:val="22"/>
          <w:lang w:val="uk-UA"/>
        </w:rPr>
        <w:t>ська</w:t>
      </w:r>
      <w:proofErr w:type="spellEnd"/>
      <w:r w:rsidR="006F0D77">
        <w:rPr>
          <w:sz w:val="22"/>
          <w:szCs w:val="22"/>
          <w:lang w:val="uk-UA"/>
        </w:rPr>
        <w:t xml:space="preserve"> обл., Житомирський р-н, село ТЕТЕРІВКА</w:t>
      </w:r>
      <w:r w:rsidRPr="006F0D77">
        <w:rPr>
          <w:sz w:val="22"/>
          <w:szCs w:val="22"/>
        </w:rPr>
        <w:t xml:space="preserve">, </w:t>
      </w:r>
      <w:proofErr w:type="spellStart"/>
      <w:r w:rsidRPr="006F0D77">
        <w:rPr>
          <w:sz w:val="22"/>
          <w:szCs w:val="22"/>
        </w:rPr>
        <w:t>вул</w:t>
      </w:r>
      <w:proofErr w:type="spellEnd"/>
      <w:r w:rsidR="00E22689" w:rsidRPr="006F0D77">
        <w:rPr>
          <w:sz w:val="22"/>
          <w:szCs w:val="22"/>
          <w:lang w:val="uk-UA"/>
        </w:rPr>
        <w:t>.</w:t>
      </w:r>
      <w:r w:rsidRPr="006F0D77">
        <w:rPr>
          <w:sz w:val="22"/>
          <w:szCs w:val="22"/>
        </w:rPr>
        <w:t xml:space="preserve"> </w:t>
      </w:r>
      <w:proofErr w:type="spellStart"/>
      <w:r w:rsidR="006F0D77">
        <w:rPr>
          <w:sz w:val="22"/>
          <w:szCs w:val="22"/>
          <w:lang w:val="uk-UA"/>
        </w:rPr>
        <w:t>Шумська</w:t>
      </w:r>
      <w:proofErr w:type="spellEnd"/>
      <w:r w:rsidRPr="006F0D77">
        <w:rPr>
          <w:sz w:val="22"/>
          <w:szCs w:val="22"/>
        </w:rPr>
        <w:t xml:space="preserve">, </w:t>
      </w:r>
      <w:proofErr w:type="spellStart"/>
      <w:r w:rsidRPr="006F0D77">
        <w:rPr>
          <w:sz w:val="22"/>
          <w:szCs w:val="22"/>
        </w:rPr>
        <w:t>буд</w:t>
      </w:r>
      <w:proofErr w:type="spellEnd"/>
      <w:r w:rsidRPr="006F0D77">
        <w:rPr>
          <w:sz w:val="22"/>
          <w:szCs w:val="22"/>
        </w:rPr>
        <w:t xml:space="preserve"> </w:t>
      </w:r>
      <w:r w:rsidR="006F0D77">
        <w:rPr>
          <w:sz w:val="22"/>
          <w:szCs w:val="22"/>
          <w:lang w:val="uk-UA"/>
        </w:rPr>
        <w:t>2</w:t>
      </w:r>
      <w:r w:rsidRPr="006F0D77">
        <w:rPr>
          <w:sz w:val="22"/>
          <w:szCs w:val="22"/>
          <w:lang w:val="uk-UA"/>
        </w:rPr>
        <w:t>.</w:t>
      </w:r>
      <w:r w:rsidRPr="006F0D77">
        <w:rPr>
          <w:sz w:val="22"/>
          <w:szCs w:val="22"/>
        </w:rPr>
        <w:t xml:space="preserve"> </w:t>
      </w:r>
    </w:p>
    <w:p w14:paraId="7479F258" w14:textId="39205808" w:rsidR="00CF6ACA" w:rsidRPr="006F0D77" w:rsidRDefault="00CF6ACA" w:rsidP="006F0D77">
      <w:pPr>
        <w:jc w:val="both"/>
        <w:rPr>
          <w:sz w:val="22"/>
          <w:szCs w:val="22"/>
          <w:lang w:val="uk-UA"/>
        </w:rPr>
      </w:pPr>
      <w:proofErr w:type="spellStart"/>
      <w:r w:rsidRPr="006F0D77">
        <w:rPr>
          <w:color w:val="000000"/>
          <w:sz w:val="22"/>
          <w:szCs w:val="22"/>
          <w:shd w:val="clear" w:color="auto" w:fill="FFFFFF"/>
        </w:rPr>
        <w:t>Індифікаційний</w:t>
      </w:r>
      <w:proofErr w:type="spellEnd"/>
      <w:r w:rsidRPr="006F0D77">
        <w:rPr>
          <w:color w:val="000000"/>
          <w:sz w:val="22"/>
          <w:szCs w:val="22"/>
          <w:shd w:val="clear" w:color="auto" w:fill="FFFFFF"/>
        </w:rPr>
        <w:t xml:space="preserve"> код </w:t>
      </w:r>
      <w:proofErr w:type="gramStart"/>
      <w:r w:rsidR="006F0D77">
        <w:rPr>
          <w:color w:val="000000"/>
          <w:sz w:val="22"/>
          <w:szCs w:val="22"/>
          <w:shd w:val="clear" w:color="auto" w:fill="FFFFFF"/>
          <w:lang w:val="uk-UA"/>
        </w:rPr>
        <w:t>ФО  2203107858</w:t>
      </w:r>
      <w:proofErr w:type="gramEnd"/>
    </w:p>
    <w:p w14:paraId="58DD1397" w14:textId="4EBF863E" w:rsidR="006F0D77" w:rsidRDefault="00CF6ACA" w:rsidP="006F0D77">
      <w:pPr>
        <w:shd w:val="clear" w:color="auto" w:fill="FFFFFF"/>
        <w:jc w:val="both"/>
        <w:rPr>
          <w:b/>
          <w:sz w:val="22"/>
          <w:szCs w:val="22"/>
          <w:lang w:val="uk-UA"/>
        </w:rPr>
      </w:pPr>
      <w:proofErr w:type="spellStart"/>
      <w:r w:rsidRPr="00B95BA6">
        <w:rPr>
          <w:color w:val="000000"/>
          <w:sz w:val="22"/>
          <w:szCs w:val="22"/>
          <w:shd w:val="clear" w:color="auto" w:fill="FFFFFF"/>
        </w:rPr>
        <w:t>Контактний</w:t>
      </w:r>
      <w:proofErr w:type="spellEnd"/>
      <w:r w:rsidRPr="00B95BA6">
        <w:rPr>
          <w:color w:val="000000"/>
          <w:sz w:val="22"/>
          <w:szCs w:val="22"/>
          <w:shd w:val="clear" w:color="auto" w:fill="FFFFFF"/>
        </w:rPr>
        <w:t xml:space="preserve"> </w:t>
      </w:r>
      <w:proofErr w:type="gramStart"/>
      <w:r w:rsidRPr="00B95BA6">
        <w:rPr>
          <w:color w:val="000000"/>
          <w:sz w:val="22"/>
          <w:szCs w:val="22"/>
          <w:shd w:val="clear" w:color="auto" w:fill="FFFFFF"/>
        </w:rPr>
        <w:t xml:space="preserve">телефон  </w:t>
      </w:r>
      <w:r w:rsidRPr="00B95BA6">
        <w:rPr>
          <w:sz w:val="22"/>
          <w:szCs w:val="22"/>
          <w:lang w:val="uk-UA"/>
        </w:rPr>
        <w:t>.</w:t>
      </w:r>
      <w:proofErr w:type="gramEnd"/>
      <w:r w:rsidRPr="00B95BA6">
        <w:rPr>
          <w:sz w:val="22"/>
          <w:szCs w:val="22"/>
          <w:lang w:val="uk-UA"/>
        </w:rPr>
        <w:t xml:space="preserve">+38 (067) </w:t>
      </w:r>
      <w:r w:rsidR="00465F96" w:rsidRPr="00B95BA6">
        <w:rPr>
          <w:sz w:val="22"/>
          <w:szCs w:val="22"/>
          <w:lang w:val="uk-UA"/>
        </w:rPr>
        <w:t>41</w:t>
      </w:r>
      <w:r w:rsidR="006F0D77">
        <w:rPr>
          <w:sz w:val="22"/>
          <w:szCs w:val="22"/>
          <w:lang w:val="uk-UA"/>
        </w:rPr>
        <w:t>1</w:t>
      </w:r>
      <w:r w:rsidRPr="00B95BA6">
        <w:rPr>
          <w:sz w:val="22"/>
          <w:szCs w:val="22"/>
          <w:lang w:val="uk-UA"/>
        </w:rPr>
        <w:t>-</w:t>
      </w:r>
      <w:r w:rsidR="006F0D77">
        <w:rPr>
          <w:sz w:val="22"/>
          <w:szCs w:val="22"/>
          <w:lang w:val="uk-UA"/>
        </w:rPr>
        <w:t>2</w:t>
      </w:r>
      <w:r w:rsidRPr="00B95BA6">
        <w:rPr>
          <w:sz w:val="22"/>
          <w:szCs w:val="22"/>
          <w:lang w:val="uk-UA"/>
        </w:rPr>
        <w:t>5-</w:t>
      </w:r>
      <w:r w:rsidR="006F0D77">
        <w:rPr>
          <w:sz w:val="22"/>
          <w:szCs w:val="22"/>
          <w:lang w:val="uk-UA"/>
        </w:rPr>
        <w:t>93</w:t>
      </w:r>
      <w:r w:rsidRPr="00B95BA6">
        <w:rPr>
          <w:sz w:val="22"/>
          <w:szCs w:val="22"/>
          <w:lang w:val="uk-UA"/>
        </w:rPr>
        <w:t>;</w:t>
      </w:r>
      <w:r w:rsidRPr="00B95BA6">
        <w:rPr>
          <w:b/>
          <w:sz w:val="22"/>
          <w:szCs w:val="22"/>
          <w:lang w:val="uk-UA"/>
        </w:rPr>
        <w:t xml:space="preserve"> </w:t>
      </w:r>
    </w:p>
    <w:p w14:paraId="60C3B448" w14:textId="34456B36" w:rsidR="00CF6ACA" w:rsidRPr="00B95BA6" w:rsidRDefault="0043503B" w:rsidP="006F0D77">
      <w:pPr>
        <w:shd w:val="clear" w:color="auto" w:fill="FFFFFF"/>
        <w:jc w:val="both"/>
        <w:rPr>
          <w:sz w:val="22"/>
          <w:szCs w:val="22"/>
        </w:rPr>
      </w:pPr>
      <w:r w:rsidRPr="00B95BA6">
        <w:rPr>
          <w:sz w:val="22"/>
          <w:szCs w:val="22"/>
          <w:lang w:val="uk-UA"/>
        </w:rPr>
        <w:t>Основна виробнича діяльність</w:t>
      </w:r>
      <w:r w:rsidR="00CF6ACA" w:rsidRPr="00B95BA6">
        <w:rPr>
          <w:sz w:val="22"/>
          <w:szCs w:val="22"/>
          <w:lang w:val="uk-UA"/>
        </w:rPr>
        <w:t xml:space="preserve"> за КВЕД 2010:</w:t>
      </w:r>
    </w:p>
    <w:p w14:paraId="4EE82930" w14:textId="58005A27" w:rsidR="00CF6ACA" w:rsidRPr="00B95BA6" w:rsidRDefault="006F0D77" w:rsidP="008E58C0">
      <w:pPr>
        <w:jc w:val="both"/>
        <w:rPr>
          <w:sz w:val="22"/>
          <w:szCs w:val="22"/>
        </w:rPr>
      </w:pPr>
      <w:r>
        <w:rPr>
          <w:sz w:val="22"/>
          <w:szCs w:val="22"/>
          <w:lang w:val="uk-UA"/>
        </w:rPr>
        <w:t>31</w:t>
      </w:r>
      <w:r w:rsidR="00CF6ACA" w:rsidRPr="00B95BA6">
        <w:rPr>
          <w:sz w:val="22"/>
          <w:szCs w:val="22"/>
          <w:lang w:val="uk-UA"/>
        </w:rPr>
        <w:t>.</w:t>
      </w:r>
      <w:r>
        <w:rPr>
          <w:sz w:val="22"/>
          <w:szCs w:val="22"/>
          <w:lang w:val="uk-UA"/>
        </w:rPr>
        <w:t>09</w:t>
      </w:r>
      <w:r w:rsidR="00CF6ACA" w:rsidRPr="00B95BA6">
        <w:rPr>
          <w:sz w:val="22"/>
          <w:szCs w:val="22"/>
          <w:lang w:val="uk-UA"/>
        </w:rPr>
        <w:t xml:space="preserve"> </w:t>
      </w:r>
      <w:r w:rsidR="00465F96" w:rsidRPr="00B95BA6">
        <w:rPr>
          <w:sz w:val="22"/>
          <w:szCs w:val="22"/>
          <w:lang w:val="uk-UA"/>
        </w:rPr>
        <w:t xml:space="preserve">Виробництво </w:t>
      </w:r>
      <w:r>
        <w:rPr>
          <w:sz w:val="22"/>
          <w:szCs w:val="22"/>
          <w:lang w:val="uk-UA"/>
        </w:rPr>
        <w:t>інших меблів</w:t>
      </w:r>
    </w:p>
    <w:p w14:paraId="5E0454A7" w14:textId="4ABEC169" w:rsidR="00CF6ACA" w:rsidRPr="00B95BA6" w:rsidRDefault="00CF6ACA" w:rsidP="008E58C0">
      <w:pPr>
        <w:jc w:val="both"/>
        <w:rPr>
          <w:sz w:val="22"/>
          <w:szCs w:val="22"/>
          <w:lang w:val="uk-UA"/>
        </w:rPr>
      </w:pPr>
      <w:r w:rsidRPr="00B95BA6">
        <w:rPr>
          <w:sz w:val="22"/>
          <w:szCs w:val="22"/>
          <w:lang w:val="uk-UA"/>
        </w:rPr>
        <w:t xml:space="preserve">Виробничій майданчик підприємства розташований  за </w:t>
      </w:r>
      <w:proofErr w:type="spellStart"/>
      <w:r w:rsidRPr="00B95BA6">
        <w:rPr>
          <w:sz w:val="22"/>
          <w:szCs w:val="22"/>
          <w:lang w:val="uk-UA"/>
        </w:rPr>
        <w:t>адресою</w:t>
      </w:r>
      <w:proofErr w:type="spellEnd"/>
      <w:r w:rsidRPr="00B95BA6">
        <w:rPr>
          <w:sz w:val="22"/>
          <w:szCs w:val="22"/>
          <w:lang w:val="uk-UA"/>
        </w:rPr>
        <w:t xml:space="preserve">: </w:t>
      </w:r>
      <w:r w:rsidR="00A8245D">
        <w:rPr>
          <w:sz w:val="22"/>
          <w:szCs w:val="22"/>
          <w:lang w:val="uk-UA"/>
        </w:rPr>
        <w:t xml:space="preserve"> </w:t>
      </w:r>
      <w:r w:rsidRPr="00B95BA6">
        <w:rPr>
          <w:sz w:val="22"/>
          <w:szCs w:val="22"/>
        </w:rPr>
        <w:t xml:space="preserve"> </w:t>
      </w:r>
      <w:r w:rsidR="00A8245D">
        <w:rPr>
          <w:sz w:val="22"/>
          <w:szCs w:val="22"/>
          <w:lang w:val="uk-UA"/>
        </w:rPr>
        <w:t>м</w:t>
      </w:r>
      <w:r w:rsidR="00CC77BC">
        <w:rPr>
          <w:sz w:val="22"/>
          <w:szCs w:val="22"/>
          <w:lang w:val="uk-UA"/>
        </w:rPr>
        <w:t xml:space="preserve">істо </w:t>
      </w:r>
      <w:r w:rsidR="00465F96" w:rsidRPr="00B95BA6">
        <w:rPr>
          <w:sz w:val="22"/>
          <w:szCs w:val="22"/>
          <w:lang w:val="uk-UA"/>
        </w:rPr>
        <w:t xml:space="preserve"> </w:t>
      </w:r>
      <w:r w:rsidRPr="00B95BA6">
        <w:rPr>
          <w:sz w:val="22"/>
          <w:szCs w:val="22"/>
        </w:rPr>
        <w:t>Житом</w:t>
      </w:r>
      <w:r w:rsidR="00E22689" w:rsidRPr="00B95BA6">
        <w:rPr>
          <w:sz w:val="22"/>
          <w:szCs w:val="22"/>
          <w:lang w:val="uk-UA"/>
        </w:rPr>
        <w:t>и</w:t>
      </w:r>
      <w:r w:rsidRPr="00B95BA6">
        <w:rPr>
          <w:sz w:val="22"/>
          <w:szCs w:val="22"/>
        </w:rPr>
        <w:t>р</w:t>
      </w:r>
      <w:r w:rsidR="00CC77BC">
        <w:rPr>
          <w:sz w:val="22"/>
          <w:szCs w:val="22"/>
          <w:lang w:val="uk-UA"/>
        </w:rPr>
        <w:t>, про</w:t>
      </w:r>
      <w:r w:rsidRPr="00B95BA6">
        <w:rPr>
          <w:sz w:val="22"/>
          <w:szCs w:val="22"/>
          <w:lang w:val="uk-UA"/>
        </w:rPr>
        <w:t>вул</w:t>
      </w:r>
      <w:r w:rsidR="00CC77BC">
        <w:rPr>
          <w:sz w:val="22"/>
          <w:szCs w:val="22"/>
          <w:lang w:val="uk-UA"/>
        </w:rPr>
        <w:t>ок І-</w:t>
      </w:r>
      <w:proofErr w:type="spellStart"/>
      <w:r w:rsidR="00CC77BC">
        <w:rPr>
          <w:sz w:val="22"/>
          <w:szCs w:val="22"/>
          <w:lang w:val="uk-UA"/>
        </w:rPr>
        <w:t>ий</w:t>
      </w:r>
      <w:proofErr w:type="spellEnd"/>
      <w:r w:rsidR="00CC77BC">
        <w:rPr>
          <w:sz w:val="22"/>
          <w:szCs w:val="22"/>
          <w:lang w:val="uk-UA"/>
        </w:rPr>
        <w:t xml:space="preserve"> Корольова</w:t>
      </w:r>
      <w:r w:rsidRPr="00B95BA6">
        <w:rPr>
          <w:sz w:val="22"/>
          <w:szCs w:val="22"/>
          <w:lang w:val="uk-UA"/>
        </w:rPr>
        <w:t xml:space="preserve">, буд. </w:t>
      </w:r>
      <w:r w:rsidR="002C330F">
        <w:rPr>
          <w:sz w:val="22"/>
          <w:szCs w:val="22"/>
          <w:lang w:val="uk-UA"/>
        </w:rPr>
        <w:t>7-А</w:t>
      </w:r>
      <w:r w:rsidRPr="00B95BA6">
        <w:rPr>
          <w:sz w:val="22"/>
          <w:szCs w:val="22"/>
          <w:lang w:val="uk-UA"/>
        </w:rPr>
        <w:t>;</w:t>
      </w:r>
    </w:p>
    <w:p w14:paraId="67306567" w14:textId="0099E5A1" w:rsidR="00CF6ACA" w:rsidRPr="00B95BA6" w:rsidRDefault="00CF6ACA" w:rsidP="008E58C0">
      <w:pPr>
        <w:pStyle w:val="a6"/>
        <w:keepNext/>
        <w:shd w:val="clear" w:color="auto" w:fill="FFFFFF"/>
        <w:tabs>
          <w:tab w:val="left" w:pos="4632"/>
        </w:tabs>
        <w:spacing w:before="0" w:beforeAutospacing="0" w:after="0" w:afterAutospacing="0"/>
        <w:ind w:right="-2" w:firstLine="284"/>
        <w:jc w:val="both"/>
        <w:rPr>
          <w:sz w:val="22"/>
          <w:szCs w:val="22"/>
        </w:rPr>
      </w:pPr>
      <w:r w:rsidRPr="00B95BA6">
        <w:rPr>
          <w:color w:val="000000"/>
          <w:sz w:val="22"/>
          <w:szCs w:val="22"/>
        </w:rPr>
        <w:t>Метою отримання дозволу на викиди забруднююч</w:t>
      </w:r>
      <w:r w:rsidR="0043503B" w:rsidRPr="00B95BA6">
        <w:rPr>
          <w:color w:val="000000"/>
          <w:sz w:val="22"/>
          <w:szCs w:val="22"/>
        </w:rPr>
        <w:t>их речовин в атмосферне повітря</w:t>
      </w:r>
      <w:r w:rsidRPr="00B95BA6">
        <w:rPr>
          <w:color w:val="000000"/>
          <w:sz w:val="22"/>
          <w:szCs w:val="22"/>
        </w:rPr>
        <w:t xml:space="preserve"> є отримання офіційного </w:t>
      </w:r>
      <w:r w:rsidR="0043503B" w:rsidRPr="00B95BA6">
        <w:rPr>
          <w:color w:val="000000"/>
          <w:sz w:val="22"/>
          <w:szCs w:val="22"/>
        </w:rPr>
        <w:t>докумен</w:t>
      </w:r>
      <w:r w:rsidRPr="00B95BA6">
        <w:rPr>
          <w:color w:val="000000"/>
          <w:sz w:val="22"/>
          <w:szCs w:val="22"/>
        </w:rPr>
        <w:t>ту, який дає право експлуатувати об’єкти, з яких надходять в атмосферне повітря забруднюючі речовини або їх суміші. </w:t>
      </w:r>
    </w:p>
    <w:p w14:paraId="46AF1F59" w14:textId="44D494E2" w:rsidR="00CF6ACA" w:rsidRPr="00B95BA6" w:rsidRDefault="00CF6ACA" w:rsidP="008E58C0">
      <w:pPr>
        <w:ind w:firstLine="284"/>
        <w:jc w:val="both"/>
        <w:rPr>
          <w:sz w:val="22"/>
          <w:szCs w:val="22"/>
          <w:lang w:val="uk-UA"/>
        </w:rPr>
      </w:pPr>
      <w:r w:rsidRPr="00B95BA6">
        <w:rPr>
          <w:sz w:val="22"/>
          <w:szCs w:val="22"/>
          <w:lang w:val="uk-UA"/>
        </w:rPr>
        <w:t xml:space="preserve">Джерелами утворення забруднюючих речовин у викидах в атмосферне повітря є: </w:t>
      </w:r>
      <w:r w:rsidR="00465F96" w:rsidRPr="00B95BA6">
        <w:rPr>
          <w:sz w:val="22"/>
          <w:szCs w:val="22"/>
          <w:lang w:val="uk-UA"/>
        </w:rPr>
        <w:t xml:space="preserve">верстати </w:t>
      </w:r>
      <w:r w:rsidR="00E5190F">
        <w:rPr>
          <w:sz w:val="22"/>
          <w:szCs w:val="22"/>
          <w:lang w:val="uk-UA"/>
        </w:rPr>
        <w:t>деревообробні, камера фарбувальна пневматична, котли опалювальні твердопаливні, колонка газова  водогрійна</w:t>
      </w:r>
      <w:r w:rsidRPr="00B95BA6">
        <w:rPr>
          <w:sz w:val="22"/>
          <w:szCs w:val="22"/>
          <w:lang w:val="uk-UA"/>
        </w:rPr>
        <w:t xml:space="preserve">. </w:t>
      </w:r>
      <w:r w:rsidRPr="00E5190F">
        <w:rPr>
          <w:sz w:val="22"/>
          <w:szCs w:val="22"/>
          <w:lang w:val="uk-UA"/>
        </w:rPr>
        <w:t xml:space="preserve">При роботі вищевказаного обладнання до атмосферного повітря надходять такі  забруднюючі речовини, як: азоту оксиди  </w:t>
      </w:r>
      <w:r w:rsidRPr="00105541">
        <w:rPr>
          <w:sz w:val="22"/>
          <w:szCs w:val="22"/>
          <w:lang w:val="uk-UA"/>
        </w:rPr>
        <w:t>0.0</w:t>
      </w:r>
      <w:r w:rsidR="00105541" w:rsidRPr="00105541">
        <w:rPr>
          <w:sz w:val="22"/>
          <w:szCs w:val="22"/>
          <w:lang w:val="uk-UA"/>
        </w:rPr>
        <w:t>40</w:t>
      </w:r>
      <w:r w:rsidR="0043503B" w:rsidRPr="00105541">
        <w:rPr>
          <w:sz w:val="22"/>
          <w:szCs w:val="22"/>
          <w:lang w:val="uk-UA"/>
        </w:rPr>
        <w:t xml:space="preserve"> т/рік, вуглецю оксид 0,</w:t>
      </w:r>
      <w:r w:rsidR="00826001" w:rsidRPr="00105541">
        <w:rPr>
          <w:sz w:val="22"/>
          <w:szCs w:val="22"/>
          <w:lang w:val="uk-UA"/>
        </w:rPr>
        <w:t>086</w:t>
      </w:r>
      <w:r w:rsidR="0043503B" w:rsidRPr="00105541">
        <w:rPr>
          <w:sz w:val="22"/>
          <w:szCs w:val="22"/>
          <w:lang w:val="uk-UA"/>
        </w:rPr>
        <w:t xml:space="preserve"> </w:t>
      </w:r>
      <w:r w:rsidRPr="00105541">
        <w:rPr>
          <w:sz w:val="22"/>
          <w:szCs w:val="22"/>
          <w:lang w:val="uk-UA"/>
        </w:rPr>
        <w:t xml:space="preserve">т/рік, </w:t>
      </w:r>
      <w:r w:rsidR="003E7A48" w:rsidRPr="00105541">
        <w:rPr>
          <w:sz w:val="22"/>
          <w:szCs w:val="22"/>
          <w:lang w:val="uk-UA"/>
        </w:rPr>
        <w:t xml:space="preserve">вуглецю діоксид – </w:t>
      </w:r>
      <w:r w:rsidR="00105541" w:rsidRPr="00105541">
        <w:rPr>
          <w:sz w:val="22"/>
          <w:szCs w:val="22"/>
          <w:lang w:val="uk-UA"/>
        </w:rPr>
        <w:t>57,457</w:t>
      </w:r>
      <w:r w:rsidR="003E7A48" w:rsidRPr="00105541">
        <w:rPr>
          <w:sz w:val="22"/>
          <w:szCs w:val="22"/>
          <w:lang w:val="uk-UA"/>
        </w:rPr>
        <w:t xml:space="preserve">т/рік, </w:t>
      </w:r>
      <w:r w:rsidRPr="00105541">
        <w:rPr>
          <w:sz w:val="22"/>
          <w:szCs w:val="22"/>
          <w:lang w:val="uk-UA"/>
        </w:rPr>
        <w:t xml:space="preserve"> речовини у вигляді суспендованих твердих частинок (пил </w:t>
      </w:r>
      <w:r w:rsidR="006A2286">
        <w:rPr>
          <w:sz w:val="22"/>
          <w:szCs w:val="22"/>
          <w:lang w:val="uk-UA"/>
        </w:rPr>
        <w:t>д</w:t>
      </w:r>
      <w:r w:rsidR="00105541" w:rsidRPr="00105541">
        <w:rPr>
          <w:sz w:val="22"/>
          <w:szCs w:val="22"/>
          <w:lang w:val="uk-UA"/>
        </w:rPr>
        <w:t>еревини</w:t>
      </w:r>
      <w:r w:rsidRPr="00105541">
        <w:rPr>
          <w:sz w:val="22"/>
          <w:szCs w:val="22"/>
          <w:lang w:val="uk-UA"/>
        </w:rPr>
        <w:t>, зола)</w:t>
      </w:r>
      <w:r w:rsidR="006A2286">
        <w:rPr>
          <w:sz w:val="22"/>
          <w:szCs w:val="22"/>
          <w:lang w:val="uk-UA"/>
        </w:rPr>
        <w:t>-</w:t>
      </w:r>
      <w:r w:rsidRPr="00105541">
        <w:rPr>
          <w:sz w:val="22"/>
          <w:szCs w:val="22"/>
          <w:lang w:val="uk-UA"/>
        </w:rPr>
        <w:t xml:space="preserve"> 0,</w:t>
      </w:r>
      <w:r w:rsidR="00105541" w:rsidRPr="00105541">
        <w:rPr>
          <w:sz w:val="22"/>
          <w:szCs w:val="22"/>
          <w:lang w:val="uk-UA"/>
        </w:rPr>
        <w:t>195</w:t>
      </w:r>
      <w:r w:rsidR="0043503B" w:rsidRPr="00105541">
        <w:rPr>
          <w:sz w:val="22"/>
          <w:szCs w:val="22"/>
          <w:lang w:val="uk-UA"/>
        </w:rPr>
        <w:t xml:space="preserve"> </w:t>
      </w:r>
      <w:r w:rsidRPr="00105541">
        <w:rPr>
          <w:sz w:val="22"/>
          <w:szCs w:val="22"/>
          <w:lang w:val="uk-UA"/>
        </w:rPr>
        <w:t>т/рік, неметанові леткі органічні сполуки 0,</w:t>
      </w:r>
      <w:r w:rsidR="00105541" w:rsidRPr="00105541">
        <w:rPr>
          <w:sz w:val="22"/>
          <w:szCs w:val="22"/>
          <w:lang w:val="uk-UA"/>
        </w:rPr>
        <w:t>232</w:t>
      </w:r>
      <w:r w:rsidRPr="00105541">
        <w:rPr>
          <w:sz w:val="22"/>
          <w:szCs w:val="22"/>
          <w:lang w:val="uk-UA"/>
        </w:rPr>
        <w:t>т/рік;</w:t>
      </w:r>
      <w:r w:rsidR="00105541" w:rsidRPr="00105541">
        <w:rPr>
          <w:sz w:val="22"/>
          <w:szCs w:val="22"/>
          <w:lang w:val="uk-UA"/>
        </w:rPr>
        <w:t xml:space="preserve"> </w:t>
      </w:r>
      <w:r w:rsidRPr="00105541">
        <w:rPr>
          <w:sz w:val="22"/>
          <w:szCs w:val="22"/>
          <w:lang w:val="uk-UA"/>
        </w:rPr>
        <w:t xml:space="preserve"> </w:t>
      </w:r>
      <w:r w:rsidR="00105541" w:rsidRPr="00105541">
        <w:rPr>
          <w:sz w:val="22"/>
          <w:szCs w:val="22"/>
          <w:lang w:val="uk-UA"/>
        </w:rPr>
        <w:t xml:space="preserve">метан - 0,000134т/рік; ртуть та її сполуки - </w:t>
      </w:r>
      <w:r w:rsidRPr="00105541">
        <w:rPr>
          <w:sz w:val="22"/>
          <w:szCs w:val="22"/>
          <w:lang w:val="uk-UA"/>
        </w:rPr>
        <w:t xml:space="preserve">  </w:t>
      </w:r>
      <w:r w:rsidR="003E7A48" w:rsidRPr="00105541">
        <w:rPr>
          <w:sz w:val="22"/>
          <w:szCs w:val="22"/>
          <w:lang w:val="uk-UA"/>
        </w:rPr>
        <w:t xml:space="preserve"> </w:t>
      </w:r>
      <w:r w:rsidR="00105541" w:rsidRPr="00105541">
        <w:rPr>
          <w:sz w:val="22"/>
          <w:szCs w:val="22"/>
          <w:lang w:val="uk-UA"/>
        </w:rPr>
        <w:t>0,000000013 т/рік. В</w:t>
      </w:r>
      <w:r w:rsidRPr="00105541">
        <w:rPr>
          <w:sz w:val="22"/>
          <w:szCs w:val="22"/>
          <w:lang w:val="uk-UA"/>
        </w:rPr>
        <w:t xml:space="preserve">сього по підприємству до атмосферного повітря надходить </w:t>
      </w:r>
      <w:r w:rsidR="00105541" w:rsidRPr="00105541">
        <w:rPr>
          <w:sz w:val="22"/>
          <w:szCs w:val="22"/>
          <w:lang w:val="uk-UA"/>
        </w:rPr>
        <w:t>58,0099</w:t>
      </w:r>
      <w:r w:rsidR="0043503B" w:rsidRPr="00105541">
        <w:rPr>
          <w:sz w:val="22"/>
          <w:szCs w:val="22"/>
          <w:lang w:val="uk-UA"/>
        </w:rPr>
        <w:t xml:space="preserve"> </w:t>
      </w:r>
      <w:r w:rsidRPr="00105541">
        <w:rPr>
          <w:sz w:val="22"/>
          <w:szCs w:val="22"/>
          <w:lang w:val="uk-UA"/>
        </w:rPr>
        <w:t xml:space="preserve">т/рік, з них парникові газі (вуглецю </w:t>
      </w:r>
      <w:r w:rsidR="00105541" w:rsidRPr="00105541">
        <w:rPr>
          <w:sz w:val="22"/>
          <w:szCs w:val="22"/>
          <w:lang w:val="uk-UA"/>
        </w:rPr>
        <w:t>діокси</w:t>
      </w:r>
      <w:r w:rsidR="00B96DAA">
        <w:rPr>
          <w:sz w:val="22"/>
          <w:szCs w:val="22"/>
          <w:lang w:val="uk-UA"/>
        </w:rPr>
        <w:t>д</w:t>
      </w:r>
      <w:r w:rsidR="00105541" w:rsidRPr="00105541">
        <w:rPr>
          <w:sz w:val="22"/>
          <w:szCs w:val="22"/>
          <w:lang w:val="uk-UA"/>
        </w:rPr>
        <w:t>, метан, азоту закис</w:t>
      </w:r>
      <w:r w:rsidRPr="00105541">
        <w:rPr>
          <w:sz w:val="22"/>
          <w:szCs w:val="22"/>
          <w:lang w:val="uk-UA"/>
        </w:rPr>
        <w:t xml:space="preserve">) складають </w:t>
      </w:r>
      <w:r w:rsidR="00105541" w:rsidRPr="00105541">
        <w:rPr>
          <w:sz w:val="22"/>
          <w:szCs w:val="22"/>
          <w:lang w:val="uk-UA"/>
        </w:rPr>
        <w:t>– 57,457</w:t>
      </w:r>
      <w:r w:rsidR="0043503B" w:rsidRPr="00105541">
        <w:rPr>
          <w:sz w:val="22"/>
          <w:szCs w:val="22"/>
          <w:lang w:val="uk-UA"/>
        </w:rPr>
        <w:t xml:space="preserve"> </w:t>
      </w:r>
      <w:r w:rsidRPr="00105541">
        <w:rPr>
          <w:sz w:val="22"/>
          <w:szCs w:val="22"/>
          <w:lang w:val="uk-UA"/>
        </w:rPr>
        <w:t>т/рік.</w:t>
      </w:r>
    </w:p>
    <w:p w14:paraId="475267A2" w14:textId="77777777" w:rsidR="00CF6ACA" w:rsidRPr="00B95BA6" w:rsidRDefault="00CF6ACA" w:rsidP="008E58C0">
      <w:pPr>
        <w:ind w:firstLine="284"/>
        <w:jc w:val="both"/>
        <w:rPr>
          <w:color w:val="000000"/>
          <w:sz w:val="22"/>
          <w:szCs w:val="22"/>
          <w:lang w:val="uk-UA"/>
        </w:rPr>
      </w:pPr>
      <w:r w:rsidRPr="00B95BA6">
        <w:rPr>
          <w:sz w:val="22"/>
          <w:szCs w:val="22"/>
          <w:lang w:val="uk-UA"/>
        </w:rPr>
        <w:t xml:space="preserve"> </w:t>
      </w:r>
      <w:r w:rsidRPr="00B95BA6">
        <w:rPr>
          <w:color w:val="000000"/>
          <w:sz w:val="22"/>
          <w:szCs w:val="22"/>
          <w:lang w:val="uk-UA"/>
        </w:rPr>
        <w:t>Експлуатація технологічного обладнання не вимагає отримання висновку з оцінки впливу на довкілля, відповідно до вимог Закону України "Про оцінку впливу на довкілля" від 23.05.2017 р. № 2059-</w:t>
      </w:r>
      <w:r w:rsidRPr="00B95BA6">
        <w:rPr>
          <w:color w:val="000000"/>
          <w:sz w:val="22"/>
          <w:szCs w:val="22"/>
        </w:rPr>
        <w:t>VIII</w:t>
      </w:r>
      <w:r w:rsidRPr="00B95BA6">
        <w:rPr>
          <w:color w:val="000000"/>
          <w:sz w:val="22"/>
          <w:szCs w:val="22"/>
          <w:lang w:val="uk-UA"/>
        </w:rPr>
        <w:t>.</w:t>
      </w:r>
    </w:p>
    <w:p w14:paraId="3F5E8493" w14:textId="2F6DFEC1" w:rsidR="00CF6ACA" w:rsidRPr="00B95BA6" w:rsidRDefault="00CF6ACA" w:rsidP="008E58C0">
      <w:pPr>
        <w:pStyle w:val="HTML"/>
        <w:shd w:val="clear" w:color="auto" w:fill="FFFFFF"/>
        <w:tabs>
          <w:tab w:val="clear" w:pos="916"/>
          <w:tab w:val="left" w:pos="567"/>
        </w:tabs>
        <w:ind w:firstLine="284"/>
        <w:jc w:val="both"/>
        <w:textAlignment w:val="baseline"/>
        <w:rPr>
          <w:rFonts w:ascii="Times New Roman" w:hAnsi="Times New Roman"/>
          <w:sz w:val="22"/>
          <w:szCs w:val="22"/>
          <w:lang w:val="uk-UA"/>
        </w:rPr>
      </w:pPr>
      <w:r w:rsidRPr="00B95BA6">
        <w:rPr>
          <w:rFonts w:ascii="Times New Roman" w:hAnsi="Times New Roman"/>
          <w:sz w:val="22"/>
          <w:szCs w:val="22"/>
          <w:lang w:val="uk-UA"/>
        </w:rPr>
        <w:t xml:space="preserve">Виробництво майданчику  відноситься до об’єктів </w:t>
      </w:r>
      <w:r w:rsidRPr="00B95BA6">
        <w:rPr>
          <w:rFonts w:ascii="Times New Roman" w:hAnsi="Times New Roman"/>
          <w:b/>
          <w:i/>
          <w:sz w:val="22"/>
          <w:szCs w:val="22"/>
          <w:lang w:val="uk-UA"/>
        </w:rPr>
        <w:t>третьої групи</w:t>
      </w:r>
      <w:r w:rsidRPr="00B95BA6">
        <w:rPr>
          <w:rFonts w:ascii="Times New Roman" w:hAnsi="Times New Roman"/>
          <w:sz w:val="22"/>
          <w:szCs w:val="22"/>
          <w:lang w:val="uk-UA"/>
        </w:rPr>
        <w:t>, що не</w:t>
      </w:r>
      <w:r w:rsidR="003E7A48" w:rsidRPr="00B95BA6">
        <w:rPr>
          <w:rFonts w:ascii="Times New Roman" w:hAnsi="Times New Roman"/>
          <w:sz w:val="22"/>
          <w:szCs w:val="22"/>
          <w:lang w:val="uk-UA"/>
        </w:rPr>
        <w:t xml:space="preserve"> </w:t>
      </w:r>
      <w:r w:rsidRPr="00B95BA6">
        <w:rPr>
          <w:rFonts w:ascii="Times New Roman" w:hAnsi="Times New Roman"/>
          <w:sz w:val="22"/>
          <w:szCs w:val="22"/>
          <w:lang w:val="uk-UA"/>
        </w:rPr>
        <w:t>має виробництв, або технологічного устаткування, на яких повинні впроваджуватись найкращі доступні технології та методи керування,  та не ставиться на державний облік.</w:t>
      </w:r>
    </w:p>
    <w:p w14:paraId="2810C343" w14:textId="77777777" w:rsidR="00CF6ACA" w:rsidRPr="00B95BA6" w:rsidRDefault="00CF6ACA" w:rsidP="008E58C0">
      <w:pPr>
        <w:pStyle w:val="HTML"/>
        <w:shd w:val="clear" w:color="auto" w:fill="FFFFFF"/>
        <w:tabs>
          <w:tab w:val="clear" w:pos="916"/>
          <w:tab w:val="left" w:pos="567"/>
        </w:tabs>
        <w:ind w:firstLine="284"/>
        <w:jc w:val="both"/>
        <w:textAlignment w:val="baseline"/>
        <w:rPr>
          <w:rFonts w:ascii="Times New Roman" w:hAnsi="Times New Roman"/>
          <w:sz w:val="22"/>
          <w:szCs w:val="22"/>
          <w:lang w:val="ru-RU"/>
        </w:rPr>
      </w:pPr>
      <w:r w:rsidRPr="00B95BA6">
        <w:rPr>
          <w:rFonts w:ascii="Times New Roman" w:hAnsi="Times New Roman"/>
          <w:sz w:val="22"/>
          <w:szCs w:val="22"/>
          <w:lang w:val="ru-RU"/>
        </w:rPr>
        <w:t xml:space="preserve">На </w:t>
      </w:r>
      <w:proofErr w:type="spellStart"/>
      <w:proofErr w:type="gramStart"/>
      <w:r w:rsidRPr="00B95BA6">
        <w:rPr>
          <w:rFonts w:ascii="Times New Roman" w:hAnsi="Times New Roman"/>
          <w:sz w:val="22"/>
          <w:szCs w:val="22"/>
          <w:lang w:val="ru-RU"/>
        </w:rPr>
        <w:t>об’єкт</w:t>
      </w:r>
      <w:proofErr w:type="spellEnd"/>
      <w:r w:rsidRPr="00B95BA6">
        <w:rPr>
          <w:rFonts w:ascii="Times New Roman" w:hAnsi="Times New Roman"/>
          <w:sz w:val="22"/>
          <w:szCs w:val="22"/>
          <w:lang w:val="uk-UA"/>
        </w:rPr>
        <w:t>ах</w:t>
      </w:r>
      <w:r w:rsidRPr="00B95BA6">
        <w:rPr>
          <w:rFonts w:ascii="Times New Roman" w:hAnsi="Times New Roman"/>
          <w:sz w:val="22"/>
          <w:szCs w:val="22"/>
        </w:rPr>
        <w:t>  </w:t>
      </w:r>
      <w:r w:rsidRPr="00B95BA6">
        <w:rPr>
          <w:rFonts w:ascii="Times New Roman" w:hAnsi="Times New Roman"/>
          <w:sz w:val="22"/>
          <w:szCs w:val="22"/>
          <w:lang w:val="uk-UA"/>
        </w:rPr>
        <w:t>підприємства</w:t>
      </w:r>
      <w:proofErr w:type="gramEnd"/>
      <w:r w:rsidRPr="00B95BA6">
        <w:rPr>
          <w:rFonts w:ascii="Times New Roman" w:hAnsi="Times New Roman"/>
          <w:sz w:val="22"/>
          <w:szCs w:val="22"/>
          <w:lang w:val="uk-UA"/>
        </w:rPr>
        <w:t xml:space="preserve"> </w:t>
      </w:r>
      <w:r w:rsidRPr="00B95BA6">
        <w:rPr>
          <w:rFonts w:ascii="Times New Roman" w:hAnsi="Times New Roman"/>
          <w:sz w:val="22"/>
          <w:szCs w:val="22"/>
          <w:lang w:val="ru-RU"/>
        </w:rPr>
        <w:t xml:space="preserve">не </w:t>
      </w:r>
      <w:proofErr w:type="spellStart"/>
      <w:r w:rsidRPr="00B95BA6">
        <w:rPr>
          <w:rFonts w:ascii="Times New Roman" w:hAnsi="Times New Roman"/>
          <w:sz w:val="22"/>
          <w:szCs w:val="22"/>
          <w:lang w:val="ru-RU"/>
        </w:rPr>
        <w:t>планується</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впровадження</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заходів</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щодо</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скорочення</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викидів</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забруднюючих</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речовин</w:t>
      </w:r>
      <w:proofErr w:type="spellEnd"/>
      <w:r w:rsidRPr="00B95BA6">
        <w:rPr>
          <w:rFonts w:ascii="Times New Roman" w:hAnsi="Times New Roman"/>
          <w:sz w:val="22"/>
          <w:szCs w:val="22"/>
          <w:lang w:val="ru-RU"/>
        </w:rPr>
        <w:t xml:space="preserve"> в </w:t>
      </w:r>
      <w:proofErr w:type="spellStart"/>
      <w:r w:rsidRPr="00B95BA6">
        <w:rPr>
          <w:rFonts w:ascii="Times New Roman" w:hAnsi="Times New Roman"/>
          <w:sz w:val="22"/>
          <w:szCs w:val="22"/>
          <w:lang w:val="ru-RU"/>
        </w:rPr>
        <w:t>атмосферне</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повітря</w:t>
      </w:r>
      <w:proofErr w:type="spellEnd"/>
      <w:r w:rsidRPr="00B95BA6">
        <w:rPr>
          <w:rFonts w:ascii="Times New Roman" w:hAnsi="Times New Roman"/>
          <w:sz w:val="22"/>
          <w:szCs w:val="22"/>
          <w:lang w:val="ru-RU"/>
        </w:rPr>
        <w:t xml:space="preserve">, тому </w:t>
      </w:r>
      <w:r w:rsidRPr="00B95BA6">
        <w:rPr>
          <w:rFonts w:ascii="Times New Roman" w:hAnsi="Times New Roman"/>
          <w:sz w:val="22"/>
          <w:szCs w:val="22"/>
          <w:lang w:val="uk-UA"/>
        </w:rPr>
        <w:t>щ</w:t>
      </w:r>
      <w:r w:rsidRPr="00B95BA6">
        <w:rPr>
          <w:rFonts w:ascii="Times New Roman" w:hAnsi="Times New Roman"/>
          <w:sz w:val="22"/>
          <w:szCs w:val="22"/>
          <w:lang w:val="ru-RU"/>
        </w:rPr>
        <w:t xml:space="preserve">о на </w:t>
      </w:r>
      <w:proofErr w:type="spellStart"/>
      <w:r w:rsidRPr="00B95BA6">
        <w:rPr>
          <w:rFonts w:ascii="Times New Roman" w:hAnsi="Times New Roman"/>
          <w:sz w:val="22"/>
          <w:szCs w:val="22"/>
          <w:lang w:val="ru-RU"/>
        </w:rPr>
        <w:t>даний</w:t>
      </w:r>
      <w:proofErr w:type="spellEnd"/>
      <w:r w:rsidRPr="00B95BA6">
        <w:rPr>
          <w:rFonts w:ascii="Times New Roman" w:hAnsi="Times New Roman"/>
          <w:sz w:val="22"/>
          <w:szCs w:val="22"/>
          <w:lang w:val="ru-RU"/>
        </w:rPr>
        <w:t xml:space="preserve"> час не </w:t>
      </w:r>
      <w:proofErr w:type="spellStart"/>
      <w:r w:rsidRPr="00B95BA6">
        <w:rPr>
          <w:rFonts w:ascii="Times New Roman" w:hAnsi="Times New Roman"/>
          <w:sz w:val="22"/>
          <w:szCs w:val="22"/>
          <w:lang w:val="ru-RU"/>
        </w:rPr>
        <w:t>має</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перевищень</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встановлених</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нормативів</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граничнодопустимих</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викидів</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забруднюючих</w:t>
      </w:r>
      <w:proofErr w:type="spellEnd"/>
      <w:r w:rsidRPr="00B95BA6">
        <w:rPr>
          <w:rFonts w:ascii="Times New Roman" w:hAnsi="Times New Roman"/>
          <w:sz w:val="22"/>
          <w:szCs w:val="22"/>
          <w:lang w:val="ru-RU"/>
        </w:rPr>
        <w:t xml:space="preserve"> </w:t>
      </w:r>
      <w:proofErr w:type="spellStart"/>
      <w:r w:rsidRPr="00B95BA6">
        <w:rPr>
          <w:rFonts w:ascii="Times New Roman" w:hAnsi="Times New Roman"/>
          <w:sz w:val="22"/>
          <w:szCs w:val="22"/>
          <w:lang w:val="ru-RU"/>
        </w:rPr>
        <w:t>речовин</w:t>
      </w:r>
      <w:proofErr w:type="spellEnd"/>
      <w:r w:rsidRPr="00B95BA6">
        <w:rPr>
          <w:rFonts w:ascii="Times New Roman" w:hAnsi="Times New Roman"/>
          <w:sz w:val="22"/>
          <w:szCs w:val="22"/>
          <w:lang w:val="ru-RU"/>
        </w:rPr>
        <w:t>.</w:t>
      </w:r>
    </w:p>
    <w:p w14:paraId="261F9C3C" w14:textId="77777777" w:rsidR="00CF6ACA" w:rsidRPr="00B95BA6" w:rsidRDefault="00CF6ACA" w:rsidP="008E58C0">
      <w:pPr>
        <w:pStyle w:val="a6"/>
        <w:shd w:val="clear" w:color="auto" w:fill="FFFFFF"/>
        <w:spacing w:before="0" w:beforeAutospacing="0" w:after="0" w:afterAutospacing="0"/>
        <w:ind w:firstLine="284"/>
        <w:jc w:val="both"/>
        <w:rPr>
          <w:color w:val="000000"/>
          <w:sz w:val="22"/>
          <w:szCs w:val="22"/>
        </w:rPr>
      </w:pPr>
      <w:r w:rsidRPr="00B95BA6">
        <w:rPr>
          <w:color w:val="000000"/>
          <w:sz w:val="22"/>
          <w:szCs w:val="22"/>
        </w:rPr>
        <w:t xml:space="preserve">Для забруднюючих речовин в організованих викидах стаціонарних джерел, масова </w:t>
      </w:r>
      <w:proofErr w:type="spellStart"/>
      <w:r w:rsidRPr="00B95BA6">
        <w:rPr>
          <w:color w:val="000000"/>
          <w:sz w:val="22"/>
          <w:szCs w:val="22"/>
        </w:rPr>
        <w:t>кон-центрація</w:t>
      </w:r>
      <w:proofErr w:type="spellEnd"/>
      <w:r w:rsidRPr="00B95BA6">
        <w:rPr>
          <w:color w:val="000000"/>
          <w:sz w:val="22"/>
          <w:szCs w:val="22"/>
        </w:rPr>
        <w:t xml:space="preserve">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 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 допустимих викидів, встановлюються розрахункові величини масової витрати.  Пропозиції щодо дозволених обсягів викидів відповідають чинному законодавству. </w:t>
      </w:r>
    </w:p>
    <w:p w14:paraId="25B97ACC" w14:textId="77777777" w:rsidR="00CF6ACA" w:rsidRPr="00B95BA6" w:rsidRDefault="00CF6ACA" w:rsidP="008E58C0">
      <w:pPr>
        <w:pStyle w:val="a3"/>
      </w:pPr>
      <w:r w:rsidRPr="00B95BA6">
        <w:t xml:space="preserve">Технологічне устаткування, до якого застосовуються вимоги щодо впровадження виробництв та технологічного устаткування, на які повинні впроваджуватися найкращі доступні технології та методи керування на майданчику відсутнє, тому пропозиції щодо дозволених обсягів викидів забруднюючих речовин, які віднесені до основних джерел викидів не встановлюються. </w:t>
      </w:r>
      <w:r w:rsidRPr="00B95BA6">
        <w:rPr>
          <w:color w:val="000000"/>
        </w:rPr>
        <w:t xml:space="preserve">Джерела </w:t>
      </w:r>
      <w:r w:rsidRPr="00B95BA6">
        <w:t xml:space="preserve"> </w:t>
      </w:r>
      <w:r w:rsidRPr="00B95BA6">
        <w:rPr>
          <w:color w:val="000000"/>
        </w:rPr>
        <w:t>викидів, що розглядаються, відносяться до інших джерел викидів. </w:t>
      </w:r>
    </w:p>
    <w:p w14:paraId="57A8A525" w14:textId="4342823A" w:rsidR="00CF6ACA" w:rsidRPr="00B95BA6" w:rsidRDefault="00CF6ACA" w:rsidP="008E58C0">
      <w:pPr>
        <w:ind w:firstLine="284"/>
        <w:jc w:val="both"/>
        <w:rPr>
          <w:sz w:val="22"/>
          <w:szCs w:val="22"/>
          <w:lang w:val="uk-UA"/>
        </w:rPr>
      </w:pPr>
      <w:r w:rsidRPr="00B95BA6">
        <w:rPr>
          <w:sz w:val="22"/>
          <w:szCs w:val="22"/>
          <w:lang w:val="uk-UA"/>
        </w:rPr>
        <w:t xml:space="preserve">Кількість віднесених до інших джерел стаціонарних джерел викидів, забруднюючих атмосферу – </w:t>
      </w:r>
      <w:r w:rsidR="00E5190F">
        <w:rPr>
          <w:sz w:val="22"/>
          <w:szCs w:val="22"/>
          <w:lang w:val="uk-UA"/>
        </w:rPr>
        <w:t>6</w:t>
      </w:r>
      <w:r w:rsidRPr="00B95BA6">
        <w:rPr>
          <w:sz w:val="22"/>
          <w:szCs w:val="22"/>
          <w:lang w:val="uk-UA"/>
        </w:rPr>
        <w:t xml:space="preserve">, </w:t>
      </w:r>
      <w:r w:rsidR="00E5190F">
        <w:rPr>
          <w:sz w:val="22"/>
          <w:szCs w:val="22"/>
          <w:lang w:val="uk-UA"/>
        </w:rPr>
        <w:t>всі</w:t>
      </w:r>
      <w:r w:rsidRPr="00B95BA6">
        <w:rPr>
          <w:sz w:val="22"/>
          <w:szCs w:val="22"/>
          <w:lang w:val="uk-UA"/>
        </w:rPr>
        <w:t xml:space="preserve"> – організовані</w:t>
      </w:r>
      <w:r w:rsidR="00F64635" w:rsidRPr="00B95BA6">
        <w:rPr>
          <w:sz w:val="22"/>
          <w:szCs w:val="22"/>
          <w:lang w:val="uk-UA"/>
        </w:rPr>
        <w:t>.</w:t>
      </w:r>
      <w:r w:rsidRPr="00B95BA6">
        <w:rPr>
          <w:sz w:val="22"/>
          <w:szCs w:val="22"/>
          <w:lang w:val="uk-UA"/>
        </w:rPr>
        <w:t xml:space="preserve">  </w:t>
      </w:r>
    </w:p>
    <w:p w14:paraId="7BD46FC1" w14:textId="77777777" w:rsidR="00CF6ACA" w:rsidRPr="007A3C0C" w:rsidRDefault="00CF6ACA" w:rsidP="00F64635">
      <w:pPr>
        <w:ind w:firstLine="284"/>
        <w:jc w:val="both"/>
        <w:rPr>
          <w:sz w:val="16"/>
          <w:szCs w:val="16"/>
          <w:lang w:val="uk-UA"/>
        </w:rPr>
      </w:pPr>
      <w:r w:rsidRPr="00B95BA6">
        <w:rPr>
          <w:sz w:val="22"/>
          <w:szCs w:val="22"/>
          <w:lang w:val="uk-UA"/>
        </w:rPr>
        <w:t>Документи подаються на розгляд до Департаменту екології та природних ресурсів Житомирської ОДА.</w:t>
      </w:r>
      <w:r w:rsidR="00F64635" w:rsidRPr="00B95BA6">
        <w:rPr>
          <w:sz w:val="22"/>
          <w:szCs w:val="22"/>
          <w:lang w:val="uk-UA"/>
        </w:rPr>
        <w:t xml:space="preserve"> </w:t>
      </w:r>
      <w:r w:rsidRPr="00B95BA6">
        <w:rPr>
          <w:sz w:val="22"/>
          <w:szCs w:val="22"/>
          <w:lang w:val="uk-UA"/>
        </w:rPr>
        <w:t>Зауваження та пропозиції громадськості щ</w:t>
      </w:r>
      <w:r w:rsidR="00F64635" w:rsidRPr="00B95BA6">
        <w:rPr>
          <w:sz w:val="22"/>
          <w:szCs w:val="22"/>
          <w:lang w:val="uk-UA"/>
        </w:rPr>
        <w:t>одо отримання дозволу на викиди</w:t>
      </w:r>
      <w:r w:rsidRPr="00B95BA6">
        <w:rPr>
          <w:sz w:val="22"/>
          <w:szCs w:val="22"/>
          <w:lang w:val="uk-UA"/>
        </w:rPr>
        <w:t xml:space="preserve"> </w:t>
      </w:r>
      <w:r w:rsidRPr="00B95BA6">
        <w:rPr>
          <w:b/>
          <w:sz w:val="22"/>
          <w:szCs w:val="22"/>
          <w:lang w:val="uk-UA"/>
        </w:rPr>
        <w:t>протягом 30-ти календарних днів</w:t>
      </w:r>
      <w:r w:rsidRPr="00B95BA6">
        <w:rPr>
          <w:sz w:val="22"/>
          <w:szCs w:val="22"/>
          <w:lang w:val="uk-UA"/>
        </w:rPr>
        <w:t xml:space="preserve"> з моменту публікації  інформації, направляти до Житомирської обласної  державної адміністрації за </w:t>
      </w:r>
      <w:proofErr w:type="spellStart"/>
      <w:r w:rsidRPr="00B95BA6">
        <w:rPr>
          <w:sz w:val="22"/>
          <w:szCs w:val="22"/>
          <w:lang w:val="uk-UA"/>
        </w:rPr>
        <w:t>адресою</w:t>
      </w:r>
      <w:proofErr w:type="spellEnd"/>
      <w:r w:rsidRPr="00B95BA6">
        <w:rPr>
          <w:sz w:val="22"/>
          <w:szCs w:val="22"/>
          <w:lang w:val="uk-UA"/>
        </w:rPr>
        <w:t>: 10014 м. Житомир, майдан С.П. Корольова, буд. 1</w:t>
      </w:r>
      <w:r w:rsidRPr="007A3C0C">
        <w:rPr>
          <w:sz w:val="16"/>
          <w:szCs w:val="16"/>
          <w:lang w:val="uk-UA"/>
        </w:rPr>
        <w:t>.</w:t>
      </w:r>
    </w:p>
    <w:sectPr w:rsidR="00CF6ACA" w:rsidRPr="007A3C0C" w:rsidSect="00C62D2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AF5"/>
    <w:rsid w:val="000957F9"/>
    <w:rsid w:val="00105541"/>
    <w:rsid w:val="0014468E"/>
    <w:rsid w:val="0023030A"/>
    <w:rsid w:val="00252D37"/>
    <w:rsid w:val="002C330F"/>
    <w:rsid w:val="00367D82"/>
    <w:rsid w:val="003E7A48"/>
    <w:rsid w:val="004301AA"/>
    <w:rsid w:val="0043503B"/>
    <w:rsid w:val="00464649"/>
    <w:rsid w:val="00465F96"/>
    <w:rsid w:val="004F032C"/>
    <w:rsid w:val="00571CE4"/>
    <w:rsid w:val="00646AA2"/>
    <w:rsid w:val="006A2286"/>
    <w:rsid w:val="006F0D77"/>
    <w:rsid w:val="00797604"/>
    <w:rsid w:val="007A3C0C"/>
    <w:rsid w:val="007C211C"/>
    <w:rsid w:val="00826001"/>
    <w:rsid w:val="008C54CD"/>
    <w:rsid w:val="008D44D7"/>
    <w:rsid w:val="008E58C0"/>
    <w:rsid w:val="009046BE"/>
    <w:rsid w:val="009D4448"/>
    <w:rsid w:val="009E3B0D"/>
    <w:rsid w:val="00A61AF5"/>
    <w:rsid w:val="00A8245D"/>
    <w:rsid w:val="00B03210"/>
    <w:rsid w:val="00B95BA6"/>
    <w:rsid w:val="00B96DAA"/>
    <w:rsid w:val="00BB3918"/>
    <w:rsid w:val="00C62D27"/>
    <w:rsid w:val="00CC77BC"/>
    <w:rsid w:val="00CF6ACA"/>
    <w:rsid w:val="00E015CA"/>
    <w:rsid w:val="00E22689"/>
    <w:rsid w:val="00E34579"/>
    <w:rsid w:val="00E5190F"/>
    <w:rsid w:val="00E70994"/>
    <w:rsid w:val="00F64635"/>
    <w:rsid w:val="00FB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C1662"/>
  <w15:docId w15:val="{FB5FCE8E-97BC-45B2-9D53-8D7340EF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994"/>
    <w:pPr>
      <w:widowControl w:val="0"/>
      <w:autoSpaceDE w:val="0"/>
      <w:autoSpaceDN w:val="0"/>
      <w:adjustRightInd w:val="0"/>
    </w:pPr>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70994"/>
    <w:pPr>
      <w:ind w:firstLine="284"/>
      <w:jc w:val="both"/>
    </w:pPr>
    <w:rPr>
      <w:sz w:val="22"/>
      <w:szCs w:val="22"/>
      <w:lang w:val="uk-UA" w:eastAsia="de-DE"/>
    </w:rPr>
  </w:style>
  <w:style w:type="character" w:customStyle="1" w:styleId="a4">
    <w:name w:val="Основной текст с отступом Знак"/>
    <w:link w:val="a3"/>
    <w:uiPriority w:val="99"/>
    <w:locked/>
    <w:rsid w:val="00E70994"/>
    <w:rPr>
      <w:rFonts w:ascii="Times New Roman" w:hAnsi="Times New Roman" w:cs="Times New Roman"/>
      <w:lang w:val="uk-UA"/>
    </w:rPr>
  </w:style>
  <w:style w:type="character" w:styleId="a5">
    <w:name w:val="Emphasis"/>
    <w:qFormat/>
    <w:rsid w:val="00E70994"/>
    <w:rPr>
      <w:rFonts w:cs="Times New Roman"/>
      <w:i/>
    </w:rPr>
  </w:style>
  <w:style w:type="paragraph" w:styleId="a6">
    <w:name w:val="Normal (Web)"/>
    <w:basedOn w:val="a"/>
    <w:uiPriority w:val="99"/>
    <w:rsid w:val="00E70994"/>
    <w:pPr>
      <w:widowControl/>
      <w:autoSpaceDE/>
      <w:autoSpaceDN/>
      <w:adjustRightInd/>
      <w:spacing w:before="100" w:beforeAutospacing="1" w:after="100" w:afterAutospacing="1"/>
    </w:pPr>
    <w:rPr>
      <w:sz w:val="24"/>
      <w:szCs w:val="24"/>
      <w:lang w:val="uk-UA" w:eastAsia="uk-UA"/>
    </w:rPr>
  </w:style>
  <w:style w:type="character" w:styleId="a7">
    <w:name w:val="Hyperlink"/>
    <w:uiPriority w:val="99"/>
    <w:rsid w:val="00E70994"/>
    <w:rPr>
      <w:rFonts w:cs="Times New Roman"/>
      <w:color w:val="0000FF"/>
      <w:u w:val="single"/>
    </w:rPr>
  </w:style>
  <w:style w:type="paragraph" w:styleId="HTML">
    <w:name w:val="HTML Preformatted"/>
    <w:basedOn w:val="a"/>
    <w:link w:val="HTML0"/>
    <w:uiPriority w:val="99"/>
    <w:rsid w:val="00E709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en-US" w:eastAsia="de-DE"/>
    </w:rPr>
  </w:style>
  <w:style w:type="character" w:customStyle="1" w:styleId="HTML0">
    <w:name w:val="Стандартный HTML Знак"/>
    <w:link w:val="HTML"/>
    <w:uiPriority w:val="99"/>
    <w:locked/>
    <w:rsid w:val="00E70994"/>
    <w:rPr>
      <w:rFonts w:ascii="Courier New" w:hAnsi="Courier New" w:cs="Times New Roman"/>
      <w:color w:val="000000"/>
      <w:sz w:val="21"/>
      <w:szCs w:val="21"/>
    </w:rPr>
  </w:style>
  <w:style w:type="character" w:customStyle="1" w:styleId="a8">
    <w:name w:val="Знак Знак"/>
    <w:uiPriority w:val="99"/>
    <w:rsid w:val="008E58C0"/>
    <w:rPr>
      <w:rFonts w:ascii="Courier New" w:hAnsi="Courier New"/>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A4D8-C9F2-4C6A-AB4B-2F5EAA15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2473</Words>
  <Characters>1410</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ЧЕРЕДНИК Альона Анатоліївна</cp:lastModifiedBy>
  <cp:revision>24</cp:revision>
  <cp:lastPrinted>2025-08-04T15:12:00Z</cp:lastPrinted>
  <dcterms:created xsi:type="dcterms:W3CDTF">2024-03-10T14:12:00Z</dcterms:created>
  <dcterms:modified xsi:type="dcterms:W3CDTF">2025-08-29T13:22:00Z</dcterms:modified>
</cp:coreProperties>
</file>