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954" w:rsidRPr="00C56EB8" w:rsidRDefault="00B01954" w:rsidP="00B01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olor w:val="000000"/>
          <w:sz w:val="22"/>
          <w:szCs w:val="22"/>
          <w:lang w:val="uk-UA"/>
        </w:rPr>
      </w:pPr>
      <w:r w:rsidRPr="00C56EB8">
        <w:rPr>
          <w:b/>
          <w:sz w:val="22"/>
          <w:szCs w:val="22"/>
          <w:lang w:val="uk-UA"/>
        </w:rPr>
        <w:t>Повідомлення про намір отримати дозвіл на викиди забруднюючих речовин в атмосферне повітря від стаціонарних джерел</w:t>
      </w:r>
    </w:p>
    <w:p w:rsidR="00B01954" w:rsidRPr="00ED007C" w:rsidRDefault="00B01954" w:rsidP="00B01954">
      <w:pPr>
        <w:pStyle w:val="HTML"/>
        <w:ind w:firstLine="709"/>
        <w:jc w:val="both"/>
        <w:rPr>
          <w:rStyle w:val="FontStyle397"/>
          <w:sz w:val="22"/>
          <w:szCs w:val="22"/>
          <w:lang w:eastAsia="uk-UA"/>
        </w:rPr>
      </w:pPr>
      <w:r>
        <w:rPr>
          <w:rStyle w:val="FontStyle397"/>
          <w:color w:val="auto"/>
          <w:sz w:val="22"/>
          <w:szCs w:val="22"/>
          <w:lang w:val="uk-UA" w:eastAsia="uk-UA"/>
        </w:rPr>
        <w:t>СІЛЬСЬКОГОСПОДАРСЬКИЙ КООПЕРАТИВ «ТАКО»</w:t>
      </w:r>
      <w:r w:rsidRPr="00C56EB8">
        <w:rPr>
          <w:rStyle w:val="FontStyle397"/>
          <w:color w:val="auto"/>
          <w:sz w:val="22"/>
          <w:szCs w:val="22"/>
          <w:lang w:val="uk-UA" w:eastAsia="uk-UA"/>
        </w:rPr>
        <w:t xml:space="preserve"> (</w:t>
      </w:r>
      <w:r>
        <w:rPr>
          <w:rStyle w:val="FontStyle397"/>
          <w:color w:val="auto"/>
          <w:sz w:val="22"/>
          <w:szCs w:val="22"/>
          <w:lang w:val="uk-UA" w:eastAsia="uk-UA"/>
        </w:rPr>
        <w:t>СГК «ТАКО»</w:t>
      </w:r>
      <w:r w:rsidRPr="00C56EB8">
        <w:rPr>
          <w:rStyle w:val="FontStyle397"/>
          <w:color w:val="auto"/>
          <w:sz w:val="22"/>
          <w:szCs w:val="22"/>
          <w:lang w:val="uk-UA" w:eastAsia="uk-UA"/>
        </w:rPr>
        <w:t xml:space="preserve">) </w:t>
      </w:r>
      <w:r w:rsidRPr="00C56EB8">
        <w:rPr>
          <w:rFonts w:ascii="Times New Roman" w:hAnsi="Times New Roman" w:cs="Times New Roman"/>
          <w:color w:val="auto"/>
          <w:sz w:val="22"/>
          <w:szCs w:val="22"/>
          <w:lang w:val="uk-UA"/>
        </w:rPr>
        <w:t xml:space="preserve">має намір отримати Дозвіл на викиди забруднюючих </w:t>
      </w:r>
      <w:proofErr w:type="spellStart"/>
      <w:r w:rsidRPr="00ED007C">
        <w:rPr>
          <w:rStyle w:val="FontStyle397"/>
          <w:sz w:val="22"/>
          <w:szCs w:val="22"/>
          <w:lang w:eastAsia="uk-UA"/>
        </w:rPr>
        <w:t>речовин</w:t>
      </w:r>
      <w:proofErr w:type="spellEnd"/>
      <w:r w:rsidRPr="00ED007C">
        <w:rPr>
          <w:rStyle w:val="FontStyle397"/>
          <w:sz w:val="22"/>
          <w:szCs w:val="22"/>
          <w:lang w:eastAsia="uk-UA"/>
        </w:rPr>
        <w:t xml:space="preserve"> (ЗР) в </w:t>
      </w:r>
      <w:proofErr w:type="spellStart"/>
      <w:r w:rsidRPr="00ED007C">
        <w:rPr>
          <w:rStyle w:val="FontStyle397"/>
          <w:sz w:val="22"/>
          <w:szCs w:val="22"/>
          <w:lang w:eastAsia="uk-UA"/>
        </w:rPr>
        <w:t>атмосферне</w:t>
      </w:r>
      <w:proofErr w:type="spellEnd"/>
      <w:r w:rsidRPr="00ED007C">
        <w:rPr>
          <w:rStyle w:val="FontStyle397"/>
          <w:sz w:val="22"/>
          <w:szCs w:val="22"/>
          <w:lang w:eastAsia="uk-UA"/>
        </w:rPr>
        <w:t xml:space="preserve"> </w:t>
      </w:r>
      <w:proofErr w:type="spellStart"/>
      <w:r w:rsidRPr="00ED007C">
        <w:rPr>
          <w:rStyle w:val="FontStyle397"/>
          <w:sz w:val="22"/>
          <w:szCs w:val="22"/>
          <w:lang w:eastAsia="uk-UA"/>
        </w:rPr>
        <w:t>повітря</w:t>
      </w:r>
      <w:proofErr w:type="spellEnd"/>
      <w:r w:rsidRPr="00ED007C">
        <w:rPr>
          <w:rStyle w:val="FontStyle397"/>
          <w:sz w:val="22"/>
          <w:szCs w:val="22"/>
          <w:lang w:eastAsia="uk-UA"/>
        </w:rPr>
        <w:t xml:space="preserve"> </w:t>
      </w:r>
      <w:proofErr w:type="spellStart"/>
      <w:r w:rsidRPr="00ED007C">
        <w:rPr>
          <w:rStyle w:val="FontStyle397"/>
          <w:sz w:val="22"/>
          <w:szCs w:val="22"/>
          <w:lang w:eastAsia="uk-UA"/>
        </w:rPr>
        <w:t>від</w:t>
      </w:r>
      <w:proofErr w:type="spellEnd"/>
      <w:r w:rsidRPr="00ED007C">
        <w:rPr>
          <w:rStyle w:val="FontStyle397"/>
          <w:sz w:val="22"/>
          <w:szCs w:val="22"/>
          <w:lang w:eastAsia="uk-UA"/>
        </w:rPr>
        <w:t xml:space="preserve"> </w:t>
      </w:r>
      <w:proofErr w:type="spellStart"/>
      <w:r w:rsidRPr="00ED007C">
        <w:rPr>
          <w:rStyle w:val="FontStyle397"/>
          <w:sz w:val="22"/>
          <w:szCs w:val="22"/>
          <w:lang w:eastAsia="uk-UA"/>
        </w:rPr>
        <w:t>стаціонарних</w:t>
      </w:r>
      <w:proofErr w:type="spellEnd"/>
      <w:r w:rsidRPr="00ED007C">
        <w:rPr>
          <w:rStyle w:val="FontStyle397"/>
          <w:sz w:val="22"/>
          <w:szCs w:val="22"/>
          <w:lang w:eastAsia="uk-UA"/>
        </w:rPr>
        <w:t xml:space="preserve"> </w:t>
      </w:r>
      <w:proofErr w:type="spellStart"/>
      <w:r w:rsidRPr="00ED007C">
        <w:rPr>
          <w:rStyle w:val="FontStyle397"/>
          <w:sz w:val="22"/>
          <w:szCs w:val="22"/>
          <w:lang w:eastAsia="uk-UA"/>
        </w:rPr>
        <w:t>джерел</w:t>
      </w:r>
      <w:proofErr w:type="spellEnd"/>
      <w:r w:rsidRPr="00ED007C">
        <w:rPr>
          <w:rStyle w:val="FontStyle397"/>
          <w:sz w:val="22"/>
          <w:szCs w:val="22"/>
          <w:lang w:eastAsia="uk-UA"/>
        </w:rPr>
        <w:t xml:space="preserve">. </w:t>
      </w:r>
      <w:proofErr w:type="spellStart"/>
      <w:r w:rsidRPr="00ED007C">
        <w:rPr>
          <w:rStyle w:val="FontStyle397"/>
          <w:sz w:val="22"/>
          <w:szCs w:val="22"/>
          <w:lang w:eastAsia="uk-UA"/>
        </w:rPr>
        <w:t>Ідентифікаційний</w:t>
      </w:r>
      <w:proofErr w:type="spellEnd"/>
      <w:r w:rsidRPr="00ED007C">
        <w:rPr>
          <w:rStyle w:val="FontStyle397"/>
          <w:sz w:val="22"/>
          <w:szCs w:val="22"/>
          <w:lang w:eastAsia="uk-UA"/>
        </w:rPr>
        <w:t xml:space="preserve"> код </w:t>
      </w:r>
      <w:proofErr w:type="spellStart"/>
      <w:r w:rsidRPr="00ED007C">
        <w:rPr>
          <w:rStyle w:val="FontStyle397"/>
          <w:sz w:val="22"/>
          <w:szCs w:val="22"/>
          <w:lang w:eastAsia="uk-UA"/>
        </w:rPr>
        <w:t>суб’єкта</w:t>
      </w:r>
      <w:proofErr w:type="spellEnd"/>
      <w:r w:rsidRPr="00ED007C">
        <w:rPr>
          <w:rStyle w:val="FontStyle397"/>
          <w:sz w:val="22"/>
          <w:szCs w:val="22"/>
          <w:lang w:eastAsia="uk-UA"/>
        </w:rPr>
        <w:t xml:space="preserve"> </w:t>
      </w:r>
      <w:proofErr w:type="spellStart"/>
      <w:r w:rsidRPr="00ED007C">
        <w:rPr>
          <w:rStyle w:val="FontStyle397"/>
          <w:sz w:val="22"/>
          <w:szCs w:val="22"/>
          <w:lang w:eastAsia="uk-UA"/>
        </w:rPr>
        <w:t>господарювання</w:t>
      </w:r>
      <w:proofErr w:type="spellEnd"/>
      <w:r w:rsidRPr="00ED007C">
        <w:rPr>
          <w:rStyle w:val="FontStyle397"/>
          <w:sz w:val="22"/>
          <w:szCs w:val="22"/>
          <w:lang w:eastAsia="uk-UA"/>
        </w:rPr>
        <w:t xml:space="preserve"> з ЄДРПОУ - </w:t>
      </w:r>
      <w:r w:rsidRPr="00ED007C">
        <w:rPr>
          <w:rStyle w:val="FontStyle397"/>
          <w:color w:val="auto"/>
          <w:sz w:val="22"/>
          <w:szCs w:val="22"/>
          <w:lang w:eastAsia="uk-UA"/>
        </w:rPr>
        <w:t>44408399</w:t>
      </w:r>
      <w:r w:rsidRPr="00ED007C">
        <w:rPr>
          <w:rStyle w:val="FontStyle397"/>
          <w:sz w:val="22"/>
          <w:szCs w:val="22"/>
          <w:lang w:eastAsia="uk-UA"/>
        </w:rPr>
        <w:t>.</w:t>
      </w:r>
    </w:p>
    <w:p w:rsidR="00B01954" w:rsidRPr="00C56EB8" w:rsidRDefault="00B01954" w:rsidP="00B01954">
      <w:pPr>
        <w:pStyle w:val="HTML"/>
        <w:ind w:firstLine="709"/>
        <w:jc w:val="both"/>
        <w:rPr>
          <w:rFonts w:ascii="Times New Roman" w:hAnsi="Times New Roman" w:cs="Times New Roman"/>
          <w:color w:val="auto"/>
          <w:sz w:val="22"/>
          <w:szCs w:val="22"/>
          <w:lang w:val="uk-UA"/>
        </w:rPr>
      </w:pPr>
      <w:r w:rsidRPr="00C56EB8">
        <w:rPr>
          <w:rFonts w:ascii="Times New Roman" w:hAnsi="Times New Roman" w:cs="Times New Roman"/>
          <w:color w:val="auto"/>
          <w:sz w:val="22"/>
          <w:szCs w:val="22"/>
          <w:lang w:val="uk-UA"/>
        </w:rPr>
        <w:t xml:space="preserve">Юридична адреса підприємства: </w:t>
      </w:r>
      <w:r w:rsidRPr="00ED007C">
        <w:rPr>
          <w:rFonts w:ascii="Times New Roman" w:hAnsi="Times New Roman" w:cs="Times New Roman"/>
          <w:color w:val="auto"/>
          <w:sz w:val="22"/>
          <w:szCs w:val="22"/>
          <w:lang w:val="uk-UA"/>
        </w:rPr>
        <w:t>01032, м. Київ, вул. Жилянська, буд. 106-Б</w:t>
      </w:r>
      <w:r w:rsidRPr="00C56EB8">
        <w:rPr>
          <w:rFonts w:ascii="Times New Roman" w:hAnsi="Times New Roman" w:cs="Times New Roman"/>
          <w:color w:val="auto"/>
          <w:sz w:val="22"/>
          <w:szCs w:val="22"/>
          <w:lang w:val="uk-UA"/>
        </w:rPr>
        <w:t xml:space="preserve"> / </w:t>
      </w:r>
      <w:proofErr w:type="spellStart"/>
      <w:r w:rsidRPr="00C56EB8">
        <w:rPr>
          <w:rFonts w:ascii="Times New Roman" w:hAnsi="Times New Roman" w:cs="Times New Roman"/>
          <w:color w:val="auto"/>
          <w:sz w:val="22"/>
          <w:szCs w:val="22"/>
          <w:lang w:val="uk-UA"/>
        </w:rPr>
        <w:t>тел</w:t>
      </w:r>
      <w:proofErr w:type="spellEnd"/>
      <w:r w:rsidRPr="00C56EB8">
        <w:rPr>
          <w:rFonts w:ascii="Times New Roman" w:hAnsi="Times New Roman" w:cs="Times New Roman"/>
          <w:color w:val="auto"/>
          <w:sz w:val="22"/>
          <w:szCs w:val="22"/>
          <w:lang w:val="uk-UA"/>
        </w:rPr>
        <w:t xml:space="preserve">. </w:t>
      </w:r>
      <w:hyperlink r:id="rId5" w:history="1">
        <w:r w:rsidRPr="00ED007C">
          <w:rPr>
            <w:rFonts w:ascii="Times New Roman" w:hAnsi="Times New Roman" w:cs="Times New Roman"/>
            <w:color w:val="auto"/>
            <w:sz w:val="22"/>
            <w:szCs w:val="22"/>
            <w:lang w:val="uk-UA"/>
          </w:rPr>
          <w:t>+380442245303</w:t>
        </w:r>
      </w:hyperlink>
      <w:r w:rsidRPr="00C56EB8">
        <w:rPr>
          <w:rFonts w:ascii="Times New Roman" w:hAnsi="Times New Roman" w:cs="Times New Roman"/>
          <w:color w:val="auto"/>
          <w:sz w:val="22"/>
          <w:szCs w:val="22"/>
          <w:lang w:val="uk-UA"/>
        </w:rPr>
        <w:t>, e-</w:t>
      </w:r>
      <w:proofErr w:type="spellStart"/>
      <w:r w:rsidRPr="00C56EB8">
        <w:rPr>
          <w:rFonts w:ascii="Times New Roman" w:hAnsi="Times New Roman" w:cs="Times New Roman"/>
          <w:color w:val="auto"/>
          <w:sz w:val="22"/>
          <w:szCs w:val="22"/>
          <w:lang w:val="uk-UA"/>
        </w:rPr>
        <w:t>mail</w:t>
      </w:r>
      <w:proofErr w:type="spellEnd"/>
      <w:r w:rsidRPr="00C56EB8">
        <w:rPr>
          <w:rFonts w:ascii="Times New Roman" w:hAnsi="Times New Roman" w:cs="Times New Roman"/>
          <w:color w:val="auto"/>
          <w:sz w:val="22"/>
          <w:szCs w:val="22"/>
          <w:lang w:val="uk-UA"/>
        </w:rPr>
        <w:t xml:space="preserve"> </w:t>
      </w:r>
      <w:r w:rsidRPr="001F2F81">
        <w:rPr>
          <w:rFonts w:ascii="Times New Roman" w:hAnsi="Times New Roman" w:cs="Times New Roman"/>
          <w:color w:val="auto"/>
          <w:sz w:val="22"/>
          <w:szCs w:val="22"/>
          <w:lang w:val="uk-UA"/>
        </w:rPr>
        <w:t>n.gvizda@acrisagro.com</w:t>
      </w:r>
      <w:r w:rsidRPr="00C56EB8">
        <w:rPr>
          <w:rFonts w:ascii="Times New Roman" w:hAnsi="Times New Roman" w:cs="Times New Roman"/>
          <w:color w:val="auto"/>
          <w:sz w:val="22"/>
          <w:szCs w:val="22"/>
          <w:lang w:val="uk-UA"/>
        </w:rPr>
        <w:t xml:space="preserve"> </w:t>
      </w:r>
    </w:p>
    <w:p w:rsidR="00B01954" w:rsidRPr="00C56EB8" w:rsidRDefault="00B01954" w:rsidP="00B01954">
      <w:pPr>
        <w:pStyle w:val="HTML"/>
        <w:ind w:firstLine="709"/>
        <w:jc w:val="both"/>
        <w:rPr>
          <w:rFonts w:ascii="Times New Roman" w:hAnsi="Times New Roman" w:cs="Times New Roman"/>
          <w:color w:val="auto"/>
          <w:sz w:val="22"/>
          <w:szCs w:val="22"/>
          <w:lang w:val="uk-UA"/>
        </w:rPr>
      </w:pPr>
      <w:r w:rsidRPr="00C56EB8">
        <w:rPr>
          <w:rFonts w:ascii="Times New Roman" w:hAnsi="Times New Roman" w:cs="Times New Roman"/>
          <w:color w:val="auto"/>
          <w:sz w:val="22"/>
          <w:szCs w:val="22"/>
          <w:lang w:val="uk-UA"/>
        </w:rPr>
        <w:t xml:space="preserve">Фактична адреса 13545, Житомирська обл., Житомирський район, </w:t>
      </w:r>
      <w:proofErr w:type="spellStart"/>
      <w:r w:rsidRPr="00C56EB8">
        <w:rPr>
          <w:rFonts w:ascii="Times New Roman" w:hAnsi="Times New Roman" w:cs="Times New Roman"/>
          <w:color w:val="auto"/>
          <w:sz w:val="22"/>
          <w:szCs w:val="22"/>
          <w:lang w:val="uk-UA"/>
        </w:rPr>
        <w:t>Попільнянська</w:t>
      </w:r>
      <w:proofErr w:type="spellEnd"/>
      <w:r w:rsidRPr="00C56EB8">
        <w:rPr>
          <w:rFonts w:ascii="Times New Roman" w:hAnsi="Times New Roman" w:cs="Times New Roman"/>
          <w:color w:val="auto"/>
          <w:sz w:val="22"/>
          <w:szCs w:val="22"/>
          <w:lang w:val="uk-UA"/>
        </w:rPr>
        <w:t xml:space="preserve"> територіальна громада, с. </w:t>
      </w:r>
      <w:proofErr w:type="spellStart"/>
      <w:r w:rsidRPr="00C56EB8">
        <w:rPr>
          <w:rFonts w:ascii="Times New Roman" w:hAnsi="Times New Roman" w:cs="Times New Roman"/>
          <w:color w:val="auto"/>
          <w:sz w:val="22"/>
          <w:szCs w:val="22"/>
          <w:lang w:val="uk-UA"/>
        </w:rPr>
        <w:t>Паволоч</w:t>
      </w:r>
      <w:proofErr w:type="spellEnd"/>
      <w:r w:rsidRPr="00C56EB8">
        <w:rPr>
          <w:rFonts w:ascii="Times New Roman" w:hAnsi="Times New Roman" w:cs="Times New Roman"/>
          <w:color w:val="auto"/>
          <w:sz w:val="22"/>
          <w:szCs w:val="22"/>
          <w:lang w:val="uk-UA"/>
        </w:rPr>
        <w:t xml:space="preserve">, вул. </w:t>
      </w:r>
      <w:proofErr w:type="spellStart"/>
      <w:r w:rsidRPr="00C56EB8">
        <w:rPr>
          <w:rFonts w:ascii="Times New Roman" w:hAnsi="Times New Roman" w:cs="Times New Roman"/>
          <w:color w:val="auto"/>
          <w:sz w:val="22"/>
          <w:szCs w:val="22"/>
          <w:lang w:val="uk-UA"/>
        </w:rPr>
        <w:t>Завалля</w:t>
      </w:r>
      <w:proofErr w:type="spellEnd"/>
      <w:r w:rsidRPr="00C56EB8">
        <w:rPr>
          <w:rFonts w:ascii="Times New Roman" w:hAnsi="Times New Roman" w:cs="Times New Roman"/>
          <w:color w:val="auto"/>
          <w:sz w:val="22"/>
          <w:szCs w:val="22"/>
          <w:lang w:val="uk-UA"/>
        </w:rPr>
        <w:t xml:space="preserve"> 1, буд. 100-А. </w:t>
      </w:r>
    </w:p>
    <w:p w:rsidR="00B01954" w:rsidRPr="00C56EB8" w:rsidRDefault="00B01954" w:rsidP="00B01954">
      <w:pPr>
        <w:pStyle w:val="HTML"/>
        <w:ind w:firstLine="709"/>
        <w:jc w:val="both"/>
        <w:rPr>
          <w:rFonts w:ascii="Times New Roman" w:hAnsi="Times New Roman" w:cs="Times New Roman"/>
          <w:color w:val="auto"/>
          <w:sz w:val="22"/>
          <w:szCs w:val="22"/>
          <w:lang w:val="uk-UA"/>
        </w:rPr>
      </w:pPr>
      <w:r w:rsidRPr="00C56EB8">
        <w:rPr>
          <w:rFonts w:ascii="Times New Roman" w:hAnsi="Times New Roman" w:cs="Times New Roman"/>
          <w:color w:val="auto"/>
          <w:sz w:val="22"/>
          <w:szCs w:val="22"/>
          <w:lang w:val="uk-UA"/>
        </w:rPr>
        <w:t xml:space="preserve">Основна діяльність, що здійснюється на майданчику – прийом, очищення, сушіння та зберігання зерна.  Метою отримання дозволу на викиди є провадження діяльності, під час якої здійснюються викиди ЗР в атмосферне повітря. На підприємстві здійснюється прийом, очищення зерна від домішок,  сушіння на </w:t>
      </w:r>
      <w:proofErr w:type="spellStart"/>
      <w:r w:rsidRPr="00C56EB8">
        <w:rPr>
          <w:rFonts w:ascii="Times New Roman" w:hAnsi="Times New Roman" w:cs="Times New Roman"/>
          <w:color w:val="auto"/>
          <w:sz w:val="22"/>
          <w:szCs w:val="22"/>
          <w:lang w:val="uk-UA"/>
        </w:rPr>
        <w:t>зерносушці</w:t>
      </w:r>
      <w:proofErr w:type="spellEnd"/>
      <w:r w:rsidRPr="00C56EB8">
        <w:rPr>
          <w:rFonts w:ascii="Times New Roman" w:hAnsi="Times New Roman" w:cs="Times New Roman"/>
          <w:color w:val="auto"/>
          <w:sz w:val="22"/>
          <w:szCs w:val="22"/>
          <w:lang w:val="uk-UA"/>
        </w:rPr>
        <w:t xml:space="preserve"> </w:t>
      </w:r>
      <w:hyperlink r:id="rId6" w:history="1">
        <w:r>
          <w:rPr>
            <w:rFonts w:ascii="Times New Roman" w:hAnsi="Times New Roman" w:cs="Times New Roman"/>
            <w:color w:val="auto"/>
            <w:sz w:val="22"/>
            <w:szCs w:val="22"/>
            <w:lang w:val="uk-UA"/>
          </w:rPr>
          <w:t>SUKUP 7024</w:t>
        </w:r>
      </w:hyperlink>
      <w:r w:rsidRPr="00C56EB8">
        <w:rPr>
          <w:rFonts w:ascii="Times New Roman" w:hAnsi="Times New Roman" w:cs="Times New Roman"/>
          <w:color w:val="auto"/>
          <w:sz w:val="22"/>
          <w:szCs w:val="22"/>
          <w:lang w:val="uk-UA"/>
        </w:rPr>
        <w:t>, зберігання в силосі або напільному складі.  Діяльність, що розглядається, не підлягає оцінці впливу на довкілля, згідно з вимогами </w:t>
      </w:r>
      <w:hyperlink r:id="rId7" w:tgtFrame="_blank" w:history="1">
        <w:r w:rsidRPr="00C56EB8">
          <w:rPr>
            <w:rFonts w:ascii="Times New Roman" w:hAnsi="Times New Roman" w:cs="Times New Roman"/>
            <w:color w:val="auto"/>
            <w:sz w:val="22"/>
            <w:szCs w:val="22"/>
            <w:lang w:val="uk-UA"/>
          </w:rPr>
          <w:t>Закону України</w:t>
        </w:r>
      </w:hyperlink>
      <w:r w:rsidRPr="00C56EB8">
        <w:rPr>
          <w:rFonts w:ascii="Times New Roman" w:hAnsi="Times New Roman" w:cs="Times New Roman"/>
          <w:color w:val="auto"/>
          <w:sz w:val="22"/>
          <w:szCs w:val="22"/>
          <w:lang w:val="uk-UA"/>
        </w:rPr>
        <w:t> “Про оцінку впливу на довкілля”.</w:t>
      </w:r>
    </w:p>
    <w:p w:rsidR="00B01954" w:rsidRPr="00C56EB8" w:rsidRDefault="00B01954" w:rsidP="00B01954">
      <w:pPr>
        <w:pStyle w:val="HTML"/>
        <w:ind w:firstLine="709"/>
        <w:jc w:val="both"/>
        <w:rPr>
          <w:rFonts w:ascii="Times New Roman" w:hAnsi="Times New Roman" w:cs="Times New Roman"/>
          <w:color w:val="auto"/>
          <w:sz w:val="22"/>
          <w:szCs w:val="22"/>
          <w:lang w:val="uk-UA"/>
        </w:rPr>
      </w:pPr>
      <w:r w:rsidRPr="00C56EB8">
        <w:rPr>
          <w:rFonts w:ascii="Times New Roman" w:hAnsi="Times New Roman" w:cs="Times New Roman"/>
          <w:color w:val="auto"/>
          <w:sz w:val="22"/>
          <w:szCs w:val="22"/>
          <w:lang w:val="uk-UA"/>
        </w:rPr>
        <w:t xml:space="preserve">В процесі діяльності </w:t>
      </w:r>
      <w:r w:rsidRPr="001F2F81">
        <w:rPr>
          <w:rFonts w:ascii="Times New Roman" w:hAnsi="Times New Roman" w:cs="Times New Roman"/>
          <w:color w:val="auto"/>
          <w:sz w:val="22"/>
          <w:szCs w:val="22"/>
          <w:lang w:val="uk-UA"/>
        </w:rPr>
        <w:t xml:space="preserve">підприємства в атмосферне повітря викидаються (т/рік): тверді речовини – 12,527, діоксид вуглецю – 7696,576, оксиди азоту – 11,736, оксид вуглецю – 2,152, сірки діоксид – 0,101, метан – 0,263, заліза оксид – 0,0004, ртуть – 0,00001, </w:t>
      </w:r>
      <w:proofErr w:type="spellStart"/>
      <w:r w:rsidRPr="001F2F81">
        <w:rPr>
          <w:rFonts w:ascii="Times New Roman" w:hAnsi="Times New Roman" w:cs="Times New Roman"/>
          <w:color w:val="auto"/>
          <w:sz w:val="22"/>
          <w:szCs w:val="22"/>
          <w:lang w:val="uk-UA"/>
        </w:rPr>
        <w:t>хрома</w:t>
      </w:r>
      <w:proofErr w:type="spellEnd"/>
      <w:r w:rsidRPr="001F2F81">
        <w:rPr>
          <w:rFonts w:ascii="Times New Roman" w:hAnsi="Times New Roman" w:cs="Times New Roman"/>
          <w:color w:val="auto"/>
          <w:sz w:val="22"/>
          <w:szCs w:val="22"/>
          <w:lang w:val="uk-UA"/>
        </w:rPr>
        <w:t xml:space="preserve"> та його сполуки  - 0,0000001, манган та його сполуки – 0,00003, суміш природних </w:t>
      </w:r>
      <w:proofErr w:type="spellStart"/>
      <w:r w:rsidRPr="001F2F81">
        <w:rPr>
          <w:rFonts w:ascii="Times New Roman" w:hAnsi="Times New Roman" w:cs="Times New Roman"/>
          <w:color w:val="auto"/>
          <w:sz w:val="22"/>
          <w:szCs w:val="22"/>
          <w:lang w:val="uk-UA"/>
        </w:rPr>
        <w:t>меркаптанів</w:t>
      </w:r>
      <w:proofErr w:type="spellEnd"/>
      <w:r w:rsidRPr="001F2F81">
        <w:rPr>
          <w:rFonts w:ascii="Times New Roman" w:hAnsi="Times New Roman" w:cs="Times New Roman"/>
          <w:color w:val="auto"/>
          <w:sz w:val="22"/>
          <w:szCs w:val="22"/>
          <w:lang w:val="uk-UA"/>
        </w:rPr>
        <w:t xml:space="preserve"> - 1E-12, спирт </w:t>
      </w:r>
      <w:proofErr w:type="spellStart"/>
      <w:r w:rsidRPr="001F2F81">
        <w:rPr>
          <w:rFonts w:ascii="Times New Roman" w:hAnsi="Times New Roman" w:cs="Times New Roman"/>
          <w:color w:val="auto"/>
          <w:sz w:val="22"/>
          <w:szCs w:val="22"/>
          <w:lang w:val="uk-UA"/>
        </w:rPr>
        <w:t>бутиловий</w:t>
      </w:r>
      <w:proofErr w:type="spellEnd"/>
      <w:r w:rsidRPr="001F2F81">
        <w:rPr>
          <w:rFonts w:ascii="Times New Roman" w:hAnsi="Times New Roman" w:cs="Times New Roman"/>
          <w:color w:val="auto"/>
          <w:sz w:val="22"/>
          <w:szCs w:val="22"/>
          <w:lang w:val="uk-UA"/>
        </w:rPr>
        <w:t xml:space="preserve"> – 0,027, масло мінеральне - 1,1E-17, </w:t>
      </w:r>
      <w:proofErr w:type="spellStart"/>
      <w:r w:rsidRPr="001F2F81">
        <w:rPr>
          <w:rFonts w:ascii="Times New Roman" w:hAnsi="Times New Roman" w:cs="Times New Roman"/>
          <w:color w:val="auto"/>
          <w:sz w:val="22"/>
          <w:szCs w:val="22"/>
          <w:lang w:val="uk-UA"/>
        </w:rPr>
        <w:t>уайт</w:t>
      </w:r>
      <w:proofErr w:type="spellEnd"/>
      <w:r w:rsidRPr="001F2F81">
        <w:rPr>
          <w:rFonts w:ascii="Times New Roman" w:hAnsi="Times New Roman" w:cs="Times New Roman"/>
          <w:color w:val="auto"/>
          <w:sz w:val="22"/>
          <w:szCs w:val="22"/>
          <w:lang w:val="uk-UA"/>
        </w:rPr>
        <w:t xml:space="preserve">-спірит – 0,453, вуглеводні </w:t>
      </w:r>
      <w:proofErr w:type="spellStart"/>
      <w:r w:rsidRPr="001F2F81">
        <w:rPr>
          <w:rFonts w:ascii="Times New Roman" w:hAnsi="Times New Roman" w:cs="Times New Roman"/>
          <w:color w:val="auto"/>
          <w:sz w:val="22"/>
          <w:szCs w:val="22"/>
          <w:lang w:val="uk-UA"/>
        </w:rPr>
        <w:t>гpаничні</w:t>
      </w:r>
      <w:proofErr w:type="spellEnd"/>
      <w:r w:rsidRPr="001F2F81">
        <w:rPr>
          <w:rFonts w:ascii="Times New Roman" w:hAnsi="Times New Roman" w:cs="Times New Roman"/>
          <w:color w:val="auto"/>
          <w:sz w:val="22"/>
          <w:szCs w:val="22"/>
          <w:lang w:val="uk-UA"/>
        </w:rPr>
        <w:t xml:space="preserve"> – 0,0537, ксилол – 0,100.</w:t>
      </w:r>
      <w:r w:rsidRPr="00C56EB8">
        <w:rPr>
          <w:rFonts w:ascii="Times New Roman" w:hAnsi="Times New Roman" w:cs="Times New Roman"/>
          <w:color w:val="auto"/>
          <w:sz w:val="22"/>
          <w:szCs w:val="22"/>
          <w:lang w:val="uk-UA"/>
        </w:rPr>
        <w:t xml:space="preserve">  </w:t>
      </w:r>
    </w:p>
    <w:p w:rsidR="00B01954" w:rsidRPr="00C56EB8" w:rsidRDefault="00B01954" w:rsidP="00B01954">
      <w:pPr>
        <w:pStyle w:val="HTML"/>
        <w:ind w:firstLine="709"/>
        <w:jc w:val="both"/>
        <w:rPr>
          <w:rFonts w:ascii="Times New Roman" w:hAnsi="Times New Roman" w:cs="Times New Roman"/>
          <w:color w:val="auto"/>
          <w:sz w:val="22"/>
          <w:szCs w:val="22"/>
          <w:lang w:val="uk-UA"/>
        </w:rPr>
      </w:pPr>
      <w:r w:rsidRPr="00C56EB8">
        <w:rPr>
          <w:rFonts w:ascii="Times New Roman" w:hAnsi="Times New Roman" w:cs="Times New Roman"/>
          <w:color w:val="auto"/>
          <w:sz w:val="22"/>
          <w:szCs w:val="22"/>
          <w:lang w:val="uk-UA"/>
        </w:rPr>
        <w:t xml:space="preserve">Об’єкт за ступенем впливу на забруднення атмосферного повітря відноситься до другої групи об’єктів, згідно Наказу </w:t>
      </w:r>
      <w:proofErr w:type="spellStart"/>
      <w:r w:rsidRPr="00C56EB8">
        <w:rPr>
          <w:rFonts w:ascii="Times New Roman" w:hAnsi="Times New Roman" w:cs="Times New Roman"/>
          <w:color w:val="auto"/>
          <w:sz w:val="22"/>
          <w:szCs w:val="22"/>
          <w:lang w:val="uk-UA"/>
        </w:rPr>
        <w:t>Міндовкілля</w:t>
      </w:r>
      <w:proofErr w:type="spellEnd"/>
      <w:r w:rsidRPr="00C56EB8">
        <w:rPr>
          <w:rFonts w:ascii="Times New Roman" w:hAnsi="Times New Roman" w:cs="Times New Roman"/>
          <w:color w:val="auto"/>
          <w:sz w:val="22"/>
          <w:szCs w:val="22"/>
          <w:lang w:val="uk-UA"/>
        </w:rPr>
        <w:t xml:space="preserve"> від 27.06.2023 р. № 448. Відповідно заходи щодо впровадження найкращих існуючих технологій виробництва не розроблялись.</w:t>
      </w:r>
    </w:p>
    <w:p w:rsidR="00B01954" w:rsidRPr="00C56EB8" w:rsidRDefault="00B01954" w:rsidP="00B01954">
      <w:pPr>
        <w:pStyle w:val="HTML"/>
        <w:ind w:firstLine="709"/>
        <w:jc w:val="both"/>
        <w:rPr>
          <w:rFonts w:ascii="Times New Roman" w:hAnsi="Times New Roman" w:cs="Times New Roman"/>
          <w:color w:val="auto"/>
          <w:sz w:val="22"/>
          <w:szCs w:val="22"/>
          <w:lang w:val="uk-UA"/>
        </w:rPr>
      </w:pPr>
      <w:r w:rsidRPr="00C56EB8">
        <w:rPr>
          <w:rFonts w:ascii="Times New Roman" w:hAnsi="Times New Roman" w:cs="Times New Roman"/>
          <w:color w:val="auto"/>
          <w:sz w:val="22"/>
          <w:szCs w:val="22"/>
          <w:lang w:val="uk-UA"/>
        </w:rPr>
        <w:t>Як виявив розрахунок приземної концентрації ЗР, долі приземної концентрації по всім ЗР, на всіх розрахункових точках як на межі, так і за межами СЗЗ, не перевищують ГДК (ОБРВ) атмосферного повітря. Відповідно, заходи щодо скорочення викидів та досягнення встановлених нормативів граничнодопустимих викидів ЗР не розроблялись. Для  неорганізованих джерел викидів регулювання здійснюється шляхом встановлення вимог.</w:t>
      </w:r>
    </w:p>
    <w:p w:rsidR="00B01954" w:rsidRPr="00C56EB8" w:rsidRDefault="00B01954" w:rsidP="00B01954">
      <w:pPr>
        <w:pStyle w:val="HTML"/>
        <w:ind w:firstLine="709"/>
        <w:jc w:val="both"/>
        <w:rPr>
          <w:rFonts w:ascii="Times New Roman" w:hAnsi="Times New Roman" w:cs="Times New Roman"/>
          <w:color w:val="auto"/>
          <w:sz w:val="22"/>
          <w:szCs w:val="22"/>
          <w:lang w:val="uk-UA"/>
        </w:rPr>
      </w:pPr>
      <w:r w:rsidRPr="00C56EB8">
        <w:rPr>
          <w:rFonts w:ascii="Times New Roman" w:hAnsi="Times New Roman" w:cs="Times New Roman"/>
          <w:color w:val="auto"/>
          <w:sz w:val="22"/>
          <w:szCs w:val="22"/>
          <w:lang w:val="uk-UA"/>
        </w:rPr>
        <w:t xml:space="preserve">Зауваження та пропозиції громадських організацій та окремих громадян щодо видачі дозволу на викиди суб’єктом господарювання просимо надсилати до Житомирської обласної військової адміністрації за </w:t>
      </w:r>
      <w:proofErr w:type="spellStart"/>
      <w:r w:rsidRPr="00C56EB8">
        <w:rPr>
          <w:rFonts w:ascii="Times New Roman" w:hAnsi="Times New Roman" w:cs="Times New Roman"/>
          <w:color w:val="auto"/>
          <w:sz w:val="22"/>
          <w:szCs w:val="22"/>
          <w:lang w:val="uk-UA"/>
        </w:rPr>
        <w:t>адресою</w:t>
      </w:r>
      <w:proofErr w:type="spellEnd"/>
      <w:r w:rsidRPr="00C56EB8">
        <w:rPr>
          <w:rFonts w:ascii="Times New Roman" w:hAnsi="Times New Roman" w:cs="Times New Roman"/>
          <w:color w:val="auto"/>
          <w:sz w:val="22"/>
          <w:szCs w:val="22"/>
          <w:lang w:val="uk-UA"/>
        </w:rPr>
        <w:t xml:space="preserve">: м. Житомир, майдан ім. </w:t>
      </w:r>
      <w:proofErr w:type="spellStart"/>
      <w:r w:rsidRPr="00C56EB8">
        <w:rPr>
          <w:rFonts w:ascii="Times New Roman" w:hAnsi="Times New Roman" w:cs="Times New Roman"/>
          <w:color w:val="auto"/>
          <w:sz w:val="22"/>
          <w:szCs w:val="22"/>
          <w:lang w:val="uk-UA"/>
        </w:rPr>
        <w:t>С.П.Корольова</w:t>
      </w:r>
      <w:proofErr w:type="spellEnd"/>
      <w:r w:rsidRPr="00C56EB8">
        <w:rPr>
          <w:rFonts w:ascii="Times New Roman" w:hAnsi="Times New Roman" w:cs="Times New Roman"/>
          <w:color w:val="auto"/>
          <w:sz w:val="22"/>
          <w:szCs w:val="22"/>
          <w:lang w:val="uk-UA"/>
        </w:rPr>
        <w:t xml:space="preserve">, 1, </w:t>
      </w:r>
      <w:proofErr w:type="spellStart"/>
      <w:r w:rsidRPr="00C56EB8">
        <w:rPr>
          <w:rFonts w:ascii="Times New Roman" w:hAnsi="Times New Roman" w:cs="Times New Roman"/>
          <w:color w:val="auto"/>
          <w:sz w:val="22"/>
          <w:szCs w:val="22"/>
          <w:lang w:val="uk-UA"/>
        </w:rPr>
        <w:t>тел</w:t>
      </w:r>
      <w:proofErr w:type="spellEnd"/>
      <w:r w:rsidRPr="00C56EB8">
        <w:rPr>
          <w:rFonts w:ascii="Times New Roman" w:hAnsi="Times New Roman" w:cs="Times New Roman"/>
          <w:color w:val="auto"/>
          <w:sz w:val="22"/>
          <w:szCs w:val="22"/>
          <w:lang w:val="uk-UA"/>
        </w:rPr>
        <w:t>. (0412) 47-11-09, e-</w:t>
      </w:r>
      <w:proofErr w:type="spellStart"/>
      <w:r w:rsidRPr="00C56EB8">
        <w:rPr>
          <w:rFonts w:ascii="Times New Roman" w:hAnsi="Times New Roman" w:cs="Times New Roman"/>
          <w:color w:val="auto"/>
          <w:sz w:val="22"/>
          <w:szCs w:val="22"/>
          <w:lang w:val="uk-UA"/>
        </w:rPr>
        <w:t>mail</w:t>
      </w:r>
      <w:proofErr w:type="spellEnd"/>
      <w:r w:rsidRPr="00C56EB8">
        <w:rPr>
          <w:rFonts w:ascii="Times New Roman" w:hAnsi="Times New Roman" w:cs="Times New Roman"/>
          <w:color w:val="auto"/>
          <w:sz w:val="22"/>
          <w:szCs w:val="22"/>
          <w:lang w:val="uk-UA"/>
        </w:rPr>
        <w:t>: ztadm@apoda.zht.gov.ua.</w:t>
      </w:r>
    </w:p>
    <w:p w:rsidR="00B01954" w:rsidRPr="00C56EB8" w:rsidRDefault="00B01954" w:rsidP="00B01954">
      <w:pPr>
        <w:jc w:val="both"/>
        <w:rPr>
          <w:sz w:val="22"/>
          <w:szCs w:val="22"/>
          <w:lang w:val="uk-UA"/>
        </w:rPr>
      </w:pPr>
      <w:r w:rsidRPr="00C56EB8">
        <w:rPr>
          <w:sz w:val="22"/>
          <w:szCs w:val="22"/>
          <w:lang w:val="uk-UA"/>
        </w:rPr>
        <w:t>Зауваження та пропозиції приймаються до розгляду протягом 30 календарних днів з дати опублікування інформації в газеті.</w:t>
      </w:r>
    </w:p>
    <w:p w:rsidR="00E40932" w:rsidRPr="00B01954" w:rsidRDefault="00E40932">
      <w:pPr>
        <w:rPr>
          <w:lang w:val="uk-UA"/>
        </w:rPr>
      </w:pPr>
      <w:bookmarkStart w:id="0" w:name="_GoBack"/>
      <w:bookmarkEnd w:id="0"/>
    </w:p>
    <w:sectPr w:rsidR="00E40932" w:rsidRPr="00B019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954"/>
    <w:rsid w:val="00B01954"/>
    <w:rsid w:val="00E40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954"/>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B01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uiPriority w:val="99"/>
    <w:rsid w:val="00B01954"/>
    <w:rPr>
      <w:rFonts w:ascii="Courier New" w:eastAsia="Times New Roman" w:hAnsi="Courier New" w:cs="Courier New"/>
      <w:color w:val="000000"/>
      <w:sz w:val="21"/>
      <w:szCs w:val="21"/>
      <w:lang w:eastAsia="ar-SA"/>
    </w:rPr>
  </w:style>
  <w:style w:type="character" w:customStyle="1" w:styleId="FontStyle397">
    <w:name w:val="Font Style397"/>
    <w:uiPriority w:val="99"/>
    <w:rsid w:val="00B0195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954"/>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B01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uiPriority w:val="99"/>
    <w:rsid w:val="00B01954"/>
    <w:rPr>
      <w:rFonts w:ascii="Courier New" w:eastAsia="Times New Roman" w:hAnsi="Courier New" w:cs="Courier New"/>
      <w:color w:val="000000"/>
      <w:sz w:val="21"/>
      <w:szCs w:val="21"/>
      <w:lang w:eastAsia="ar-SA"/>
    </w:rPr>
  </w:style>
  <w:style w:type="character" w:customStyle="1" w:styleId="FontStyle397">
    <w:name w:val="Font Style397"/>
    <w:uiPriority w:val="99"/>
    <w:rsid w:val="00B0195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2059-1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oogle.com/url?sa=t&amp;rct=j&amp;q=&amp;esrc=s&amp;source=web&amp;cd=&amp;ved=2ahUKEwjl3-XH38WCAxXSzQIHHexrASMQFnoECBgQAQ&amp;url=https%3A%2F%2Fcomagrosnab.ru%2Fselskohozyajstvennoe-oborudovanie%2Fzernosushilki%2Fstrahl-20000-fr&amp;usg=AOvVaw3RgXC1f8zZxG4IjmWCyEgQ&amp;opi=89978449" TargetMode="External"/><Relationship Id="rId5" Type="http://schemas.openxmlformats.org/officeDocument/2006/relationships/hyperlink" Target="tel:+38044224530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2594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2025-08-06T09:16:00Z</dcterms:created>
  <dcterms:modified xsi:type="dcterms:W3CDTF">2025-08-06T09:16:00Z</dcterms:modified>
</cp:coreProperties>
</file>