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8B7B" w14:textId="77777777" w:rsidR="007C2BC6" w:rsidRPr="00FD055B" w:rsidRDefault="007C2BC6" w:rsidP="007C2BC6">
      <w:pPr>
        <w:pStyle w:val="Heading1"/>
        <w:spacing w:line="240" w:lineRule="auto"/>
        <w:contextualSpacing/>
        <w:jc w:val="center"/>
        <w:rPr>
          <w:b/>
          <w:color w:val="000000" w:themeColor="text1"/>
          <w:sz w:val="22"/>
          <w:szCs w:val="22"/>
          <w:shd w:val="clear" w:color="auto" w:fill="FFFFFF"/>
        </w:rPr>
      </w:pPr>
      <w:r w:rsidRPr="00FD055B">
        <w:rPr>
          <w:b/>
          <w:color w:val="000000" w:themeColor="text1"/>
          <w:sz w:val="22"/>
          <w:szCs w:val="22"/>
          <w:shd w:val="clear" w:color="auto" w:fill="FFFFFF"/>
        </w:rPr>
        <w:t>ПОВІДОМЛЕННЯ ПРО НАМІР ОТРИМАТИ ДОЗВІЛ НА ВИКИДИ</w:t>
      </w:r>
    </w:p>
    <w:p w14:paraId="06F9BD0B" w14:textId="71FBBB62" w:rsidR="007C2BC6" w:rsidRPr="00FD055B" w:rsidRDefault="007C2BC6" w:rsidP="008D7599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14:paraId="534B40B8" w14:textId="38991BAA" w:rsidR="007C2BC6" w:rsidRPr="00FD055B" w:rsidRDefault="007C2BC6" w:rsidP="007C2BC6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Повне та скорочене найменування суб’єкта господарювання</w:t>
      </w:r>
      <w:r w:rsidRPr="00FD055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: </w:t>
      </w: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ТОВАРИСТВО З ОБМЕЖЕНОЮ ВІДПОВІДАЛЬНІСТЮ «БУДІВЕЛЬНЕ УПРАВЛІННЯ № 1», ТОВ «БУДІВЕЛЬНЕ УПРАВЛІННЯ № 1».</w:t>
      </w:r>
    </w:p>
    <w:p w14:paraId="08FEB6F4" w14:textId="45B91D98" w:rsidR="007C2BC6" w:rsidRPr="00FD055B" w:rsidRDefault="007C2BC6" w:rsidP="007C2BC6">
      <w:pPr>
        <w:pStyle w:val="NoSpacing"/>
        <w:ind w:firstLine="142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Ідентифікаційний код юридичної особи в ЄДРПОУ: 00310</w:t>
      </w:r>
      <w:r w:rsidR="00D45BB3" w:rsidRPr="00FD055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7</w:t>
      </w:r>
      <w:r w:rsidR="00FD055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</w:t>
      </w:r>
      <w:r w:rsidR="00D45BB3" w:rsidRPr="00FD055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7</w:t>
      </w:r>
    </w:p>
    <w:p w14:paraId="2EBD5588" w14:textId="14DF2786" w:rsidR="007C2BC6" w:rsidRPr="00FD055B" w:rsidRDefault="007C2BC6" w:rsidP="007C2BC6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FD055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: </w:t>
      </w: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02002, М. Київ, вул. Євгена Маланюка, б.114 Б.</w:t>
      </w:r>
    </w:p>
    <w:p w14:paraId="3087004C" w14:textId="330AC566" w:rsidR="007C2BC6" w:rsidRPr="00FD055B" w:rsidRDefault="007C2BC6" w:rsidP="007C2BC6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Телефон: 097-579-55-95</w:t>
      </w:r>
    </w:p>
    <w:p w14:paraId="46233ECC" w14:textId="6D3B9758" w:rsidR="007C2BC6" w:rsidRPr="00FD055B" w:rsidRDefault="007C2BC6" w:rsidP="007C2BC6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Місцезнаходження об’єкта/промислового майданчика</w:t>
      </w:r>
      <w:r w:rsidRPr="00FD055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: </w:t>
      </w: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02002, М. Київ, вул. Євгена Маланюка, б.114 Б.</w:t>
      </w:r>
    </w:p>
    <w:p w14:paraId="512CF41F" w14:textId="13357DF7" w:rsidR="007C2BC6" w:rsidRPr="00FD055B" w:rsidRDefault="007C2BC6" w:rsidP="007C2BC6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Мета отримання дозволу на викиди: отримання дозволу на викиди для новоствореного </w:t>
      </w:r>
    </w:p>
    <w:p w14:paraId="449E2533" w14:textId="77777777" w:rsidR="007C2BC6" w:rsidRPr="00FD055B" w:rsidRDefault="007C2BC6" w:rsidP="007C2BC6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проммайданчика, додержання вимог природоохоронного законодавства, надання права </w:t>
      </w:r>
    </w:p>
    <w:p w14:paraId="0205EA80" w14:textId="77777777" w:rsidR="007C2BC6" w:rsidRPr="00FD055B" w:rsidRDefault="007C2BC6" w:rsidP="007C2BC6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експлуатації об’єкта, з якого надходять в атмосферне повітря забруднюючі речовини або </w:t>
      </w:r>
    </w:p>
    <w:p w14:paraId="3801E33A" w14:textId="340C121D" w:rsidR="007C2BC6" w:rsidRPr="00FD055B" w:rsidRDefault="007C2BC6" w:rsidP="007C2BC6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їх суміші.</w:t>
      </w:r>
    </w:p>
    <w:p w14:paraId="3BE60C21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Відомості про наявність висновку з оцінки впливу на довкілля: Отримання висновку з оцінки впливу на довкілля планованої діяльності не передбачається.</w:t>
      </w:r>
    </w:p>
    <w:p w14:paraId="4E1FBD46" w14:textId="4A62BD77" w:rsidR="007C2BC6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Загальний опис об’єкта (опис виробництв та технологічного устаткування): на проммайданчику розміщена котельня, що призначена для опалення приміщень з трьома котлами, а саме: котел ARS-150BM, котел Defro Optima Komfort PLUS 3 та котел Altep 2Е 50. Відвід димових газів здійснюється через індивідуальні металеві двостінні димові труби від котлів. (ДВ №№ 1, 2, 3).</w:t>
      </w:r>
    </w:p>
    <w:p w14:paraId="0EA8EB27" w14:textId="3E7216EE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Відомості щодо видів та обсягів викидів: оксид вуглецю – 0,12564 т/рік; вуглецю </w:t>
      </w:r>
    </w:p>
    <w:p w14:paraId="0151E10F" w14:textId="0725E170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діоксид – 48,0165 т/рік; метан – 0,00233 т/рік; речовини у вигляді суспендованих </w:t>
      </w:r>
    </w:p>
    <w:p w14:paraId="3D339E2B" w14:textId="0F8BC25C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твердих частинок (мікрочастинки та волокна) – 0,01469 т/рік; оксиду діоксид - 0,05256</w:t>
      </w:r>
    </w:p>
    <w:p w14:paraId="490B4D21" w14:textId="07F73C6F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т/рік; азоту(1) оксид (N2O) - 0,00186; НМЛОС – 0,02103 т/рік</w:t>
      </w:r>
    </w:p>
    <w:p w14:paraId="7655EDBE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</w:t>
      </w:r>
    </w:p>
    <w:p w14:paraId="598E7D05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виконані або/та які потребують виконання, перелік заходів щодо скорочення викидів, що </w:t>
      </w:r>
    </w:p>
    <w:p w14:paraId="4A5F1157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виконані або/та які потребують виконання, дотримання виконання природоохоронних </w:t>
      </w:r>
    </w:p>
    <w:p w14:paraId="3C291F5B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заходів щодо скорочення викидів: не передбачаються. </w:t>
      </w:r>
    </w:p>
    <w:p w14:paraId="10A4BD5A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Відповідність пропозицій щодо дозволених обсягів викидів законодавству: масові </w:t>
      </w:r>
    </w:p>
    <w:p w14:paraId="1B00F0A0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концентрації забруднюючих речовин не перевищують нормативи гранично допустимих </w:t>
      </w:r>
    </w:p>
    <w:p w14:paraId="0E1BF62E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викидів забруднюючих речовин від стаціонарних джерел, які затверджені Наказом </w:t>
      </w:r>
    </w:p>
    <w:p w14:paraId="61C00432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Мінприроди України від 27.06.2006 № 309 та відповідають державним медико-санітарним </w:t>
      </w:r>
    </w:p>
    <w:p w14:paraId="1E6DE8EE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нормативам (Наказ Міністерства охорони здоров’я України від 10.05.2024 р. № 813, </w:t>
      </w:r>
    </w:p>
    <w:p w14:paraId="798DA21D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зареєстрований в Міністерстві юстиції України 24.05.2024 р. за № 763/42108, набрання </w:t>
      </w:r>
    </w:p>
    <w:p w14:paraId="318FADF9" w14:textId="5F96EDF6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чинності з 19.06.2024 р.).</w:t>
      </w:r>
    </w:p>
    <w:p w14:paraId="6F6969D5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Зауваження та пропозиції щодо намірів підприємства просимо надсилати протягом </w:t>
      </w:r>
    </w:p>
    <w:p w14:paraId="3A0DF888" w14:textId="77777777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30 календарних днів з дня публікації до Департаменту захисту довкілля та адаптації до </w:t>
      </w:r>
    </w:p>
    <w:p w14:paraId="3C33DED1" w14:textId="56133934" w:rsidR="00E466BA" w:rsidRPr="00FD055B" w:rsidRDefault="00E466BA" w:rsidP="00E466BA">
      <w:pPr>
        <w:pStyle w:val="NoSpacing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зміни клімату Київської міської державної адміністрації, що знаходиться за адресою: вул. Турівська, 28, м. Київ, 04080, приймальня (044) 366-64-10, email: ecology@kyivcity.gov.ua.</w:t>
      </w:r>
    </w:p>
    <w:p w14:paraId="1983F6E4" w14:textId="67949D69" w:rsidR="00AB0B7B" w:rsidRPr="00FD055B" w:rsidRDefault="00AB0B7B" w:rsidP="00E466BA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D055B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="00E466BA" w:rsidRPr="00FD055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А також </w:t>
      </w:r>
      <w:r w:rsidR="00002BC9" w:rsidRPr="00FD055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до </w:t>
      </w:r>
      <w:r w:rsidRPr="00FD055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Дніпровської районної в місті Києві державної адміністрації  за адресою: 02094, м.Київ, бульвар </w:t>
      </w:r>
      <w:r w:rsidR="00A7089C" w:rsidRPr="00FD055B">
        <w:rPr>
          <w:rFonts w:ascii="Times New Roman" w:hAnsi="Times New Roman"/>
          <w:color w:val="000000" w:themeColor="text1"/>
          <w:sz w:val="24"/>
          <w:szCs w:val="24"/>
          <w:lang w:val="uk-UA"/>
        </w:rPr>
        <w:t>Івана Котляревського</w:t>
      </w:r>
      <w:r w:rsidRPr="00FD055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1/1, тел.: </w:t>
      </w:r>
      <w:r w:rsidR="00B316B1" w:rsidRPr="00FD055B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(044) 573-27-</w:t>
      </w:r>
      <w:r w:rsidR="00A7089C" w:rsidRPr="00FD055B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</w:t>
      </w:r>
      <w:r w:rsidR="00B316B1" w:rsidRPr="00FD055B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0</w:t>
      </w:r>
      <w:r w:rsidRPr="00FD055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; е-mail: </w:t>
      </w:r>
      <w:hyperlink r:id="rId8" w:tgtFrame="_blank" w:history="1">
        <w:r w:rsidR="00B316B1" w:rsidRPr="00FD055B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>rda.dniprovska@kyivcity.gov.ua</w:t>
        </w:r>
      </w:hyperlink>
    </w:p>
    <w:p w14:paraId="76A347C4" w14:textId="77777777" w:rsidR="00AB0B7B" w:rsidRPr="00FD055B" w:rsidRDefault="00AB0B7B" w:rsidP="00AB0B7B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1051A38" w14:textId="77777777" w:rsidR="00881314" w:rsidRPr="00FD055B" w:rsidRDefault="00881314" w:rsidP="00AB0B7B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881314" w:rsidRPr="00FD055B" w:rsidSect="005A4A90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11B1" w14:textId="77777777" w:rsidR="004869A1" w:rsidRDefault="004869A1">
      <w:pPr>
        <w:spacing w:after="0" w:line="240" w:lineRule="auto"/>
      </w:pPr>
      <w:r>
        <w:separator/>
      </w:r>
    </w:p>
  </w:endnote>
  <w:endnote w:type="continuationSeparator" w:id="0">
    <w:p w14:paraId="76296A93" w14:textId="77777777" w:rsidR="004869A1" w:rsidRDefault="0048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1505" w14:textId="77777777" w:rsidR="004869A1" w:rsidRDefault="004869A1">
      <w:pPr>
        <w:spacing w:after="0" w:line="240" w:lineRule="auto"/>
      </w:pPr>
      <w:r>
        <w:separator/>
      </w:r>
    </w:p>
  </w:footnote>
  <w:footnote w:type="continuationSeparator" w:id="0">
    <w:p w14:paraId="510618EC" w14:textId="77777777" w:rsidR="004869A1" w:rsidRDefault="0048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95A5" w14:textId="77777777" w:rsidR="00000000" w:rsidRDefault="00000000">
    <w:pPr>
      <w:pStyle w:val="Header"/>
      <w:rPr>
        <w:lang w:val="uk-UA"/>
      </w:rPr>
    </w:pPr>
  </w:p>
  <w:p w14:paraId="18B7AD5E" w14:textId="77777777" w:rsidR="00000000" w:rsidRDefault="00000000">
    <w:pPr>
      <w:pStyle w:val="Header"/>
      <w:rPr>
        <w:lang w:val="uk-UA"/>
      </w:rPr>
    </w:pPr>
  </w:p>
  <w:p w14:paraId="59829B21" w14:textId="77777777" w:rsidR="00000000" w:rsidRPr="00347644" w:rsidRDefault="00000000">
    <w:pPr>
      <w:pStyle w:val="Head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772FC"/>
    <w:multiLevelType w:val="hybridMultilevel"/>
    <w:tmpl w:val="16E4AB0C"/>
    <w:lvl w:ilvl="0" w:tplc="84FC19B8">
      <w:start w:val="64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BF7AD9"/>
    <w:multiLevelType w:val="hybridMultilevel"/>
    <w:tmpl w:val="B1E2B37C"/>
    <w:lvl w:ilvl="0" w:tplc="6FCEB8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64285">
    <w:abstractNumId w:val="0"/>
  </w:num>
  <w:num w:numId="2" w16cid:durableId="10384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0D"/>
    <w:rsid w:val="000015B7"/>
    <w:rsid w:val="00002BC9"/>
    <w:rsid w:val="00017E5D"/>
    <w:rsid w:val="00033F8B"/>
    <w:rsid w:val="000E0B5D"/>
    <w:rsid w:val="000E141E"/>
    <w:rsid w:val="000E4098"/>
    <w:rsid w:val="000E72E4"/>
    <w:rsid w:val="000F6E2E"/>
    <w:rsid w:val="00101138"/>
    <w:rsid w:val="00120FF4"/>
    <w:rsid w:val="001229BE"/>
    <w:rsid w:val="001325D3"/>
    <w:rsid w:val="001B3A69"/>
    <w:rsid w:val="001D4638"/>
    <w:rsid w:val="001F7C67"/>
    <w:rsid w:val="00207F50"/>
    <w:rsid w:val="0021422E"/>
    <w:rsid w:val="00217BBB"/>
    <w:rsid w:val="00227536"/>
    <w:rsid w:val="00247C09"/>
    <w:rsid w:val="00252982"/>
    <w:rsid w:val="00257AC7"/>
    <w:rsid w:val="002F1189"/>
    <w:rsid w:val="002F730C"/>
    <w:rsid w:val="00302A8F"/>
    <w:rsid w:val="00304E93"/>
    <w:rsid w:val="00310160"/>
    <w:rsid w:val="0031519E"/>
    <w:rsid w:val="00334335"/>
    <w:rsid w:val="00354EB4"/>
    <w:rsid w:val="00356CA0"/>
    <w:rsid w:val="00366D7D"/>
    <w:rsid w:val="0037228F"/>
    <w:rsid w:val="003D2D3E"/>
    <w:rsid w:val="003D6313"/>
    <w:rsid w:val="003E02BE"/>
    <w:rsid w:val="004122E4"/>
    <w:rsid w:val="00427116"/>
    <w:rsid w:val="00431E99"/>
    <w:rsid w:val="00434F64"/>
    <w:rsid w:val="00453892"/>
    <w:rsid w:val="00455A53"/>
    <w:rsid w:val="00473EEA"/>
    <w:rsid w:val="00475565"/>
    <w:rsid w:val="004822E8"/>
    <w:rsid w:val="004869A1"/>
    <w:rsid w:val="004930C1"/>
    <w:rsid w:val="004A7603"/>
    <w:rsid w:val="004B4B9A"/>
    <w:rsid w:val="004D4CD9"/>
    <w:rsid w:val="004E4949"/>
    <w:rsid w:val="004F28B0"/>
    <w:rsid w:val="00525E2B"/>
    <w:rsid w:val="00536ABD"/>
    <w:rsid w:val="00547C26"/>
    <w:rsid w:val="0055020A"/>
    <w:rsid w:val="00564C30"/>
    <w:rsid w:val="005A2B14"/>
    <w:rsid w:val="005A2CB7"/>
    <w:rsid w:val="005A4A90"/>
    <w:rsid w:val="005A7FE4"/>
    <w:rsid w:val="005B4038"/>
    <w:rsid w:val="005C7784"/>
    <w:rsid w:val="005D0E5E"/>
    <w:rsid w:val="00621570"/>
    <w:rsid w:val="006275B2"/>
    <w:rsid w:val="00632BE1"/>
    <w:rsid w:val="006521D4"/>
    <w:rsid w:val="00665D81"/>
    <w:rsid w:val="00685072"/>
    <w:rsid w:val="006B7B31"/>
    <w:rsid w:val="006C07F3"/>
    <w:rsid w:val="006C20D4"/>
    <w:rsid w:val="0070577D"/>
    <w:rsid w:val="00705C6E"/>
    <w:rsid w:val="00716DA6"/>
    <w:rsid w:val="00723C2B"/>
    <w:rsid w:val="00733892"/>
    <w:rsid w:val="00736F9D"/>
    <w:rsid w:val="00737963"/>
    <w:rsid w:val="00740DF4"/>
    <w:rsid w:val="007453A5"/>
    <w:rsid w:val="00746B55"/>
    <w:rsid w:val="0075322B"/>
    <w:rsid w:val="00754511"/>
    <w:rsid w:val="00761EAF"/>
    <w:rsid w:val="007A09CC"/>
    <w:rsid w:val="007C2BC6"/>
    <w:rsid w:val="007D17EE"/>
    <w:rsid w:val="007D2E87"/>
    <w:rsid w:val="007F571E"/>
    <w:rsid w:val="008006E3"/>
    <w:rsid w:val="008453DB"/>
    <w:rsid w:val="00881314"/>
    <w:rsid w:val="0089086A"/>
    <w:rsid w:val="00894F95"/>
    <w:rsid w:val="00897781"/>
    <w:rsid w:val="008A1D57"/>
    <w:rsid w:val="008B15B3"/>
    <w:rsid w:val="008D30E8"/>
    <w:rsid w:val="008D7599"/>
    <w:rsid w:val="008F16BF"/>
    <w:rsid w:val="008F68BD"/>
    <w:rsid w:val="009352A4"/>
    <w:rsid w:val="00975EF9"/>
    <w:rsid w:val="00977B54"/>
    <w:rsid w:val="009A51F0"/>
    <w:rsid w:val="009B4A75"/>
    <w:rsid w:val="009B70E3"/>
    <w:rsid w:val="009C4D3A"/>
    <w:rsid w:val="00A22918"/>
    <w:rsid w:val="00A47D5D"/>
    <w:rsid w:val="00A51E3F"/>
    <w:rsid w:val="00A607F9"/>
    <w:rsid w:val="00A63849"/>
    <w:rsid w:val="00A7089C"/>
    <w:rsid w:val="00A7673B"/>
    <w:rsid w:val="00AA75EC"/>
    <w:rsid w:val="00AB0B7B"/>
    <w:rsid w:val="00AC3DBE"/>
    <w:rsid w:val="00AD240F"/>
    <w:rsid w:val="00AE37A4"/>
    <w:rsid w:val="00AE6666"/>
    <w:rsid w:val="00B316B1"/>
    <w:rsid w:val="00B5659D"/>
    <w:rsid w:val="00B7747D"/>
    <w:rsid w:val="00B829EC"/>
    <w:rsid w:val="00BA0D1E"/>
    <w:rsid w:val="00BA572D"/>
    <w:rsid w:val="00BE6116"/>
    <w:rsid w:val="00BE781B"/>
    <w:rsid w:val="00BF2E40"/>
    <w:rsid w:val="00C22343"/>
    <w:rsid w:val="00C36CA5"/>
    <w:rsid w:val="00C53BFD"/>
    <w:rsid w:val="00C60DD7"/>
    <w:rsid w:val="00C82FAC"/>
    <w:rsid w:val="00C9040D"/>
    <w:rsid w:val="00CA05A7"/>
    <w:rsid w:val="00CA4F6A"/>
    <w:rsid w:val="00D45BB3"/>
    <w:rsid w:val="00D55614"/>
    <w:rsid w:val="00D84142"/>
    <w:rsid w:val="00D9076D"/>
    <w:rsid w:val="00D96378"/>
    <w:rsid w:val="00DD1F0A"/>
    <w:rsid w:val="00DE7A0E"/>
    <w:rsid w:val="00E10FDF"/>
    <w:rsid w:val="00E41E33"/>
    <w:rsid w:val="00E43B49"/>
    <w:rsid w:val="00E4609B"/>
    <w:rsid w:val="00E466BA"/>
    <w:rsid w:val="00EB5D63"/>
    <w:rsid w:val="00EC1F17"/>
    <w:rsid w:val="00EC6A8D"/>
    <w:rsid w:val="00F013F6"/>
    <w:rsid w:val="00F706AC"/>
    <w:rsid w:val="00FB0161"/>
    <w:rsid w:val="00FB7457"/>
    <w:rsid w:val="00FC3282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6980"/>
  <w15:docId w15:val="{9B597F9D-FDB5-4A52-8981-5544A0E2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5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C2BC6"/>
    <w:pPr>
      <w:keepNext/>
      <w:tabs>
        <w:tab w:val="left" w:pos="1080"/>
      </w:tabs>
      <w:spacing w:after="0" w:line="360" w:lineRule="auto"/>
      <w:jc w:val="both"/>
      <w:outlineLvl w:val="0"/>
    </w:pPr>
    <w:rPr>
      <w:rFonts w:ascii="Times New Roman" w:hAnsi="Times New Roman"/>
      <w:noProof/>
      <w:color w:val="000000"/>
      <w:sz w:val="28"/>
      <w:szCs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451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4511"/>
    <w:rPr>
      <w:rFonts w:eastAsiaTheme="minorEastAsia"/>
      <w:lang w:eastAsia="ru-RU"/>
    </w:rPr>
  </w:style>
  <w:style w:type="paragraph" w:styleId="NoSpacing">
    <w:name w:val="No Spacing"/>
    <w:link w:val="NoSpacingChar"/>
    <w:uiPriority w:val="1"/>
    <w:qFormat/>
    <w:rsid w:val="00427116"/>
    <w:pPr>
      <w:spacing w:after="0" w:line="240" w:lineRule="auto"/>
    </w:pPr>
  </w:style>
  <w:style w:type="character" w:customStyle="1" w:styleId="tx1">
    <w:name w:val="tx1"/>
    <w:basedOn w:val="DefaultParagraphFont"/>
    <w:rsid w:val="00427116"/>
    <w:rPr>
      <w:b/>
      <w:bCs/>
    </w:rPr>
  </w:style>
  <w:style w:type="paragraph" w:styleId="ListParagraph">
    <w:name w:val="List Paragraph"/>
    <w:basedOn w:val="Normal"/>
    <w:uiPriority w:val="34"/>
    <w:qFormat/>
    <w:rsid w:val="00F706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6B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C2BC6"/>
    <w:rPr>
      <w:rFonts w:ascii="Times New Roman" w:eastAsia="Calibri" w:hAnsi="Times New Roman" w:cs="Times New Roman"/>
      <w:noProof/>
      <w:color w:val="000000"/>
      <w:sz w:val="28"/>
      <w:szCs w:val="28"/>
      <w:lang w:val="uk-UA"/>
    </w:rPr>
  </w:style>
  <w:style w:type="character" w:customStyle="1" w:styleId="NoSpacingChar">
    <w:name w:val="No Spacing Char"/>
    <w:link w:val="NoSpacing"/>
    <w:uiPriority w:val="1"/>
    <w:locked/>
    <w:rsid w:val="007C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.dniprovska@kyivcity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5BE2-6B65-4A80-8579-D907135A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1952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ASUS</cp:lastModifiedBy>
  <cp:revision>25</cp:revision>
  <dcterms:created xsi:type="dcterms:W3CDTF">2021-01-14T14:34:00Z</dcterms:created>
  <dcterms:modified xsi:type="dcterms:W3CDTF">2025-08-12T09:56:00Z</dcterms:modified>
</cp:coreProperties>
</file>