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AA" w:rsidRPr="00C05B5E" w:rsidRDefault="000A74AA" w:rsidP="000A74AA">
      <w:pPr>
        <w:ind w:firstLine="709"/>
        <w:jc w:val="center"/>
        <w:rPr>
          <w:shd w:val="clear" w:color="auto" w:fill="FFFFFF"/>
          <w:lang w:val="uk-UA"/>
        </w:rPr>
      </w:pPr>
      <w:r w:rsidRPr="00C05B5E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0A74AA" w:rsidRPr="00C05B5E" w:rsidRDefault="000A74AA" w:rsidP="000A74AA">
      <w:pPr>
        <w:ind w:firstLine="709"/>
        <w:jc w:val="center"/>
        <w:rPr>
          <w:shd w:val="clear" w:color="auto" w:fill="FFFFFF"/>
          <w:lang w:val="uk-UA"/>
        </w:rPr>
      </w:pPr>
    </w:p>
    <w:p w:rsidR="000A74AA" w:rsidRPr="00EB0E7A" w:rsidRDefault="000A74AA" w:rsidP="000A74AA">
      <w:pPr>
        <w:ind w:firstLine="708"/>
        <w:jc w:val="both"/>
        <w:rPr>
          <w:bCs/>
          <w:color w:val="000000"/>
          <w:lang w:val="uk-UA"/>
        </w:rPr>
      </w:pPr>
      <w:r w:rsidRPr="00EB0E7A">
        <w:rPr>
          <w:lang w:val="uk-UA"/>
        </w:rPr>
        <w:t>Товариство з обмеженою відповідальністю «</w:t>
      </w:r>
      <w:r w:rsidRPr="00EB0E7A">
        <w:rPr>
          <w:caps/>
          <w:lang w:val="uk-UA"/>
        </w:rPr>
        <w:t>Грандпромінвест АГ</w:t>
      </w:r>
      <w:r w:rsidRPr="00EB0E7A">
        <w:rPr>
          <w:lang w:val="uk-UA"/>
        </w:rPr>
        <w:t>» (с</w:t>
      </w:r>
      <w:r w:rsidRPr="00EB0E7A">
        <w:rPr>
          <w:shd w:val="clear" w:color="auto" w:fill="FFFFFF"/>
          <w:lang w:val="uk-UA"/>
        </w:rPr>
        <w:t>корочена назва</w:t>
      </w:r>
      <w:r w:rsidRPr="00EB0E7A">
        <w:rPr>
          <w:lang w:val="uk-UA"/>
        </w:rPr>
        <w:t xml:space="preserve"> - ТОВ «</w:t>
      </w:r>
      <w:r w:rsidRPr="00EB0E7A">
        <w:rPr>
          <w:caps/>
          <w:lang w:val="uk-UA"/>
        </w:rPr>
        <w:t>Грандпромінвест АГ</w:t>
      </w:r>
      <w:r w:rsidRPr="00EB0E7A">
        <w:rPr>
          <w:lang w:val="uk-UA"/>
        </w:rPr>
        <w:t xml:space="preserve">»), код ЄДРПОУ 25384496, </w:t>
      </w:r>
      <w:proofErr w:type="spellStart"/>
      <w:r w:rsidRPr="00EB0E7A">
        <w:rPr>
          <w:lang w:val="uk-UA"/>
        </w:rPr>
        <w:t>юр</w:t>
      </w:r>
      <w:proofErr w:type="spellEnd"/>
      <w:r w:rsidRPr="00EB0E7A">
        <w:rPr>
          <w:lang w:val="uk-UA"/>
        </w:rPr>
        <w:t xml:space="preserve">. адреса: 04073, м. Київ, </w:t>
      </w:r>
      <w:proofErr w:type="spellStart"/>
      <w:r w:rsidRPr="00EB0E7A">
        <w:rPr>
          <w:lang w:val="uk-UA"/>
        </w:rPr>
        <w:t>Оболонський</w:t>
      </w:r>
      <w:proofErr w:type="spellEnd"/>
      <w:r w:rsidRPr="00EB0E7A">
        <w:rPr>
          <w:lang w:val="uk-UA"/>
        </w:rPr>
        <w:t xml:space="preserve"> район, проспект  Степана Бандери, 16-Б</w:t>
      </w:r>
      <w:r w:rsidRPr="00EB0E7A">
        <w:rPr>
          <w:bCs/>
          <w:lang w:val="uk-UA"/>
        </w:rPr>
        <w:t>,</w:t>
      </w:r>
      <w:r w:rsidRPr="00EB0E7A">
        <w:rPr>
          <w:lang w:val="uk-UA"/>
        </w:rPr>
        <w:t xml:space="preserve"> тел. (044) 426-48-34, e-</w:t>
      </w:r>
      <w:proofErr w:type="spellStart"/>
      <w:r w:rsidRPr="00EB0E7A">
        <w:rPr>
          <w:lang w:val="uk-UA"/>
        </w:rPr>
        <w:t>mail</w:t>
      </w:r>
      <w:proofErr w:type="spellEnd"/>
      <w:r w:rsidRPr="00EB0E7A">
        <w:rPr>
          <w:lang w:val="uk-UA"/>
        </w:rPr>
        <w:t xml:space="preserve">: </w:t>
      </w:r>
      <w:hyperlink r:id="rId5" w:history="1">
        <w:r w:rsidRPr="00EB0E7A">
          <w:rPr>
            <w:rStyle w:val="a3"/>
          </w:rPr>
          <w:t>gpiag@gpiag.kiev.ua</w:t>
        </w:r>
      </w:hyperlink>
      <w:r w:rsidRPr="00EB0E7A">
        <w:rPr>
          <w:shd w:val="clear" w:color="auto" w:fill="FFFFFF"/>
          <w:lang w:val="uk-UA"/>
        </w:rPr>
        <w:t>,</w:t>
      </w:r>
      <w:r w:rsidRPr="00EB0E7A">
        <w:rPr>
          <w:lang w:val="uk-UA"/>
        </w:rPr>
        <w:t xml:space="preserve"> </w:t>
      </w:r>
      <w:r w:rsidRPr="00EB0E7A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EB0E7A">
        <w:rPr>
          <w:shd w:val="clear" w:color="auto" w:fill="FFFFFF"/>
          <w:lang w:val="uk-UA"/>
        </w:rPr>
        <w:t>стаціонарними джерелами</w:t>
      </w:r>
      <w:r w:rsidRPr="00EB0E7A">
        <w:rPr>
          <w:rFonts w:eastAsia="Calibri"/>
          <w:lang w:val="uk-UA"/>
        </w:rPr>
        <w:t xml:space="preserve"> від магазину, який розташований за адресою: </w:t>
      </w:r>
      <w:r w:rsidRPr="00EB0E7A">
        <w:rPr>
          <w:lang w:val="uk-UA"/>
        </w:rPr>
        <w:t xml:space="preserve">04073, м. Київ, </w:t>
      </w:r>
      <w:proofErr w:type="spellStart"/>
      <w:r w:rsidRPr="00EB0E7A">
        <w:rPr>
          <w:lang w:val="uk-UA"/>
        </w:rPr>
        <w:t>Оболонський</w:t>
      </w:r>
      <w:proofErr w:type="spellEnd"/>
      <w:r w:rsidRPr="00EB0E7A">
        <w:rPr>
          <w:lang w:val="uk-UA"/>
        </w:rPr>
        <w:t xml:space="preserve"> район, проспект  Степана Бандери, 16-Б</w:t>
      </w:r>
      <w:r w:rsidRPr="00EB0E7A">
        <w:rPr>
          <w:bCs/>
          <w:color w:val="000000"/>
          <w:lang w:val="uk-UA"/>
        </w:rPr>
        <w:t>.</w:t>
      </w:r>
    </w:p>
    <w:p w:rsidR="000A74AA" w:rsidRDefault="000A74AA" w:rsidP="000A74AA">
      <w:pPr>
        <w:ind w:firstLine="709"/>
        <w:jc w:val="both"/>
        <w:rPr>
          <w:rFonts w:eastAsia="Calibri"/>
          <w:lang w:val="uk-UA"/>
        </w:rPr>
      </w:pPr>
      <w:r w:rsidRPr="00C05B5E">
        <w:rPr>
          <w:rFonts w:eastAsia="Calibri"/>
          <w:lang w:val="uk-UA"/>
        </w:rPr>
        <w:t xml:space="preserve">Основним видом діяльності – </w:t>
      </w:r>
      <w:r>
        <w:rPr>
          <w:rFonts w:eastAsia="Calibri"/>
          <w:lang w:val="uk-UA"/>
        </w:rPr>
        <w:t>н</w:t>
      </w:r>
      <w:proofErr w:type="spellStart"/>
      <w:r w:rsidRPr="00CC0459">
        <w:rPr>
          <w:color w:val="1F1F1F"/>
          <w:shd w:val="clear" w:color="auto" w:fill="FFFFFF"/>
        </w:rPr>
        <w:t>адання</w:t>
      </w:r>
      <w:proofErr w:type="spellEnd"/>
      <w:r w:rsidRPr="00CC0459">
        <w:rPr>
          <w:color w:val="1F1F1F"/>
          <w:shd w:val="clear" w:color="auto" w:fill="FFFFFF"/>
        </w:rPr>
        <w:t xml:space="preserve"> в </w:t>
      </w:r>
      <w:proofErr w:type="spellStart"/>
      <w:r w:rsidRPr="00CC0459">
        <w:rPr>
          <w:color w:val="1F1F1F"/>
          <w:shd w:val="clear" w:color="auto" w:fill="FFFFFF"/>
        </w:rPr>
        <w:t>оренду</w:t>
      </w:r>
      <w:proofErr w:type="spellEnd"/>
      <w:r w:rsidRPr="00CC0459">
        <w:rPr>
          <w:color w:val="1F1F1F"/>
          <w:shd w:val="clear" w:color="auto" w:fill="FFFFFF"/>
        </w:rPr>
        <w:t xml:space="preserve"> й </w:t>
      </w:r>
      <w:proofErr w:type="spellStart"/>
      <w:r w:rsidRPr="00CC0459">
        <w:rPr>
          <w:color w:val="1F1F1F"/>
          <w:shd w:val="clear" w:color="auto" w:fill="FFFFFF"/>
        </w:rPr>
        <w:t>експлуатацію</w:t>
      </w:r>
      <w:proofErr w:type="spellEnd"/>
      <w:r w:rsidRPr="00CC0459">
        <w:rPr>
          <w:color w:val="1F1F1F"/>
          <w:shd w:val="clear" w:color="auto" w:fill="FFFFFF"/>
        </w:rPr>
        <w:t xml:space="preserve"> </w:t>
      </w:r>
      <w:proofErr w:type="spellStart"/>
      <w:r w:rsidRPr="00CC0459">
        <w:rPr>
          <w:color w:val="1F1F1F"/>
          <w:shd w:val="clear" w:color="auto" w:fill="FFFFFF"/>
        </w:rPr>
        <w:t>власного</w:t>
      </w:r>
      <w:proofErr w:type="spellEnd"/>
      <w:r w:rsidRPr="00CC0459">
        <w:rPr>
          <w:color w:val="1F1F1F"/>
          <w:shd w:val="clear" w:color="auto" w:fill="FFFFFF"/>
        </w:rPr>
        <w:t xml:space="preserve"> </w:t>
      </w:r>
      <w:proofErr w:type="spellStart"/>
      <w:r w:rsidRPr="00CC0459">
        <w:rPr>
          <w:color w:val="1F1F1F"/>
          <w:shd w:val="clear" w:color="auto" w:fill="FFFFFF"/>
        </w:rPr>
        <w:t>чи</w:t>
      </w:r>
      <w:proofErr w:type="spellEnd"/>
      <w:r w:rsidRPr="00CC0459">
        <w:rPr>
          <w:color w:val="1F1F1F"/>
          <w:shd w:val="clear" w:color="auto" w:fill="FFFFFF"/>
        </w:rPr>
        <w:t xml:space="preserve"> </w:t>
      </w:r>
      <w:proofErr w:type="spellStart"/>
      <w:r w:rsidRPr="00CC0459">
        <w:rPr>
          <w:color w:val="1F1F1F"/>
          <w:shd w:val="clear" w:color="auto" w:fill="FFFFFF"/>
        </w:rPr>
        <w:t>орендованого</w:t>
      </w:r>
      <w:proofErr w:type="spellEnd"/>
      <w:r w:rsidRPr="00CC0459">
        <w:rPr>
          <w:color w:val="1F1F1F"/>
          <w:shd w:val="clear" w:color="auto" w:fill="FFFFFF"/>
        </w:rPr>
        <w:t xml:space="preserve"> </w:t>
      </w:r>
      <w:proofErr w:type="spellStart"/>
      <w:r w:rsidRPr="00CC0459">
        <w:rPr>
          <w:color w:val="1F1F1F"/>
          <w:shd w:val="clear" w:color="auto" w:fill="FFFFFF"/>
        </w:rPr>
        <w:t>нерухомого</w:t>
      </w:r>
      <w:proofErr w:type="spellEnd"/>
      <w:r w:rsidRPr="00CC0459">
        <w:rPr>
          <w:color w:val="1F1F1F"/>
          <w:shd w:val="clear" w:color="auto" w:fill="FFFFFF"/>
        </w:rPr>
        <w:t xml:space="preserve"> майна</w:t>
      </w:r>
      <w:r w:rsidRPr="00C05B5E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05B5E">
        <w:rPr>
          <w:lang w:val="uk-UA"/>
        </w:rPr>
        <w:t xml:space="preserve">(КВЕД - </w:t>
      </w:r>
      <w:r>
        <w:rPr>
          <w:lang w:val="uk-UA"/>
        </w:rPr>
        <w:t>68</w:t>
      </w:r>
      <w:r w:rsidRPr="00C05B5E">
        <w:rPr>
          <w:color w:val="1F1F1F"/>
          <w:shd w:val="clear" w:color="auto" w:fill="FFFFFF"/>
        </w:rPr>
        <w:t>.</w:t>
      </w:r>
      <w:r>
        <w:rPr>
          <w:color w:val="1F1F1F"/>
          <w:shd w:val="clear" w:color="auto" w:fill="FFFFFF"/>
          <w:lang w:val="uk-UA"/>
        </w:rPr>
        <w:t>20</w:t>
      </w:r>
      <w:r w:rsidRPr="00C05B5E">
        <w:rPr>
          <w:lang w:val="uk-UA"/>
        </w:rPr>
        <w:t>)</w:t>
      </w:r>
      <w:r w:rsidRPr="00C05B5E">
        <w:rPr>
          <w:rFonts w:eastAsia="Calibri"/>
          <w:lang w:val="uk-UA"/>
        </w:rPr>
        <w:t>.</w:t>
      </w:r>
    </w:p>
    <w:p w:rsidR="000A74AA" w:rsidRPr="00CF4F7E" w:rsidRDefault="000A74AA" w:rsidP="000A74AA">
      <w:pPr>
        <w:ind w:firstLine="709"/>
        <w:jc w:val="both"/>
        <w:rPr>
          <w:color w:val="212529"/>
          <w:shd w:val="clear" w:color="auto" w:fill="FFFFFF"/>
          <w:lang w:val="uk-UA"/>
        </w:rPr>
      </w:pPr>
      <w:r w:rsidRPr="00C05B5E">
        <w:rPr>
          <w:lang w:val="uk-UA"/>
        </w:rPr>
        <w:t xml:space="preserve">Мета: отримання дозволу на викиди для існуючого об’єкта, який відноситься до третьої групи за </w:t>
      </w:r>
      <w:r w:rsidRPr="00C05B5E">
        <w:rPr>
          <w:color w:val="212529"/>
          <w:shd w:val="clear" w:color="auto" w:fill="FFFFFF"/>
          <w:lang w:val="uk-UA"/>
        </w:rPr>
        <w:t>ступенем впливу на забруднення атмосферного повітря</w:t>
      </w:r>
      <w:r>
        <w:rPr>
          <w:color w:val="212529"/>
          <w:shd w:val="clear" w:color="auto" w:fill="FFFFFF"/>
          <w:lang w:val="uk-UA"/>
        </w:rPr>
        <w:t xml:space="preserve"> та закінчення дії попереднього.   </w:t>
      </w:r>
    </w:p>
    <w:p w:rsidR="000A74AA" w:rsidRPr="00C05B5E" w:rsidRDefault="000A74AA" w:rsidP="000A74AA">
      <w:pPr>
        <w:ind w:firstLine="709"/>
        <w:jc w:val="both"/>
        <w:rPr>
          <w:bCs/>
          <w:lang w:val="uk-UA"/>
        </w:rPr>
      </w:pPr>
      <w:r w:rsidRPr="00C05B5E">
        <w:rPr>
          <w:lang w:val="uk-UA"/>
        </w:rPr>
        <w:t>Об’єкт не попадає до с</w:t>
      </w:r>
      <w:r w:rsidRPr="00C05B5E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C05B5E">
        <w:rPr>
          <w:lang w:val="uk-UA"/>
        </w:rPr>
        <w:t xml:space="preserve"> відповідно до ст. 3 Закону України «</w:t>
      </w:r>
      <w:r w:rsidRPr="00C05B5E">
        <w:rPr>
          <w:bCs/>
          <w:shd w:val="clear" w:color="auto" w:fill="FFFFFF"/>
          <w:lang w:val="uk-UA"/>
        </w:rPr>
        <w:t>Про оцінку впливу на довкілля</w:t>
      </w:r>
      <w:r w:rsidRPr="00C05B5E">
        <w:rPr>
          <w:lang w:val="uk-UA"/>
        </w:rPr>
        <w:t>». В</w:t>
      </w:r>
      <w:r w:rsidRPr="00C05B5E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C05B5E">
        <w:rPr>
          <w:lang w:val="uk-UA"/>
        </w:rPr>
        <w:t>.</w:t>
      </w:r>
    </w:p>
    <w:p w:rsidR="000A74AA" w:rsidRPr="0024321F" w:rsidRDefault="000A74AA" w:rsidP="000A74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05B5E">
        <w:rPr>
          <w:rFonts w:ascii="Times New Roman" w:hAnsi="Times New Roman"/>
          <w:bCs/>
          <w:sz w:val="24"/>
          <w:szCs w:val="24"/>
          <w:lang w:val="uk-UA"/>
        </w:rPr>
        <w:t xml:space="preserve">Джерелами утворення забруднюючих речовин є наступне обладнання: </w:t>
      </w:r>
      <w:r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CF4F7E">
        <w:rPr>
          <w:rFonts w:ascii="Times New Roman" w:hAnsi="Times New Roman"/>
          <w:sz w:val="24"/>
          <w:szCs w:val="24"/>
          <w:lang w:val="uk-UA"/>
        </w:rPr>
        <w:t>одогрійн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CF4F7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котли </w:t>
      </w:r>
      <w:r w:rsidRPr="00CF4F7E">
        <w:rPr>
          <w:rFonts w:ascii="Times New Roman" w:hAnsi="Times New Roman"/>
          <w:sz w:val="24"/>
          <w:szCs w:val="24"/>
          <w:lang w:val="uk-UA"/>
        </w:rPr>
        <w:t xml:space="preserve">типу </w:t>
      </w:r>
      <w:r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CF4F7E">
        <w:rPr>
          <w:rFonts w:ascii="Times New Roman" w:hAnsi="Times New Roman"/>
          <w:sz w:val="24"/>
          <w:szCs w:val="24"/>
        </w:rPr>
        <w:t>Gefest</w:t>
      </w:r>
      <w:proofErr w:type="spellEnd"/>
      <w:r w:rsidRPr="00CF4F7E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CF4F7E">
        <w:rPr>
          <w:rFonts w:ascii="Times New Roman" w:hAnsi="Times New Roman"/>
          <w:sz w:val="24"/>
          <w:szCs w:val="24"/>
        </w:rPr>
        <w:t>profi</w:t>
      </w:r>
      <w:proofErr w:type="spellEnd"/>
      <w:r w:rsidRPr="00CF4F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F4F7E">
        <w:rPr>
          <w:rFonts w:ascii="Times New Roman" w:hAnsi="Times New Roman"/>
          <w:sz w:val="24"/>
          <w:szCs w:val="24"/>
        </w:rPr>
        <w:t>P</w:t>
      </w:r>
      <w:r w:rsidRPr="00CF4F7E">
        <w:rPr>
          <w:rFonts w:ascii="Times New Roman" w:hAnsi="Times New Roman"/>
          <w:sz w:val="24"/>
          <w:szCs w:val="24"/>
          <w:lang w:val="uk-UA"/>
        </w:rPr>
        <w:t>-500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CF4F7E">
        <w:rPr>
          <w:rFonts w:ascii="Times New Roman" w:hAnsi="Times New Roman"/>
          <w:sz w:val="24"/>
          <w:szCs w:val="24"/>
          <w:lang w:val="uk-UA"/>
        </w:rPr>
        <w:t xml:space="preserve">  ст. №</w:t>
      </w:r>
      <w:r>
        <w:rPr>
          <w:rFonts w:ascii="Times New Roman" w:hAnsi="Times New Roman"/>
          <w:sz w:val="24"/>
          <w:szCs w:val="24"/>
          <w:lang w:val="uk-UA"/>
        </w:rPr>
        <w:t>№</w:t>
      </w:r>
      <w:r w:rsidRPr="00CF4F7E">
        <w:rPr>
          <w:rFonts w:ascii="Times New Roman" w:hAnsi="Times New Roman"/>
          <w:sz w:val="24"/>
          <w:szCs w:val="24"/>
          <w:lang w:val="uk-UA"/>
        </w:rPr>
        <w:t xml:space="preserve"> 1,</w:t>
      </w:r>
      <w:r>
        <w:rPr>
          <w:rFonts w:ascii="Times New Roman" w:hAnsi="Times New Roman"/>
          <w:sz w:val="24"/>
          <w:szCs w:val="24"/>
          <w:lang w:val="uk-UA"/>
        </w:rPr>
        <w:t xml:space="preserve"> 2,</w:t>
      </w:r>
      <w:r w:rsidRPr="00CF4F7E">
        <w:rPr>
          <w:rFonts w:ascii="Times New Roman" w:hAnsi="Times New Roman"/>
          <w:sz w:val="24"/>
          <w:szCs w:val="24"/>
          <w:lang w:val="uk-UA"/>
        </w:rPr>
        <w:t xml:space="preserve"> паливо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CF4F7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F4F7E">
        <w:rPr>
          <w:rFonts w:ascii="Times New Roman" w:hAnsi="Times New Roman"/>
          <w:sz w:val="24"/>
          <w:szCs w:val="24"/>
          <w:lang w:val="uk-UA"/>
        </w:rPr>
        <w:t>пелети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та д</w:t>
      </w:r>
      <w:r w:rsidRPr="0024321F">
        <w:rPr>
          <w:rFonts w:ascii="Times New Roman" w:hAnsi="Times New Roman"/>
          <w:sz w:val="24"/>
          <w:szCs w:val="24"/>
          <w:lang w:val="uk-UA"/>
        </w:rPr>
        <w:t xml:space="preserve">изель-генераторна установка  типу </w:t>
      </w:r>
      <w:r w:rsidRPr="0024321F">
        <w:rPr>
          <w:rFonts w:ascii="Times New Roman" w:hAnsi="Times New Roman"/>
          <w:sz w:val="24"/>
          <w:szCs w:val="24"/>
          <w:lang w:val="en-US"/>
        </w:rPr>
        <w:t>DJ</w:t>
      </w:r>
      <w:r w:rsidRPr="0024321F">
        <w:rPr>
          <w:rFonts w:ascii="Times New Roman" w:hAnsi="Times New Roman"/>
          <w:sz w:val="24"/>
          <w:szCs w:val="24"/>
        </w:rPr>
        <w:t xml:space="preserve"> 33 </w:t>
      </w:r>
      <w:r w:rsidRPr="0024321F">
        <w:rPr>
          <w:rFonts w:ascii="Times New Roman" w:hAnsi="Times New Roman"/>
          <w:sz w:val="24"/>
          <w:szCs w:val="24"/>
          <w:lang w:val="en-US"/>
        </w:rPr>
        <w:t>BD</w:t>
      </w:r>
      <w:r w:rsidRPr="0024321F">
        <w:rPr>
          <w:rFonts w:ascii="Times New Roman" w:hAnsi="Times New Roman"/>
          <w:sz w:val="24"/>
          <w:szCs w:val="24"/>
          <w:lang w:val="uk-UA"/>
        </w:rPr>
        <w:t xml:space="preserve">. Загальна кількість стаціонарних джерел – 3. </w:t>
      </w:r>
    </w:p>
    <w:p w:rsidR="00E63D30" w:rsidRPr="00F9524E" w:rsidRDefault="000A74AA" w:rsidP="00A81D2C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952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Відомості щодо видів та обсягів викидів за рік становлять 444,</w:t>
      </w:r>
      <w:r w:rsidR="00A81D2C" w:rsidRPr="00F952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605</w:t>
      </w:r>
      <w:r w:rsidRPr="00F952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т, в т.ч.: а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зоту(1) оксид (N2O) - </w:t>
      </w:r>
      <w:r w:rsidRPr="00F9524E">
        <w:rPr>
          <w:rFonts w:ascii="Times New Roman" w:hAnsi="Times New Roman"/>
          <w:sz w:val="24"/>
          <w:szCs w:val="24"/>
        </w:rPr>
        <w:t>0,0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22 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вуглецю </w:t>
      </w:r>
      <w:proofErr w:type="spellStart"/>
      <w:r w:rsidRPr="00F9524E">
        <w:rPr>
          <w:rFonts w:ascii="Times New Roman" w:hAnsi="Times New Roman"/>
          <w:sz w:val="24"/>
          <w:szCs w:val="24"/>
          <w:lang w:val="uk-UA"/>
        </w:rPr>
        <w:t>діоксид</w:t>
      </w:r>
      <w:proofErr w:type="spellEnd"/>
      <w:r w:rsidRPr="00F9524E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F9524E">
        <w:rPr>
          <w:rFonts w:ascii="Times New Roman" w:hAnsi="Times New Roman"/>
          <w:sz w:val="24"/>
          <w:szCs w:val="24"/>
          <w:lang w:val="uk-UA"/>
        </w:rPr>
        <w:t>– 442</w:t>
      </w:r>
      <w:r w:rsidRPr="00F9524E">
        <w:rPr>
          <w:rFonts w:ascii="Times New Roman" w:hAnsi="Times New Roman"/>
          <w:sz w:val="24"/>
          <w:szCs w:val="24"/>
        </w:rPr>
        <w:t>,</w:t>
      </w:r>
      <w:r w:rsidR="00A81D2C" w:rsidRPr="00F9524E">
        <w:rPr>
          <w:rFonts w:ascii="Times New Roman" w:hAnsi="Times New Roman"/>
          <w:sz w:val="24"/>
          <w:szCs w:val="24"/>
          <w:lang w:val="uk-UA"/>
        </w:rPr>
        <w:t>943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  т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F9524E">
        <w:rPr>
          <w:rFonts w:ascii="Times New Roman" w:hAnsi="Times New Roman"/>
          <w:sz w:val="24"/>
          <w:szCs w:val="24"/>
          <w:lang w:val="uk-UA" w:eastAsia="uk-UA"/>
        </w:rPr>
        <w:t>діоксид</w:t>
      </w:r>
      <w:proofErr w:type="spellEnd"/>
      <w:r w:rsidRPr="00F9524E">
        <w:rPr>
          <w:rFonts w:ascii="Times New Roman" w:hAnsi="Times New Roman"/>
          <w:sz w:val="24"/>
          <w:szCs w:val="24"/>
          <w:lang w:val="uk-UA" w:eastAsia="uk-UA"/>
        </w:rPr>
        <w:t xml:space="preserve"> сірки - 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524E">
        <w:rPr>
          <w:rFonts w:ascii="Times New Roman" w:hAnsi="Times New Roman"/>
          <w:sz w:val="24"/>
          <w:szCs w:val="24"/>
        </w:rPr>
        <w:t>0,0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37 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 xml:space="preserve">т, метан - </w:t>
      </w:r>
      <w:r w:rsidRPr="00F9524E">
        <w:rPr>
          <w:rFonts w:ascii="Times New Roman" w:hAnsi="Times New Roman"/>
          <w:sz w:val="24"/>
          <w:szCs w:val="24"/>
          <w:lang w:val="uk-UA"/>
        </w:rPr>
        <w:t>0,022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 xml:space="preserve"> т, </w:t>
      </w:r>
      <w:proofErr w:type="spellStart"/>
      <w:r w:rsidRPr="00F9524E">
        <w:rPr>
          <w:rFonts w:ascii="Times New Roman" w:hAnsi="Times New Roman"/>
          <w:sz w:val="24"/>
          <w:szCs w:val="24"/>
          <w:lang w:val="uk-UA" w:eastAsia="uk-UA"/>
        </w:rPr>
        <w:t>н</w:t>
      </w:r>
      <w:r w:rsidRPr="00F9524E">
        <w:rPr>
          <w:rFonts w:ascii="Times New Roman" w:hAnsi="Times New Roman"/>
          <w:sz w:val="24"/>
          <w:szCs w:val="24"/>
          <w:lang w:val="uk-UA"/>
        </w:rPr>
        <w:t>еметанові</w:t>
      </w:r>
      <w:proofErr w:type="spellEnd"/>
      <w:r w:rsidRPr="00F9524E">
        <w:rPr>
          <w:rFonts w:ascii="Times New Roman" w:hAnsi="Times New Roman"/>
          <w:sz w:val="24"/>
          <w:szCs w:val="24"/>
          <w:lang w:val="uk-UA"/>
        </w:rPr>
        <w:t xml:space="preserve"> леткі органічні сполуки -  0,194 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F952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 xml:space="preserve">ксид вуглецю – </w:t>
      </w:r>
      <w:r w:rsidRPr="00F9524E">
        <w:rPr>
          <w:rFonts w:ascii="Times New Roman" w:hAnsi="Times New Roman"/>
          <w:sz w:val="24"/>
          <w:szCs w:val="24"/>
        </w:rPr>
        <w:t>0,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964 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 xml:space="preserve">т, оксиди азоту - 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524E">
        <w:rPr>
          <w:rFonts w:ascii="Times New Roman" w:hAnsi="Times New Roman"/>
          <w:sz w:val="24"/>
          <w:szCs w:val="24"/>
        </w:rPr>
        <w:t>0,</w:t>
      </w:r>
      <w:r w:rsidRPr="00F9524E">
        <w:rPr>
          <w:rFonts w:ascii="Times New Roman" w:hAnsi="Times New Roman"/>
          <w:sz w:val="24"/>
          <w:szCs w:val="24"/>
          <w:lang w:val="uk-UA"/>
        </w:rPr>
        <w:t>18</w:t>
      </w:r>
      <w:r w:rsidR="00A81D2C" w:rsidRPr="00F9524E">
        <w:rPr>
          <w:rFonts w:ascii="Times New Roman" w:hAnsi="Times New Roman"/>
          <w:sz w:val="24"/>
          <w:szCs w:val="24"/>
          <w:lang w:val="uk-UA"/>
        </w:rPr>
        <w:t>9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>т, р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ечовини у вигляді суспендованих твердих частинок – </w:t>
      </w:r>
      <w:r w:rsidRPr="00F9524E">
        <w:rPr>
          <w:rFonts w:ascii="Times New Roman" w:hAnsi="Times New Roman"/>
          <w:sz w:val="24"/>
          <w:szCs w:val="24"/>
        </w:rPr>
        <w:t>0,2</w:t>
      </w:r>
      <w:r w:rsidRPr="00F9524E">
        <w:rPr>
          <w:rFonts w:ascii="Times New Roman" w:hAnsi="Times New Roman"/>
          <w:sz w:val="24"/>
          <w:szCs w:val="24"/>
          <w:lang w:val="uk-UA"/>
        </w:rPr>
        <w:t>34</w:t>
      </w:r>
      <w:r w:rsidRPr="00F9524E">
        <w:rPr>
          <w:rFonts w:ascii="Times New Roman" w:hAnsi="Times New Roman"/>
          <w:sz w:val="24"/>
          <w:szCs w:val="24"/>
        </w:rPr>
        <w:t xml:space="preserve"> 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т. 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>В</w:t>
      </w:r>
      <w:r w:rsidRPr="00F9524E">
        <w:rPr>
          <w:rFonts w:ascii="Times New Roman" w:hAnsi="Times New Roman"/>
          <w:sz w:val="24"/>
          <w:szCs w:val="24"/>
          <w:lang w:val="uk-UA"/>
        </w:rPr>
        <w:t>еличина масової витрати від усіх джерел –  0,</w:t>
      </w:r>
      <w:r w:rsidR="00A81D2C" w:rsidRPr="00F9524E">
        <w:rPr>
          <w:rFonts w:ascii="Times New Roman" w:hAnsi="Times New Roman"/>
          <w:sz w:val="24"/>
          <w:szCs w:val="24"/>
        </w:rPr>
        <w:t xml:space="preserve"> 571555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 г/сек.</w:t>
      </w:r>
    </w:p>
    <w:p w:rsidR="000A74AA" w:rsidRPr="00C05B5E" w:rsidRDefault="000A74AA" w:rsidP="000A74AA">
      <w:pPr>
        <w:ind w:right="-108" w:firstLine="709"/>
        <w:jc w:val="both"/>
        <w:rPr>
          <w:lang w:val="uk-UA"/>
        </w:rPr>
      </w:pPr>
      <w:r w:rsidRPr="00C05B5E">
        <w:rPr>
          <w:bCs/>
          <w:lang w:val="uk-UA"/>
        </w:rPr>
        <w:t xml:space="preserve">На об’єкті не має виробництв і технологічного устаткування на яких повинні впроваджуватися найкращі доступні технології і методи керування. </w:t>
      </w:r>
    </w:p>
    <w:p w:rsidR="000A74AA" w:rsidRPr="00C05B5E" w:rsidRDefault="000A74AA" w:rsidP="000A74AA">
      <w:pPr>
        <w:ind w:firstLine="720"/>
        <w:jc w:val="both"/>
        <w:rPr>
          <w:color w:val="000000" w:themeColor="text1"/>
        </w:rPr>
      </w:pPr>
      <w:proofErr w:type="spellStart"/>
      <w:r w:rsidRPr="00C05B5E">
        <w:rPr>
          <w:rFonts w:eastAsia="Calibri"/>
          <w:color w:val="000000" w:themeColor="text1"/>
        </w:rPr>
        <w:t>Величини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викидів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забруднюючих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речовин</w:t>
      </w:r>
      <w:proofErr w:type="spellEnd"/>
      <w:r w:rsidRPr="00C05B5E">
        <w:rPr>
          <w:rFonts w:eastAsia="Calibri"/>
          <w:color w:val="000000" w:themeColor="text1"/>
        </w:rPr>
        <w:t xml:space="preserve"> не </w:t>
      </w:r>
      <w:proofErr w:type="spellStart"/>
      <w:r w:rsidRPr="00C05B5E">
        <w:rPr>
          <w:rFonts w:eastAsia="Calibri"/>
          <w:color w:val="000000" w:themeColor="text1"/>
        </w:rPr>
        <w:t>перевищують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нормативи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гранично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допустимих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викидів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забруднюючих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речовин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стаціонарних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джерел</w:t>
      </w:r>
      <w:proofErr w:type="spellEnd"/>
      <w:r w:rsidRPr="00C05B5E">
        <w:rPr>
          <w:rFonts w:eastAsia="Calibri"/>
          <w:color w:val="000000" w:themeColor="text1"/>
        </w:rPr>
        <w:t xml:space="preserve"> та </w:t>
      </w:r>
      <w:proofErr w:type="spellStart"/>
      <w:r w:rsidRPr="00C05B5E">
        <w:rPr>
          <w:rFonts w:eastAsia="Calibri"/>
          <w:color w:val="000000" w:themeColor="text1"/>
        </w:rPr>
        <w:t>гі</w:t>
      </w:r>
      <w:proofErr w:type="gramStart"/>
      <w:r w:rsidRPr="00C05B5E">
        <w:rPr>
          <w:rFonts w:eastAsia="Calibri"/>
          <w:color w:val="000000" w:themeColor="text1"/>
        </w:rPr>
        <w:t>г</w:t>
      </w:r>
      <w:proofErr w:type="gramEnd"/>
      <w:r w:rsidRPr="00C05B5E">
        <w:rPr>
          <w:rFonts w:eastAsia="Calibri"/>
          <w:color w:val="000000" w:themeColor="text1"/>
        </w:rPr>
        <w:t>ієнічні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нормативи</w:t>
      </w:r>
      <w:proofErr w:type="spellEnd"/>
      <w:r w:rsidRPr="00C05B5E">
        <w:rPr>
          <w:rFonts w:eastAsia="Calibri"/>
          <w:color w:val="000000" w:themeColor="text1"/>
        </w:rPr>
        <w:t xml:space="preserve">. </w:t>
      </w:r>
      <w:proofErr w:type="spellStart"/>
      <w:r w:rsidRPr="00C05B5E">
        <w:rPr>
          <w:color w:val="000000" w:themeColor="text1"/>
        </w:rPr>
        <w:t>Перевищення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граничнодопустимих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концентрацій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забруднюючих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речовин</w:t>
      </w:r>
      <w:proofErr w:type="spellEnd"/>
      <w:r w:rsidRPr="00C05B5E">
        <w:rPr>
          <w:color w:val="000000" w:themeColor="text1"/>
        </w:rPr>
        <w:t xml:space="preserve"> в </w:t>
      </w:r>
      <w:proofErr w:type="spellStart"/>
      <w:r w:rsidRPr="00C05B5E">
        <w:rPr>
          <w:color w:val="000000" w:themeColor="text1"/>
        </w:rPr>
        <w:t>житловій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забудови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відсутні</w:t>
      </w:r>
      <w:proofErr w:type="spellEnd"/>
      <w:r w:rsidRPr="00C05B5E">
        <w:rPr>
          <w:color w:val="000000" w:themeColor="text1"/>
        </w:rPr>
        <w:t xml:space="preserve">, </w:t>
      </w:r>
      <w:r w:rsidRPr="00C05B5E">
        <w:rPr>
          <w:rFonts w:eastAsia="Calibri"/>
          <w:color w:val="000000" w:themeColor="text1"/>
        </w:rPr>
        <w:t xml:space="preserve">заходи </w:t>
      </w:r>
      <w:proofErr w:type="spellStart"/>
      <w:r w:rsidRPr="00C05B5E">
        <w:rPr>
          <w:rFonts w:eastAsia="Calibri"/>
          <w:color w:val="000000" w:themeColor="text1"/>
        </w:rPr>
        <w:t>щодо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скорочення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викидів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proofErr w:type="gramStart"/>
      <w:r w:rsidRPr="00C05B5E">
        <w:rPr>
          <w:rFonts w:eastAsia="Calibri"/>
          <w:color w:val="000000" w:themeColor="text1"/>
        </w:rPr>
        <w:t>в</w:t>
      </w:r>
      <w:proofErr w:type="gramEnd"/>
      <w:r w:rsidRPr="00C05B5E">
        <w:rPr>
          <w:rFonts w:eastAsia="Calibri"/>
          <w:color w:val="000000" w:themeColor="text1"/>
        </w:rPr>
        <w:t>ідсутні</w:t>
      </w:r>
      <w:proofErr w:type="spellEnd"/>
      <w:r w:rsidRPr="00C05B5E">
        <w:rPr>
          <w:rFonts w:eastAsia="Calibri"/>
          <w:color w:val="000000" w:themeColor="text1"/>
        </w:rPr>
        <w:t xml:space="preserve"> та не </w:t>
      </w:r>
      <w:proofErr w:type="spellStart"/>
      <w:r w:rsidRPr="00C05B5E">
        <w:rPr>
          <w:rFonts w:eastAsia="Calibri"/>
          <w:color w:val="000000" w:themeColor="text1"/>
        </w:rPr>
        <w:t>передбачаються</w:t>
      </w:r>
      <w:proofErr w:type="spellEnd"/>
      <w:r w:rsidRPr="00C05B5E">
        <w:rPr>
          <w:rFonts w:eastAsia="Calibri"/>
          <w:color w:val="000000" w:themeColor="text1"/>
        </w:rPr>
        <w:t>.</w:t>
      </w:r>
    </w:p>
    <w:p w:rsidR="000A74AA" w:rsidRDefault="000A74AA" w:rsidP="000A74AA">
      <w:pPr>
        <w:ind w:firstLine="708"/>
        <w:jc w:val="both"/>
        <w:rPr>
          <w:lang w:val="uk-UA"/>
        </w:rPr>
      </w:pPr>
      <w:r w:rsidRPr="00C05B5E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Pr="002C142C">
        <w:t xml:space="preserve">Департаменту </w:t>
      </w:r>
      <w:proofErr w:type="spellStart"/>
      <w:r w:rsidRPr="002C142C">
        <w:t>захисту</w:t>
      </w:r>
      <w:proofErr w:type="spellEnd"/>
      <w:r w:rsidRPr="002C142C">
        <w:t xml:space="preserve"> </w:t>
      </w:r>
      <w:proofErr w:type="spellStart"/>
      <w:r w:rsidRPr="002C142C">
        <w:t>довкілля</w:t>
      </w:r>
      <w:proofErr w:type="spellEnd"/>
      <w:r w:rsidRPr="002C142C">
        <w:t xml:space="preserve"> та </w:t>
      </w:r>
      <w:proofErr w:type="spellStart"/>
      <w:r w:rsidRPr="002C142C">
        <w:t>адаптації</w:t>
      </w:r>
      <w:proofErr w:type="spellEnd"/>
      <w:r w:rsidRPr="002C142C">
        <w:t xml:space="preserve"> до </w:t>
      </w:r>
      <w:proofErr w:type="spellStart"/>
      <w:r w:rsidRPr="002C142C">
        <w:t>змін</w:t>
      </w:r>
      <w:proofErr w:type="spellEnd"/>
      <w:r w:rsidRPr="002C142C">
        <w:t xml:space="preserve"> </w:t>
      </w:r>
      <w:proofErr w:type="spellStart"/>
      <w:r w:rsidRPr="002C142C">
        <w:t>клімату</w:t>
      </w:r>
      <w:proofErr w:type="spellEnd"/>
      <w:r w:rsidRPr="002C142C">
        <w:t xml:space="preserve"> </w:t>
      </w:r>
      <w:proofErr w:type="spellStart"/>
      <w:r w:rsidRPr="002C142C">
        <w:t>Виконавчого</w:t>
      </w:r>
      <w:proofErr w:type="spellEnd"/>
      <w:r w:rsidRPr="002C142C">
        <w:t xml:space="preserve"> органу </w:t>
      </w:r>
      <w:proofErr w:type="spellStart"/>
      <w:r w:rsidRPr="002C142C">
        <w:t>Київської</w:t>
      </w:r>
      <w:proofErr w:type="spellEnd"/>
      <w:r w:rsidRPr="002C142C">
        <w:t xml:space="preserve"> </w:t>
      </w:r>
      <w:proofErr w:type="spellStart"/>
      <w:r w:rsidRPr="002C142C">
        <w:t>міської</w:t>
      </w:r>
      <w:proofErr w:type="spellEnd"/>
      <w:r w:rsidRPr="002C142C">
        <w:t xml:space="preserve"> ради (КМДА) за </w:t>
      </w:r>
      <w:proofErr w:type="spellStart"/>
      <w:r w:rsidRPr="002C142C">
        <w:t>адресою</w:t>
      </w:r>
      <w:proofErr w:type="spellEnd"/>
      <w:r w:rsidRPr="002C142C">
        <w:t>: 04080, м. </w:t>
      </w:r>
      <w:proofErr w:type="spellStart"/>
      <w:r w:rsidRPr="002C142C">
        <w:t>Київ</w:t>
      </w:r>
      <w:proofErr w:type="spellEnd"/>
      <w:r w:rsidRPr="002C142C">
        <w:t xml:space="preserve">, </w:t>
      </w:r>
      <w:proofErr w:type="spellStart"/>
      <w:r w:rsidRPr="002C142C">
        <w:t>вул</w:t>
      </w:r>
      <w:proofErr w:type="spellEnd"/>
      <w:r w:rsidRPr="002C142C">
        <w:t>. </w:t>
      </w:r>
      <w:proofErr w:type="spellStart"/>
      <w:r w:rsidRPr="002C142C">
        <w:t>Турівська</w:t>
      </w:r>
      <w:proofErr w:type="spellEnd"/>
      <w:r w:rsidRPr="002C142C">
        <w:t xml:space="preserve">, 28, тел. (044) 366-64-10 (-11), </w:t>
      </w:r>
      <w:r w:rsidRPr="002C142C">
        <w:rPr>
          <w:lang w:val="en-US"/>
        </w:rPr>
        <w:t>e</w:t>
      </w:r>
      <w:r w:rsidRPr="002C142C">
        <w:t>-</w:t>
      </w:r>
      <w:r w:rsidRPr="002C142C">
        <w:rPr>
          <w:lang w:val="en-US"/>
        </w:rPr>
        <w:t>mail</w:t>
      </w:r>
      <w:r w:rsidRPr="002C142C">
        <w:t xml:space="preserve">: </w:t>
      </w:r>
      <w:r w:rsidRPr="002C142C">
        <w:rPr>
          <w:shd w:val="clear" w:color="auto" w:fill="FFFFFF"/>
        </w:rPr>
        <w:t>ecology@kyivcity.gov.ua</w:t>
      </w:r>
      <w:r w:rsidRPr="002C142C">
        <w:t>.</w:t>
      </w:r>
    </w:p>
    <w:p w:rsidR="00B715A7" w:rsidRDefault="00B715A7"/>
    <w:sectPr w:rsidR="00B7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2A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4AA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1D2C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A2A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0BFE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3D30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24E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4AA"/>
    <w:rPr>
      <w:color w:val="0000FF"/>
      <w:u w:val="single"/>
    </w:rPr>
  </w:style>
  <w:style w:type="paragraph" w:styleId="a4">
    <w:name w:val="Plain Text"/>
    <w:basedOn w:val="a"/>
    <w:link w:val="a5"/>
    <w:rsid w:val="000A74A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A74A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4AA"/>
    <w:rPr>
      <w:color w:val="0000FF"/>
      <w:u w:val="single"/>
    </w:rPr>
  </w:style>
  <w:style w:type="paragraph" w:styleId="a4">
    <w:name w:val="Plain Text"/>
    <w:basedOn w:val="a"/>
    <w:link w:val="a5"/>
    <w:rsid w:val="000A74A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A74A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iag@gpiag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2205</Characters>
  <Application>Microsoft Office Word</Application>
  <DocSecurity>0</DocSecurity>
  <Lines>110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2025-08-04T10:30:00Z</dcterms:created>
  <dcterms:modified xsi:type="dcterms:W3CDTF">2025-08-12T13:40:00Z</dcterms:modified>
</cp:coreProperties>
</file>