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A7" w:rsidRPr="00A73EA7" w:rsidRDefault="00A73EA7" w:rsidP="00A73EA7">
      <w:pPr>
        <w:pStyle w:val="1"/>
        <w:spacing w:line="276" w:lineRule="auto"/>
        <w:ind w:firstLine="709"/>
        <w:jc w:val="center"/>
        <w:rPr>
          <w:b/>
          <w:color w:val="auto"/>
          <w:sz w:val="24"/>
          <w:szCs w:val="24"/>
        </w:rPr>
      </w:pPr>
      <w:r w:rsidRPr="00A73EA7">
        <w:rPr>
          <w:b/>
          <w:color w:val="auto"/>
          <w:sz w:val="24"/>
          <w:szCs w:val="24"/>
        </w:rPr>
        <w:t>Повідомлення про намір отримати дозвіл на викиди забруднюючих речовин в атмосферне повітря стаціонарними джерелами</w:t>
      </w:r>
    </w:p>
    <w:p w:rsidR="00A73EA7" w:rsidRPr="00A73EA7" w:rsidRDefault="00A73EA7" w:rsidP="00A73EA7">
      <w:pPr>
        <w:ind w:firstLine="709"/>
        <w:jc w:val="center"/>
        <w:rPr>
          <w:b/>
        </w:rPr>
      </w:pPr>
    </w:p>
    <w:p w:rsidR="00A73EA7" w:rsidRPr="00A73EA7" w:rsidRDefault="00A73EA7" w:rsidP="00A73EA7">
      <w:pPr>
        <w:ind w:firstLine="709"/>
        <w:jc w:val="both"/>
      </w:pPr>
      <w:r w:rsidRPr="00A73EA7">
        <w:t>ТОВАРИСТВО З ОБМЕЖЕНОЮ ВІДПОВІДАЛЬНІСТЮ «ЧЕРНІВЕЦЬКИЙ ЗАВОД ПРОКАТНИХ ВАЛКІВ»</w:t>
      </w:r>
      <w:r w:rsidRPr="00A73EA7">
        <w:rPr>
          <w:i/>
        </w:rPr>
        <w:t xml:space="preserve"> </w:t>
      </w:r>
      <w:r w:rsidRPr="00A73EA7">
        <w:t xml:space="preserve"> має намір отримати дозвіл на викиди забруднюючих речовин у атмосферне повітря стаціонарними джерелами для виробничого майданчика у відповідності до Висновку з оцінки впливу на довкілля планованої діяльності «Виробництва валків та поковок шляхом обробки чорних металів ковальсько-пресовим методом, в тому числі «Реконструкція цеху №1 Т</w:t>
      </w:r>
      <w:r w:rsidR="007150C8">
        <w:t>з</w:t>
      </w:r>
      <w:r w:rsidRPr="00A73EA7">
        <w:t xml:space="preserve">ОВ «ЧЕРНІВЕЦЬКИЙ ЗАВОД ПРОКАТНИХ ВАЛКІВ» за адресою: вул. Прутська, 16 в м.Чернівці». </w:t>
      </w:r>
    </w:p>
    <w:p w:rsidR="00A73EA7" w:rsidRPr="00A73EA7" w:rsidRDefault="00A73EA7" w:rsidP="00A73EA7">
      <w:pPr>
        <w:ind w:firstLine="709"/>
        <w:jc w:val="both"/>
        <w:rPr>
          <w:lang w:eastAsia="ru-RU"/>
        </w:rPr>
      </w:pPr>
      <w:r w:rsidRPr="00A73EA7">
        <w:rPr>
          <w:lang w:eastAsia="ru-RU"/>
        </w:rPr>
        <w:t xml:space="preserve">Ідентифікаційний код юридичної особи в ЄДРПОУ – </w:t>
      </w:r>
      <w:r w:rsidRPr="00A73EA7">
        <w:t>44702434.</w:t>
      </w:r>
    </w:p>
    <w:p w:rsidR="00A73EA7" w:rsidRPr="00A73EA7" w:rsidRDefault="00A73EA7" w:rsidP="00A73EA7">
      <w:pPr>
        <w:ind w:firstLine="709"/>
        <w:rPr>
          <w:lang w:eastAsia="ru-RU"/>
        </w:rPr>
      </w:pPr>
      <w:r w:rsidRPr="00A73EA7">
        <w:rPr>
          <w:lang w:eastAsia="ru-RU"/>
        </w:rPr>
        <w:t xml:space="preserve">Юридична та поштова адреса: </w:t>
      </w:r>
      <w:r w:rsidRPr="00A73EA7">
        <w:t>89200 Закарпатська обл., Ужгородський р-н, місто Перечин, вулиця Промислова, будинок 16</w:t>
      </w:r>
      <w:r w:rsidRPr="00A73EA7">
        <w:rPr>
          <w:lang w:eastAsia="ru-RU"/>
        </w:rPr>
        <w:t xml:space="preserve">. </w:t>
      </w:r>
    </w:p>
    <w:p w:rsidR="007150C8" w:rsidRPr="007150C8" w:rsidRDefault="00A73EA7" w:rsidP="007150C8">
      <w:pPr>
        <w:ind w:firstLine="709"/>
        <w:rPr>
          <w:i/>
          <w:sz w:val="22"/>
          <w:szCs w:val="22"/>
          <w:lang w:val="ru-RU"/>
        </w:rPr>
      </w:pPr>
      <w:r w:rsidRPr="007150C8">
        <w:rPr>
          <w:lang w:eastAsia="ru-RU"/>
        </w:rPr>
        <w:t xml:space="preserve">Контактний номер телефону: </w:t>
      </w:r>
      <w:r w:rsidR="007150C8" w:rsidRPr="007150C8">
        <w:rPr>
          <w:lang w:eastAsia="ru-RU"/>
        </w:rPr>
        <w:t>+38</w:t>
      </w:r>
      <w:r w:rsidR="007150C8" w:rsidRPr="007150C8">
        <w:rPr>
          <w:lang w:val="ru-RU" w:eastAsia="ru-RU"/>
        </w:rPr>
        <w:t>0</w:t>
      </w:r>
      <w:r w:rsidR="007150C8" w:rsidRPr="007150C8">
        <w:rPr>
          <w:lang w:eastAsia="ru-RU"/>
        </w:rPr>
        <w:t>985743307</w:t>
      </w:r>
      <w:r w:rsidRPr="007150C8">
        <w:rPr>
          <w:i/>
          <w:iCs/>
          <w:lang w:eastAsia="ru-RU"/>
        </w:rPr>
        <w:t xml:space="preserve">, </w:t>
      </w:r>
      <w:r w:rsidRPr="007150C8">
        <w:rPr>
          <w:iCs/>
          <w:lang w:eastAsia="ru-RU"/>
        </w:rPr>
        <w:t xml:space="preserve">електронна пошта: </w:t>
      </w:r>
      <w:hyperlink r:id="rId5" w:history="1">
        <w:r w:rsidR="007150C8" w:rsidRPr="007150C8">
          <w:rPr>
            <w:rStyle w:val="a3"/>
            <w:bCs/>
            <w:i/>
            <w:color w:val="auto"/>
            <w:sz w:val="22"/>
            <w:szCs w:val="22"/>
            <w:u w:val="none"/>
            <w:shd w:val="clear" w:color="auto" w:fill="FFFFFF"/>
          </w:rPr>
          <w:t>rabotnikov_emss@ukr.net</w:t>
        </w:r>
      </w:hyperlink>
    </w:p>
    <w:p w:rsidR="00A73EA7" w:rsidRPr="00A73EA7" w:rsidRDefault="00A73EA7" w:rsidP="00A73EA7">
      <w:pPr>
        <w:ind w:firstLine="709"/>
        <w:jc w:val="both"/>
      </w:pPr>
      <w:r w:rsidRPr="007150C8">
        <w:rPr>
          <w:lang w:eastAsia="ru-RU"/>
        </w:rPr>
        <w:t xml:space="preserve">Фактична адреса проммайданчика: </w:t>
      </w:r>
      <w:r w:rsidRPr="007150C8">
        <w:t xml:space="preserve">58008, Чернівецька обл., Чернівецький р-н, </w:t>
      </w:r>
      <w:r w:rsidRPr="00A73EA7">
        <w:t xml:space="preserve">м. Чернівці, вулиця Прутська, будинок  16. </w:t>
      </w:r>
    </w:p>
    <w:p w:rsidR="00A73EA7" w:rsidRPr="00A73EA7" w:rsidRDefault="00A73EA7" w:rsidP="00A73EA7">
      <w:pPr>
        <w:ind w:firstLine="709"/>
        <w:jc w:val="both"/>
        <w:rPr>
          <w:lang w:eastAsia="ru-RU"/>
        </w:rPr>
      </w:pPr>
      <w:r w:rsidRPr="00A73EA7">
        <w:rPr>
          <w:lang w:eastAsia="ru-RU"/>
        </w:rPr>
        <w:t>Мета отримання дозволу на викиди: надання права експлуатувати об'єкт, з якого надходять в атмосферне повітря забруднюючі речовини або їх суміші.</w:t>
      </w:r>
    </w:p>
    <w:p w:rsidR="00A73EA7" w:rsidRPr="00A73EA7" w:rsidRDefault="00A73EA7" w:rsidP="00A73EA7">
      <w:pPr>
        <w:ind w:firstLine="709"/>
        <w:jc w:val="both"/>
        <w:rPr>
          <w:noProof w:val="0"/>
        </w:rPr>
      </w:pPr>
      <w:r w:rsidRPr="00A73EA7">
        <w:t xml:space="preserve">Відповідно до Закону України «Про оцінку впливу на довкілля» для виробничого майданчика </w:t>
      </w:r>
      <w:r w:rsidRPr="00A73EA7">
        <w:rPr>
          <w:kern w:val="28"/>
          <w:lang w:eastAsia="ru-RU"/>
        </w:rPr>
        <w:t>ТОВ «ЧЗПВ»</w:t>
      </w:r>
      <w:r w:rsidRPr="00A73EA7">
        <w:t>, який розташований за адресою: Чернівецька обл., Чернівецький р-н, м. Чернівці, вулиця Прутська, будинок  16 та  на якому планується Виробництва валків та поковок шляхом обробки чорних металів ковальсько-пресовим методом, в тому числі «Реконструкція цеху №1 Т</w:t>
      </w:r>
      <w:r w:rsidR="007150C8">
        <w:t>з</w:t>
      </w:r>
      <w:bookmarkStart w:id="0" w:name="_GoBack"/>
      <w:bookmarkEnd w:id="0"/>
      <w:r w:rsidRPr="00A73EA7">
        <w:t xml:space="preserve">ОВ «ЧЕРНІВЕЦЬКИЙ ЗАВОД ПРОКАТНИХ ВАЛКІВ» отримано Висновок з оцінки впливу на довкілля </w:t>
      </w:r>
      <w:r w:rsidRPr="007150C8">
        <w:rPr>
          <w:noProof w:val="0"/>
        </w:rPr>
        <w:t>№</w:t>
      </w:r>
      <w:r w:rsidR="007150C8" w:rsidRPr="007150C8">
        <w:rPr>
          <w:noProof w:val="0"/>
        </w:rPr>
        <w:t>06/09</w:t>
      </w:r>
      <w:r w:rsidRPr="007150C8">
        <w:rPr>
          <w:noProof w:val="0"/>
        </w:rPr>
        <w:t xml:space="preserve"> від </w:t>
      </w:r>
      <w:r w:rsidR="007150C8" w:rsidRPr="007150C8">
        <w:rPr>
          <w:noProof w:val="0"/>
        </w:rPr>
        <w:t>10.10.2024</w:t>
      </w:r>
      <w:r w:rsidRPr="007150C8">
        <w:rPr>
          <w:noProof w:val="0"/>
        </w:rPr>
        <w:t xml:space="preserve"> р.</w:t>
      </w:r>
    </w:p>
    <w:p w:rsidR="00A73EA7" w:rsidRPr="00A73EA7" w:rsidRDefault="00A73EA7" w:rsidP="00A73EA7">
      <w:pPr>
        <w:ind w:firstLine="709"/>
        <w:jc w:val="both"/>
        <w:rPr>
          <w:lang w:eastAsia="uk-UA"/>
        </w:rPr>
      </w:pPr>
      <w:r w:rsidRPr="00A73EA7">
        <w:rPr>
          <w:lang w:eastAsia="uk-UA"/>
        </w:rPr>
        <w:t>Т</w:t>
      </w:r>
      <w:r w:rsidR="007150C8">
        <w:rPr>
          <w:lang w:eastAsia="uk-UA"/>
        </w:rPr>
        <w:t>з</w:t>
      </w:r>
      <w:r w:rsidRPr="00A73EA7">
        <w:rPr>
          <w:lang w:eastAsia="uk-UA"/>
        </w:rPr>
        <w:t xml:space="preserve">ОВ «ЧЕРНІВЕЦЬКИЙ ЗАВОД ПРОКАТНИХ ВАЛКІВ» – це самостійне виробниче підприємство, яке спеціалізується на виробництві валків та поковок ковальсько-пресовим методом для потреб загального машинобудування та металургії. </w:t>
      </w:r>
    </w:p>
    <w:p w:rsidR="00A73EA7" w:rsidRPr="00A73EA7" w:rsidRDefault="00A73EA7" w:rsidP="00A73EA7">
      <w:pPr>
        <w:shd w:val="clear" w:color="auto" w:fill="FFFFFF"/>
        <w:tabs>
          <w:tab w:val="left" w:pos="993"/>
        </w:tabs>
        <w:autoSpaceDE w:val="0"/>
        <w:autoSpaceDN w:val="0"/>
        <w:adjustRightInd w:val="0"/>
        <w:ind w:firstLine="709"/>
        <w:jc w:val="both"/>
        <w:rPr>
          <w:kern w:val="28"/>
          <w:lang w:eastAsia="ru-RU"/>
        </w:rPr>
      </w:pPr>
      <w:r w:rsidRPr="00A73EA7">
        <w:rPr>
          <w:kern w:val="28"/>
          <w:lang w:eastAsia="ru-RU"/>
        </w:rPr>
        <w:t xml:space="preserve">Планована потужність об’єкту - </w:t>
      </w:r>
      <w:r w:rsidRPr="00A73EA7">
        <w:rPr>
          <w:lang w:eastAsia="uk-UA"/>
        </w:rPr>
        <w:t>13200 т сталевих виробів на рік.</w:t>
      </w:r>
    </w:p>
    <w:p w:rsidR="00A73EA7" w:rsidRPr="00A73EA7" w:rsidRDefault="00A73EA7" w:rsidP="00A73EA7">
      <w:pPr>
        <w:ind w:firstLine="709"/>
        <w:jc w:val="both"/>
        <w:rPr>
          <w:bCs/>
          <w:iCs/>
          <w:lang w:eastAsia="uk-UA"/>
        </w:rPr>
      </w:pPr>
      <w:r w:rsidRPr="00A73EA7">
        <w:t xml:space="preserve">На виробничому майданчику розміщене таке обладнання та споруди, що являються джерелами утворення забруднюючих речовин: газові нагрівальні та термічні печі </w:t>
      </w:r>
      <w:r w:rsidRPr="00A73EA7">
        <w:rPr>
          <w:lang w:eastAsia="uk-UA"/>
        </w:rPr>
        <w:t xml:space="preserve">з висувним подом у кількості 10 одиниць різної </w:t>
      </w:r>
      <w:r w:rsidRPr="00F42662">
        <w:rPr>
          <w:lang w:eastAsia="uk-UA"/>
        </w:rPr>
        <w:t xml:space="preserve">потужності </w:t>
      </w:r>
      <w:r w:rsidR="00F42662" w:rsidRPr="00F42662">
        <w:rPr>
          <w:lang w:eastAsia="uk-UA"/>
        </w:rPr>
        <w:t>від 1500 до 110000 кВт</w:t>
      </w:r>
      <w:r w:rsidRPr="00F42662">
        <w:t xml:space="preserve">, котли загальною потужністю 400 кВт (4 од.). Для поточного ремонту проводяться зварювальні </w:t>
      </w:r>
      <w:r w:rsidRPr="00A73EA7">
        <w:t>роботи.</w:t>
      </w:r>
    </w:p>
    <w:p w:rsidR="00A73EA7" w:rsidRPr="00A73EA7" w:rsidRDefault="00A73EA7" w:rsidP="00A73EA7">
      <w:pPr>
        <w:ind w:firstLine="709"/>
        <w:jc w:val="both"/>
        <w:rPr>
          <w:lang w:eastAsia="ru-RU"/>
        </w:rPr>
      </w:pPr>
      <w:r w:rsidRPr="00A73EA7">
        <w:rPr>
          <w:lang w:eastAsia="ru-RU"/>
        </w:rPr>
        <w:t>На майданчику розміщується 32 стаціонарних організованих джерел викиду.</w:t>
      </w:r>
    </w:p>
    <w:p w:rsidR="00A73EA7" w:rsidRPr="00A73EA7" w:rsidRDefault="00A73EA7" w:rsidP="00A73EA7">
      <w:pPr>
        <w:ind w:firstLine="709"/>
        <w:jc w:val="both"/>
      </w:pPr>
      <w:r w:rsidRPr="00A73EA7">
        <w:t>Річна кількість викидів забруднюючих речовин становить 13168,721 т, у тому числі парникові гази (13138,634 т): оксиди азоту (оксид та діоксид азоту) у перерахунку на діоксид азоту – 12,437 т/рік, оксид вуглецю – 17,6263 т/рік, ртуть та її сполуки (у перерахунку на ртуть) – 0,0000225 т/рік,  залізо та його сполуки (у перерахунку на залізо)  - 0,0231 т/рік,  манган та його сполуки (у перерахунку на діоксид мангану) – 0,0008 т/рік,</w:t>
      </w:r>
      <w:r w:rsidRPr="00A73EA7">
        <w:rPr>
          <w:sz w:val="22"/>
          <w:szCs w:val="22"/>
        </w:rPr>
        <w:t xml:space="preserve">  </w:t>
      </w:r>
      <w:r w:rsidRPr="00A73EA7">
        <w:t>вуглецю діоксид – 13138,386 т/рік, азоту (1) оксид (N</w:t>
      </w:r>
      <w:r w:rsidRPr="00A73EA7">
        <w:rPr>
          <w:vertAlign w:val="subscript"/>
        </w:rPr>
        <w:t>2</w:t>
      </w:r>
      <w:r w:rsidRPr="00A73EA7">
        <w:t>O) - 0,0225 т/рік, метан – 0,225 т/рік. Викиди забруднюючих речовин знаходяться в межах гранично-допустимих норм.</w:t>
      </w:r>
    </w:p>
    <w:p w:rsidR="00A73EA7" w:rsidRPr="00A73EA7" w:rsidRDefault="00A73EA7" w:rsidP="00A73EA7">
      <w:pPr>
        <w:shd w:val="clear" w:color="auto" w:fill="FFFFFF"/>
        <w:ind w:firstLine="709"/>
        <w:jc w:val="both"/>
      </w:pPr>
      <w:r w:rsidRPr="00A73EA7">
        <w:t>Відповідно до статті 11 Закону України «Про охорону атмосферного повітря», даний об’єкт належить до другої групи по ступеню впливу на забруднення атмосферного повітря. Виробничий майданчик не має виробництва чи технологічного устаткування, на яких повинні впроваджуватися найкращі доступні технології та методи керування.</w:t>
      </w:r>
    </w:p>
    <w:p w:rsidR="00A73EA7" w:rsidRPr="00A73EA7" w:rsidRDefault="00A73EA7" w:rsidP="00A73EA7">
      <w:pPr>
        <w:shd w:val="clear" w:color="auto" w:fill="FFFFFF"/>
        <w:ind w:firstLine="709"/>
        <w:jc w:val="both"/>
      </w:pPr>
      <w:r w:rsidRPr="00A73EA7">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A73EA7" w:rsidRPr="00A73EA7" w:rsidRDefault="00A73EA7" w:rsidP="00A73EA7">
      <w:pPr>
        <w:shd w:val="clear" w:color="auto" w:fill="FFFFFF"/>
        <w:ind w:firstLine="709"/>
        <w:jc w:val="both"/>
      </w:pPr>
      <w:r w:rsidRPr="00A73EA7">
        <w:lastRenderedPageBreak/>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A73EA7" w:rsidRPr="00A73EA7" w:rsidRDefault="00A73EA7" w:rsidP="00A73EA7">
      <w:pPr>
        <w:pStyle w:val="a4"/>
        <w:shd w:val="clear" w:color="auto" w:fill="FFFFFF"/>
        <w:spacing w:before="0" w:beforeAutospacing="0" w:after="0" w:afterAutospacing="0"/>
        <w:ind w:firstLine="709"/>
        <w:jc w:val="both"/>
        <w:textAlignment w:val="baseline"/>
        <w:rPr>
          <w:lang w:val="uk-UA"/>
        </w:rPr>
      </w:pPr>
      <w:r w:rsidRPr="00A73EA7">
        <w:rPr>
          <w:lang w:val="uk-UA"/>
        </w:rPr>
        <w:t xml:space="preserve">Зауваження та пропозиції громадських організацій та окремих громадян щодо наміру отримання Дозволу можна надсилати протягом 30 календарних днів, з дня опублікування цього повідомлення, до Чернівецької обласної державної адміністрації за адресою: 58700, </w:t>
      </w:r>
      <w:r w:rsidRPr="00A73EA7">
        <w:rPr>
          <w:rFonts w:ascii="ProbaPro" w:hAnsi="ProbaPro"/>
          <w:sz w:val="27"/>
          <w:szCs w:val="27"/>
          <w:lang w:val="uk-UA"/>
        </w:rPr>
        <w:t xml:space="preserve">м. </w:t>
      </w:r>
      <w:r w:rsidRPr="00A73EA7">
        <w:rPr>
          <w:lang w:val="uk-UA"/>
        </w:rPr>
        <w:t>Чернівці</w:t>
      </w:r>
      <w:r w:rsidRPr="00A73EA7">
        <w:rPr>
          <w:rFonts w:ascii="ProbaPro" w:hAnsi="ProbaPro"/>
          <w:sz w:val="27"/>
          <w:szCs w:val="27"/>
          <w:lang w:val="uk-UA"/>
        </w:rPr>
        <w:t xml:space="preserve">, </w:t>
      </w:r>
      <w:r w:rsidRPr="00A73EA7">
        <w:rPr>
          <w:bCs/>
          <w:lang w:val="uk-UA" w:eastAsia="uk-UA"/>
        </w:rPr>
        <w:t xml:space="preserve">вул. </w:t>
      </w:r>
      <w:proofErr w:type="spellStart"/>
      <w:r w:rsidRPr="00A73EA7">
        <w:rPr>
          <w:bCs/>
          <w:lang w:eastAsia="uk-UA"/>
        </w:rPr>
        <w:t>Маяковського</w:t>
      </w:r>
      <w:proofErr w:type="spellEnd"/>
      <w:r w:rsidRPr="00A73EA7">
        <w:rPr>
          <w:bCs/>
          <w:lang w:eastAsia="uk-UA"/>
        </w:rPr>
        <w:t>, 35</w:t>
      </w:r>
      <w:r w:rsidRPr="00A73EA7">
        <w:rPr>
          <w:lang w:val="uk-UA"/>
        </w:rPr>
        <w:t>;</w:t>
      </w:r>
      <w:r w:rsidRPr="00A73EA7">
        <w:t xml:space="preserve"> тел, </w:t>
      </w:r>
      <w:hyperlink r:id="rId6" w:history="1">
        <w:r w:rsidRPr="00A73EA7">
          <w:rPr>
            <w:rStyle w:val="a3"/>
            <w:color w:val="auto"/>
            <w:bdr w:val="none" w:sz="0" w:space="0" w:color="auto" w:frame="1"/>
            <w:shd w:val="clear" w:color="auto" w:fill="FFFFFF"/>
          </w:rPr>
          <w:t>(0372) 5</w:t>
        </w:r>
        <w:r w:rsidRPr="00A73EA7">
          <w:rPr>
            <w:rStyle w:val="a3"/>
            <w:color w:val="auto"/>
            <w:bdr w:val="none" w:sz="0" w:space="0" w:color="auto" w:frame="1"/>
            <w:shd w:val="clear" w:color="auto" w:fill="FFFFFF"/>
            <w:lang w:val="uk-UA"/>
          </w:rPr>
          <w:t>2</w:t>
        </w:r>
        <w:r w:rsidRPr="00A73EA7">
          <w:rPr>
            <w:rStyle w:val="a3"/>
            <w:color w:val="auto"/>
            <w:bdr w:val="none" w:sz="0" w:space="0" w:color="auto" w:frame="1"/>
            <w:shd w:val="clear" w:color="auto" w:fill="FFFFFF"/>
          </w:rPr>
          <w:t>-</w:t>
        </w:r>
        <w:r w:rsidRPr="00A73EA7">
          <w:rPr>
            <w:rStyle w:val="a3"/>
            <w:color w:val="auto"/>
            <w:bdr w:val="none" w:sz="0" w:space="0" w:color="auto" w:frame="1"/>
            <w:shd w:val="clear" w:color="auto" w:fill="FFFFFF"/>
            <w:lang w:val="uk-UA"/>
          </w:rPr>
          <w:t>22</w:t>
        </w:r>
        <w:r w:rsidRPr="00A73EA7">
          <w:rPr>
            <w:rStyle w:val="a3"/>
            <w:color w:val="auto"/>
            <w:bdr w:val="none" w:sz="0" w:space="0" w:color="auto" w:frame="1"/>
            <w:shd w:val="clear" w:color="auto" w:fill="FFFFFF"/>
          </w:rPr>
          <w:t>-</w:t>
        </w:r>
        <w:r w:rsidRPr="00A73EA7">
          <w:rPr>
            <w:rStyle w:val="a3"/>
            <w:color w:val="auto"/>
            <w:bdr w:val="none" w:sz="0" w:space="0" w:color="auto" w:frame="1"/>
            <w:shd w:val="clear" w:color="auto" w:fill="FFFFFF"/>
            <w:lang w:val="uk-UA"/>
          </w:rPr>
          <w:t>23</w:t>
        </w:r>
      </w:hyperlink>
      <w:r w:rsidRPr="00A73EA7">
        <w:rPr>
          <w:lang w:val="uk-UA"/>
        </w:rPr>
        <w:t xml:space="preserve">, </w:t>
      </w:r>
      <w:proofErr w:type="spellStart"/>
      <w:r w:rsidRPr="00A73EA7">
        <w:t>або</w:t>
      </w:r>
      <w:proofErr w:type="spellEnd"/>
      <w:r w:rsidRPr="00A73EA7">
        <w:t xml:space="preserve"> на </w:t>
      </w:r>
      <w:proofErr w:type="spellStart"/>
      <w:r w:rsidRPr="00A73EA7">
        <w:t>електронну</w:t>
      </w:r>
      <w:proofErr w:type="spellEnd"/>
      <w:r w:rsidRPr="00A73EA7">
        <w:t xml:space="preserve"> </w:t>
      </w:r>
      <w:proofErr w:type="spellStart"/>
      <w:r w:rsidRPr="00A73EA7">
        <w:t>пошту</w:t>
      </w:r>
      <w:proofErr w:type="spellEnd"/>
      <w:r w:rsidRPr="00A73EA7">
        <w:t xml:space="preserve">: </w:t>
      </w:r>
      <w:r w:rsidRPr="00A73EA7">
        <w:rPr>
          <w:bCs/>
          <w:lang w:eastAsia="uk-UA"/>
        </w:rPr>
        <w:t>ecology@bukoda.gov.ua</w:t>
      </w:r>
      <w:r w:rsidRPr="00A73EA7">
        <w:rPr>
          <w:bCs/>
          <w:lang w:val="uk-UA" w:eastAsia="uk-UA"/>
        </w:rPr>
        <w:t>.</w:t>
      </w:r>
    </w:p>
    <w:p w:rsidR="00A73EA7" w:rsidRPr="00A73EA7" w:rsidRDefault="00A73EA7" w:rsidP="00A73EA7">
      <w:pPr>
        <w:ind w:firstLine="709"/>
        <w:rPr>
          <w:lang w:eastAsia="ru-RU"/>
        </w:rPr>
      </w:pPr>
    </w:p>
    <w:p w:rsidR="00A73EA7" w:rsidRPr="00A73EA7" w:rsidRDefault="00A73EA7" w:rsidP="00A73EA7">
      <w:pPr>
        <w:rPr>
          <w:lang w:eastAsia="ru-RU"/>
        </w:rPr>
      </w:pPr>
    </w:p>
    <w:p w:rsidR="00407329" w:rsidRPr="00A73EA7" w:rsidRDefault="00407329"/>
    <w:sectPr w:rsidR="00407329" w:rsidRPr="00A73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A7"/>
    <w:rsid w:val="00026BA5"/>
    <w:rsid w:val="00183F93"/>
    <w:rsid w:val="00341E2B"/>
    <w:rsid w:val="00407329"/>
    <w:rsid w:val="00594318"/>
    <w:rsid w:val="005A2206"/>
    <w:rsid w:val="007150C8"/>
    <w:rsid w:val="00781734"/>
    <w:rsid w:val="00A73EA7"/>
    <w:rsid w:val="00B43E5D"/>
    <w:rsid w:val="00E7418F"/>
    <w:rsid w:val="00F4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A7"/>
    <w:pPr>
      <w:spacing w:after="0" w:line="240" w:lineRule="auto"/>
    </w:pPr>
    <w:rPr>
      <w:rFonts w:ascii="Times New Roman" w:eastAsia="Times New Roman" w:hAnsi="Times New Roman" w:cs="Times New Roman"/>
      <w:noProof/>
      <w:sz w:val="24"/>
      <w:szCs w:val="24"/>
      <w:lang w:val="uk-UA"/>
    </w:rPr>
  </w:style>
  <w:style w:type="paragraph" w:styleId="1">
    <w:name w:val="heading 1"/>
    <w:basedOn w:val="a"/>
    <w:next w:val="a"/>
    <w:link w:val="10"/>
    <w:uiPriority w:val="9"/>
    <w:qFormat/>
    <w:rsid w:val="00A73EA7"/>
    <w:pPr>
      <w:keepNext/>
      <w:tabs>
        <w:tab w:val="left" w:pos="1080"/>
      </w:tabs>
      <w:spacing w:line="360" w:lineRule="auto"/>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EA7"/>
    <w:rPr>
      <w:rFonts w:ascii="Times New Roman" w:eastAsia="Times New Roman" w:hAnsi="Times New Roman" w:cs="Times New Roman"/>
      <w:noProof/>
      <w:color w:val="000000"/>
      <w:sz w:val="28"/>
      <w:szCs w:val="28"/>
      <w:lang w:val="uk-UA"/>
    </w:rPr>
  </w:style>
  <w:style w:type="character" w:styleId="a3">
    <w:name w:val="Hyperlink"/>
    <w:basedOn w:val="a0"/>
    <w:uiPriority w:val="99"/>
    <w:rsid w:val="00A73EA7"/>
    <w:rPr>
      <w:rFonts w:cs="Times New Roman"/>
      <w:color w:val="0000FF"/>
      <w:u w:val="single"/>
    </w:rPr>
  </w:style>
  <w:style w:type="paragraph" w:styleId="a4">
    <w:name w:val="Normal (Web)"/>
    <w:basedOn w:val="a"/>
    <w:unhideWhenUsed/>
    <w:rsid w:val="00A73EA7"/>
    <w:pPr>
      <w:spacing w:before="100" w:beforeAutospacing="1" w:after="100" w:afterAutospacing="1"/>
    </w:pPr>
    <w:rPr>
      <w:noProof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A7"/>
    <w:pPr>
      <w:spacing w:after="0" w:line="240" w:lineRule="auto"/>
    </w:pPr>
    <w:rPr>
      <w:rFonts w:ascii="Times New Roman" w:eastAsia="Times New Roman" w:hAnsi="Times New Roman" w:cs="Times New Roman"/>
      <w:noProof/>
      <w:sz w:val="24"/>
      <w:szCs w:val="24"/>
      <w:lang w:val="uk-UA"/>
    </w:rPr>
  </w:style>
  <w:style w:type="paragraph" w:styleId="1">
    <w:name w:val="heading 1"/>
    <w:basedOn w:val="a"/>
    <w:next w:val="a"/>
    <w:link w:val="10"/>
    <w:uiPriority w:val="9"/>
    <w:qFormat/>
    <w:rsid w:val="00A73EA7"/>
    <w:pPr>
      <w:keepNext/>
      <w:tabs>
        <w:tab w:val="left" w:pos="1080"/>
      </w:tabs>
      <w:spacing w:line="360" w:lineRule="auto"/>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EA7"/>
    <w:rPr>
      <w:rFonts w:ascii="Times New Roman" w:eastAsia="Times New Roman" w:hAnsi="Times New Roman" w:cs="Times New Roman"/>
      <w:noProof/>
      <w:color w:val="000000"/>
      <w:sz w:val="28"/>
      <w:szCs w:val="28"/>
      <w:lang w:val="uk-UA"/>
    </w:rPr>
  </w:style>
  <w:style w:type="character" w:styleId="a3">
    <w:name w:val="Hyperlink"/>
    <w:basedOn w:val="a0"/>
    <w:uiPriority w:val="99"/>
    <w:rsid w:val="00A73EA7"/>
    <w:rPr>
      <w:rFonts w:cs="Times New Roman"/>
      <w:color w:val="0000FF"/>
      <w:u w:val="single"/>
    </w:rPr>
  </w:style>
  <w:style w:type="paragraph" w:styleId="a4">
    <w:name w:val="Normal (Web)"/>
    <w:basedOn w:val="a"/>
    <w:unhideWhenUsed/>
    <w:rsid w:val="00A73EA7"/>
    <w:pPr>
      <w:spacing w:before="100" w:beforeAutospacing="1" w:after="100" w:afterAutospacing="1"/>
    </w:pPr>
    <w:rPr>
      <w:noProof w:val="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0372)%2052-22-23" TargetMode="External"/><Relationship Id="rId5" Type="http://schemas.openxmlformats.org/officeDocument/2006/relationships/hyperlink" Target="mailto:rabotnikov_emss@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2025-05-16T07:00:00Z</dcterms:created>
  <dcterms:modified xsi:type="dcterms:W3CDTF">2025-05-16T08:18:00Z</dcterms:modified>
</cp:coreProperties>
</file>