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4532" w14:textId="77777777" w:rsidR="00351367" w:rsidRPr="005943E7" w:rsidRDefault="00351367" w:rsidP="0035136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254A8361" w14:textId="77777777" w:rsidR="00351367" w:rsidRDefault="00351367" w:rsidP="003513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6DF5458F" w14:textId="77777777" w:rsidR="007143DC" w:rsidRPr="009C524A" w:rsidRDefault="007143DC" w:rsidP="00714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757A67B2" w14:textId="4FFCA099" w:rsidR="007143DC" w:rsidRDefault="007143DC" w:rsidP="007143DC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31393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4FE97588" w14:textId="369EEF83" w:rsidR="007143DC" w:rsidRPr="00901F6F" w:rsidRDefault="007143DC" w:rsidP="007143DC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1BE2B" w14:textId="581B9166" w:rsidR="00501C04" w:rsidRPr="009C524A" w:rsidRDefault="00501C04" w:rsidP="00351367">
            <w:pPr>
              <w:ind w:left="-113" w:right="-1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626F0D11" w:rsidR="00501C04" w:rsidRPr="009C524A" w:rsidRDefault="00B95411" w:rsidP="00B9541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АКЦІОНЕРНЕ 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ТОВАРИСТВО «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КРИВОРІЗЬКА ТЕПЛО-ЦЕНТРАЛЬ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00130850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53FA94EC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B0F2F">
              <w:rPr>
                <w:rFonts w:ascii="Times New Roman" w:hAnsi="Times New Roman"/>
                <w:sz w:val="28"/>
                <w:szCs w:val="28"/>
              </w:rPr>
              <w:t>3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B0F2F">
              <w:rPr>
                <w:rFonts w:ascii="Times New Roman" w:hAnsi="Times New Roman"/>
                <w:sz w:val="28"/>
                <w:szCs w:val="28"/>
              </w:rPr>
              <w:t>Районна котельня № 3, Східний експлуатаційний район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АТ 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«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>КТЦ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E55FA6" w14:textId="0EA66966" w:rsidR="00135871" w:rsidRPr="009C524A" w:rsidRDefault="00DB0F2F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50057, Дніпропетровська область, м. Кривий Ріг, Саксаганського район, мкрн. Гірницький, 66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5D263FE5" w14:textId="77777777" w:rsidR="007143DC" w:rsidRPr="00B45D62" w:rsidRDefault="007143DC" w:rsidP="007143D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B45D6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F6E1FB7" w14:textId="77777777" w:rsidR="007143DC" w:rsidRDefault="007143DC" w:rsidP="007143DC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0F4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</w:t>
            </w:r>
            <w:r w:rsidRPr="00A70F4C">
              <w:rPr>
                <w:rFonts w:ascii="Times New Roman" w:hAnsi="Times New Roman"/>
                <w:sz w:val="28"/>
                <w:szCs w:val="28"/>
              </w:rPr>
              <w:t xml:space="preserve"> суб’єктом господарювання, недостовірних відомостей.</w:t>
            </w:r>
          </w:p>
          <w:p w14:paraId="5EC37C0E" w14:textId="77777777" w:rsidR="007143DC" w:rsidRPr="00B45D62" w:rsidRDefault="007143DC" w:rsidP="007143D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lastRenderedPageBreak/>
              <w:t>Міністрів України від 13.03.2002 № 302 (далі – Порядок).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7B175B" w14:textId="77777777" w:rsidR="007143DC" w:rsidRDefault="007143DC" w:rsidP="007143D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Відповідно до пункту 31 Порядку заява про отримання дозволу на викиди повинна містити, зокрема, таке: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повне найменування суб’єкта господарювання,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>перелік документів, що додаються до заяви відповідно до пункту 30 Порядку;</w:t>
            </w:r>
            <w:bookmarkStart w:id="1" w:name="n110"/>
            <w:bookmarkEnd w:id="1"/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Також, необхідно зазначити правильну назву суб’єкта господарювання.</w:t>
            </w:r>
          </w:p>
          <w:p w14:paraId="693BB19B" w14:textId="77777777" w:rsidR="007143DC" w:rsidRPr="003661B9" w:rsidRDefault="007143DC" w:rsidP="007143D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Повідомлення про </w:t>
            </w:r>
            <w:r w:rsidRPr="0076537B">
              <w:rPr>
                <w:rFonts w:ascii="Times New Roman" w:hAnsi="Times New Roman"/>
                <w:sz w:val="28"/>
                <w:szCs w:val="28"/>
              </w:rPr>
              <w:t>відсутність зауважень та пропозицій громадськості від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76537B">
              <w:rPr>
                <w:rFonts w:ascii="Times New Roman" w:hAnsi="Times New Roman"/>
                <w:sz w:val="28"/>
                <w:szCs w:val="28"/>
              </w:rPr>
              <w:t>обласної</w:t>
            </w:r>
            <w:r w:rsidRPr="00B45D62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 відповідно до вимог пункту 20 Порядку.</w:t>
            </w:r>
          </w:p>
          <w:p w14:paraId="24B8005A" w14:textId="340D08DA" w:rsidR="006F3274" w:rsidRPr="009C524A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3D450577" w14:textId="418CEF53" w:rsidR="00296690" w:rsidRPr="00296690" w:rsidRDefault="00301463" w:rsidP="0029669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у відомостях щодо виробничої програми не надано опис виробничих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процесів, технологічних процес</w:t>
            </w:r>
            <w:r w:rsidR="006B1592">
              <w:rPr>
                <w:rFonts w:ascii="Times New Roman" w:hAnsi="Times New Roman"/>
                <w:sz w:val="28"/>
                <w:szCs w:val="28"/>
              </w:rPr>
              <w:t>ів, технологічного устаткування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, акту </w:t>
            </w:r>
            <w:r w:rsidR="009A5910">
              <w:rPr>
                <w:rFonts w:ascii="Times New Roman" w:hAnsi="Times New Roman"/>
                <w:sz w:val="28"/>
                <w:szCs w:val="28"/>
              </w:rPr>
              <w:t>консервації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котл</w:t>
            </w:r>
            <w:r w:rsidR="009A5910">
              <w:rPr>
                <w:rFonts w:ascii="Times New Roman" w:hAnsi="Times New Roman"/>
                <w:sz w:val="28"/>
                <w:szCs w:val="28"/>
              </w:rPr>
              <w:t>у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5910">
              <w:rPr>
                <w:rFonts w:ascii="Times New Roman" w:hAnsi="Times New Roman"/>
                <w:sz w:val="28"/>
                <w:szCs w:val="28"/>
              </w:rPr>
              <w:t>КВГМ-50 № 3-4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 до вимог пункту </w:t>
            </w:r>
            <w:r w:rsidR="00F05EB1" w:rsidRPr="009C524A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7473B394" w14:textId="1C1642F8" w:rsidR="00365C2A" w:rsidRPr="00597B80" w:rsidRDefault="003C42AA" w:rsidP="00597B8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джерела викидів №№ </w:t>
            </w:r>
            <w:r w:rsidR="00BE6F4C">
              <w:rPr>
                <w:rFonts w:ascii="Times New Roman" w:hAnsi="Times New Roman"/>
                <w:sz w:val="28"/>
                <w:szCs w:val="28"/>
              </w:rPr>
              <w:t>4, 5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класифіковані некоректно (</w:t>
            </w:r>
            <w:r w:rsidR="00E12E2F" w:rsidRPr="009C524A">
              <w:rPr>
                <w:rFonts w:ascii="Times New Roman" w:hAnsi="Times New Roman"/>
                <w:sz w:val="28"/>
                <w:szCs w:val="28"/>
              </w:rPr>
              <w:t>джерела не можуть бути класифіковані як площинні джерела викидів, оскільки вони не відповідають визначенню площинних джерел і не мають відповідних характеристик</w:t>
            </w:r>
            <w:r w:rsidR="00597B80" w:rsidRPr="00597B80">
              <w:rPr>
                <w:rFonts w:ascii="Times New Roman" w:hAnsi="Times New Roman"/>
                <w:sz w:val="28"/>
                <w:szCs w:val="28"/>
              </w:rPr>
              <w:t>)</w:t>
            </w:r>
            <w:r w:rsidR="00597B80">
              <w:rPr>
                <w:rFonts w:ascii="Times New Roman" w:hAnsi="Times New Roman"/>
                <w:sz w:val="28"/>
                <w:szCs w:val="28"/>
              </w:rPr>
              <w:t xml:space="preserve">; крім того, </w:t>
            </w:r>
            <w:r w:rsidR="00296690" w:rsidRPr="00597B80">
              <w:rPr>
                <w:rFonts w:ascii="Times New Roman" w:hAnsi="Times New Roman"/>
                <w:sz w:val="28"/>
                <w:szCs w:val="28"/>
              </w:rPr>
              <w:t>у результаті виправлення зауважень щодо класифікації джерел викидів надано некоректні параметри для джерела викидів № 2 в таблиці 6.2 документів, в яких обґрунтовуються обсяги викидів</w:t>
            </w:r>
            <w:r w:rsidR="00365C2A" w:rsidRPr="00597B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D841547" w14:textId="2201B198" w:rsidR="0010522F" w:rsidRPr="009C524A" w:rsidRDefault="00F72C37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невірно надано інформацію про заходи щодо впровадження найкращих існуючих технологій виробництва відповідно до вимог пункту 11 розділу ІІ Інструкції;</w:t>
            </w:r>
          </w:p>
          <w:p w14:paraId="1A71CF40" w14:textId="73EB5BDB" w:rsidR="00365C2A" w:rsidRPr="009C524A" w:rsidRDefault="00F72C37" w:rsidP="0035093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80">
              <w:rPr>
                <w:rFonts w:ascii="Times New Roman" w:hAnsi="Times New Roman"/>
                <w:sz w:val="28"/>
                <w:szCs w:val="28"/>
              </w:rPr>
              <w:t>невірно надано порівняльну характеристику фактичних викидів забруднюючих речовин в атмосферне повітря з встановленими технологічними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нормативами допустимих викидів відповідно до пункту 12 розділу ІІ Інструкції (</w:t>
            </w:r>
            <w:r w:rsidR="00EC3EBB" w:rsidRPr="009C524A">
              <w:rPr>
                <w:rFonts w:ascii="Times New Roman" w:hAnsi="Times New Roman"/>
                <w:sz w:val="28"/>
                <w:szCs w:val="28"/>
              </w:rPr>
              <w:t xml:space="preserve">інформацію надати з урахуванням вимог </w:t>
            </w:r>
            <w:hyperlink r:id="rId8" w:anchor="n15" w:history="1">
              <w:r w:rsidR="00EC3EBB" w:rsidRPr="009C524A">
                <w:rPr>
                  <w:rFonts w:ascii="Times New Roman" w:hAnsi="Times New Roman"/>
                  <w:sz w:val="28"/>
                  <w:szCs w:val="28"/>
                </w:rPr>
                <w:t xml:space="preserve">Технологічних нормативів допустимих викидів </w:t>
              </w:r>
              <w:r w:rsidR="00EC3EBB" w:rsidRPr="009C524A">
                <w:rPr>
                  <w:rFonts w:ascii="Times New Roman" w:hAnsi="Times New Roman"/>
                  <w:sz w:val="28"/>
                  <w:szCs w:val="28"/>
                </w:rPr>
                <w:lastRenderedPageBreak/>
                <w:t>забруднюючих речовин із теплосилових установок, номінальна теплова потужність яких перевищує 50 МВт</w:t>
              </w:r>
            </w:hyperlink>
            <w:r w:rsidR="00EC3EBB" w:rsidRPr="009C524A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</w:t>
            </w:r>
            <w:r w:rsidR="00676D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62F90">
              <w:rPr>
                <w:rFonts w:ascii="Times New Roman" w:hAnsi="Times New Roman"/>
                <w:sz w:val="28"/>
                <w:szCs w:val="28"/>
              </w:rPr>
              <w:t>зареєстрованим</w:t>
            </w:r>
            <w:r w:rsidR="00676D61" w:rsidRPr="00B45D62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 17.11.2008 № 1110/15801</w:t>
            </w:r>
            <w:r w:rsidR="00EC3EBB" w:rsidRPr="009C524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ADB149A" w14:textId="4B15BB7F" w:rsidR="0035093D" w:rsidRPr="009C524A" w:rsidRDefault="00365C2A" w:rsidP="0049471A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35093D" w:rsidRPr="009C524A">
              <w:rPr>
                <w:rFonts w:ascii="Times New Roman" w:hAnsi="Times New Roman"/>
                <w:sz w:val="28"/>
                <w:szCs w:val="28"/>
              </w:rPr>
              <w:t>,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93D" w:rsidRPr="009C524A">
              <w:rPr>
                <w:rFonts w:ascii="Times New Roman" w:hAnsi="Times New Roman"/>
                <w:sz w:val="28"/>
                <w:szCs w:val="28"/>
              </w:rPr>
              <w:t xml:space="preserve">заходів щодо скорочення викидів забруднюючих речовин,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щодо здійснення контролю </w:t>
            </w:r>
            <w:r w:rsidR="0049471A" w:rsidRPr="009C524A">
              <w:rPr>
                <w:rFonts w:ascii="Times New Roman" w:hAnsi="Times New Roman"/>
                <w:sz w:val="28"/>
                <w:szCs w:val="28"/>
              </w:rPr>
              <w:t xml:space="preserve">за дотриманням встановлених технологічних нормативів викидів, що відводяться від окремого типу обладнання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доопрацювати з урахуванням </w:t>
            </w:r>
            <w:r w:rsidR="0035093D" w:rsidRPr="009C524A">
              <w:rPr>
                <w:rFonts w:ascii="Times New Roman" w:hAnsi="Times New Roman"/>
                <w:sz w:val="28"/>
                <w:szCs w:val="28"/>
              </w:rPr>
              <w:t>вищезазначених зауважень та відповідно до пунктів 13, 14 розділу ІІ Інструкції;</w:t>
            </w:r>
          </w:p>
          <w:p w14:paraId="3580E1CB" w14:textId="2BBDE9A2" w:rsidR="001E72DB" w:rsidRPr="00916836" w:rsidRDefault="00027C33" w:rsidP="00916836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</w:t>
            </w:r>
            <w:r w:rsidR="00943561" w:rsidRPr="00DF471A">
              <w:rPr>
                <w:rFonts w:ascii="Times New Roman" w:hAnsi="Times New Roman"/>
                <w:sz w:val="28"/>
                <w:szCs w:val="28"/>
              </w:rPr>
              <w:t>Державн</w:t>
            </w:r>
            <w:r w:rsidR="00943561">
              <w:rPr>
                <w:rFonts w:ascii="Times New Roman" w:hAnsi="Times New Roman"/>
                <w:sz w:val="28"/>
                <w:szCs w:val="28"/>
              </w:rPr>
              <w:t>ої</w:t>
            </w:r>
            <w:r w:rsidR="00943561" w:rsidRPr="00DF471A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 w:rsidR="00943561">
              <w:rPr>
                <w:rFonts w:ascii="Times New Roman" w:hAnsi="Times New Roman"/>
                <w:sz w:val="28"/>
                <w:szCs w:val="28"/>
              </w:rPr>
              <w:t>и</w:t>
            </w:r>
            <w:r w:rsidR="00943561" w:rsidRPr="00DF471A">
              <w:rPr>
                <w:rFonts w:ascii="Times New Roman" w:hAnsi="Times New Roman"/>
                <w:sz w:val="28"/>
                <w:szCs w:val="28"/>
              </w:rPr>
              <w:t xml:space="preserve"> України з надзвичайних ситуацій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про проведення прогнозування несприятливих метеорологічних умов відповідно до </w:t>
            </w:r>
            <w:r w:rsidR="00916836">
              <w:rPr>
                <w:rFonts w:ascii="Times New Roman" w:hAnsi="Times New Roman"/>
                <w:sz w:val="28"/>
                <w:szCs w:val="28"/>
              </w:rPr>
              <w:t>пункту 14 розділу ІІ Інструкції.</w:t>
            </w:r>
          </w:p>
        </w:tc>
        <w:tc>
          <w:tcPr>
            <w:tcW w:w="3037" w:type="dxa"/>
          </w:tcPr>
          <w:p w14:paraId="4BE3CB13" w14:textId="4BC8BF06" w:rsidR="00501C04" w:rsidRPr="009C524A" w:rsidRDefault="00501C04" w:rsidP="00016FFF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</w:t>
            </w:r>
            <w:r w:rsidR="007143DC">
              <w:rPr>
                <w:rFonts w:ascii="Times New Roman" w:hAnsi="Times New Roman"/>
                <w:sz w:val="28"/>
                <w:szCs w:val="28"/>
              </w:rPr>
              <w:t>овторного подання до Мінекономіки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216F20FF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0EDF0" w14:textId="77777777" w:rsidR="00E501EA" w:rsidRDefault="00E501EA" w:rsidP="0071143E">
      <w:pPr>
        <w:spacing w:after="0" w:line="240" w:lineRule="auto"/>
      </w:pPr>
      <w:r>
        <w:separator/>
      </w:r>
    </w:p>
  </w:endnote>
  <w:endnote w:type="continuationSeparator" w:id="0">
    <w:p w14:paraId="2C34150A" w14:textId="77777777" w:rsidR="00E501EA" w:rsidRDefault="00E501EA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5E003" w14:textId="77777777" w:rsidR="00E501EA" w:rsidRDefault="00E501EA" w:rsidP="0071143E">
      <w:pPr>
        <w:spacing w:after="0" w:line="240" w:lineRule="auto"/>
      </w:pPr>
      <w:r>
        <w:separator/>
      </w:r>
    </w:p>
  </w:footnote>
  <w:footnote w:type="continuationSeparator" w:id="0">
    <w:p w14:paraId="77155EDB" w14:textId="77777777" w:rsidR="00E501EA" w:rsidRDefault="00E501EA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FB" w:rsidRPr="00170DFB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6FFF"/>
    <w:rsid w:val="00027C33"/>
    <w:rsid w:val="00041C75"/>
    <w:rsid w:val="0004271D"/>
    <w:rsid w:val="00044825"/>
    <w:rsid w:val="0004661E"/>
    <w:rsid w:val="000551D0"/>
    <w:rsid w:val="00064BF3"/>
    <w:rsid w:val="00066F8F"/>
    <w:rsid w:val="00067FFA"/>
    <w:rsid w:val="000861E9"/>
    <w:rsid w:val="000A1CDB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32114"/>
    <w:rsid w:val="00133B59"/>
    <w:rsid w:val="00135871"/>
    <w:rsid w:val="001572D2"/>
    <w:rsid w:val="00170DFB"/>
    <w:rsid w:val="00175CE7"/>
    <w:rsid w:val="001776EA"/>
    <w:rsid w:val="00186285"/>
    <w:rsid w:val="00186846"/>
    <w:rsid w:val="00191336"/>
    <w:rsid w:val="001A5498"/>
    <w:rsid w:val="001A7D29"/>
    <w:rsid w:val="001B10FD"/>
    <w:rsid w:val="001D2F21"/>
    <w:rsid w:val="001D6C26"/>
    <w:rsid w:val="001E2EF3"/>
    <w:rsid w:val="001E71AD"/>
    <w:rsid w:val="001E72DB"/>
    <w:rsid w:val="00204EB9"/>
    <w:rsid w:val="002157D8"/>
    <w:rsid w:val="00216D35"/>
    <w:rsid w:val="002206A9"/>
    <w:rsid w:val="00220ADC"/>
    <w:rsid w:val="002279C7"/>
    <w:rsid w:val="00260645"/>
    <w:rsid w:val="00264344"/>
    <w:rsid w:val="002708DA"/>
    <w:rsid w:val="00291DF6"/>
    <w:rsid w:val="00296690"/>
    <w:rsid w:val="002A03FC"/>
    <w:rsid w:val="002A1461"/>
    <w:rsid w:val="002C2928"/>
    <w:rsid w:val="002C7378"/>
    <w:rsid w:val="002D0698"/>
    <w:rsid w:val="002E25F4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1367"/>
    <w:rsid w:val="003536EA"/>
    <w:rsid w:val="00360320"/>
    <w:rsid w:val="00365C2A"/>
    <w:rsid w:val="00373C13"/>
    <w:rsid w:val="003748FF"/>
    <w:rsid w:val="00390653"/>
    <w:rsid w:val="003A626B"/>
    <w:rsid w:val="003C42AA"/>
    <w:rsid w:val="003E23BD"/>
    <w:rsid w:val="003E3834"/>
    <w:rsid w:val="00416717"/>
    <w:rsid w:val="00440AC5"/>
    <w:rsid w:val="00442EDA"/>
    <w:rsid w:val="00446C04"/>
    <w:rsid w:val="00450AE3"/>
    <w:rsid w:val="0045212A"/>
    <w:rsid w:val="00476172"/>
    <w:rsid w:val="004762BB"/>
    <w:rsid w:val="004768D7"/>
    <w:rsid w:val="00481204"/>
    <w:rsid w:val="004828EB"/>
    <w:rsid w:val="0049471A"/>
    <w:rsid w:val="004A6914"/>
    <w:rsid w:val="004B2E13"/>
    <w:rsid w:val="004B410D"/>
    <w:rsid w:val="004B6AE8"/>
    <w:rsid w:val="004C4FE1"/>
    <w:rsid w:val="004C50BE"/>
    <w:rsid w:val="004C6A2D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B80"/>
    <w:rsid w:val="005A2255"/>
    <w:rsid w:val="005A522C"/>
    <w:rsid w:val="005B0CC1"/>
    <w:rsid w:val="005B5760"/>
    <w:rsid w:val="005B5AAB"/>
    <w:rsid w:val="005B7338"/>
    <w:rsid w:val="005C2FDE"/>
    <w:rsid w:val="005C45AD"/>
    <w:rsid w:val="00600923"/>
    <w:rsid w:val="00601074"/>
    <w:rsid w:val="00604996"/>
    <w:rsid w:val="006053A7"/>
    <w:rsid w:val="0062194B"/>
    <w:rsid w:val="00632F9A"/>
    <w:rsid w:val="00634C06"/>
    <w:rsid w:val="00637DAE"/>
    <w:rsid w:val="00662F90"/>
    <w:rsid w:val="00676D61"/>
    <w:rsid w:val="006B1592"/>
    <w:rsid w:val="006B4627"/>
    <w:rsid w:val="006C55B5"/>
    <w:rsid w:val="006D2690"/>
    <w:rsid w:val="006E384A"/>
    <w:rsid w:val="006F3274"/>
    <w:rsid w:val="006F6605"/>
    <w:rsid w:val="007015DA"/>
    <w:rsid w:val="007026ED"/>
    <w:rsid w:val="0071143E"/>
    <w:rsid w:val="00711F70"/>
    <w:rsid w:val="00712DB4"/>
    <w:rsid w:val="007143DC"/>
    <w:rsid w:val="007204C6"/>
    <w:rsid w:val="00725604"/>
    <w:rsid w:val="00726199"/>
    <w:rsid w:val="00734FF1"/>
    <w:rsid w:val="0073773F"/>
    <w:rsid w:val="007547F7"/>
    <w:rsid w:val="00761FFC"/>
    <w:rsid w:val="00772024"/>
    <w:rsid w:val="00773A95"/>
    <w:rsid w:val="0079094F"/>
    <w:rsid w:val="007918DD"/>
    <w:rsid w:val="007C0C2B"/>
    <w:rsid w:val="008012CD"/>
    <w:rsid w:val="00803239"/>
    <w:rsid w:val="00807FC4"/>
    <w:rsid w:val="00811B2F"/>
    <w:rsid w:val="008242F4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16836"/>
    <w:rsid w:val="0093629E"/>
    <w:rsid w:val="0093798F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A5910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9F6103"/>
    <w:rsid w:val="00A0368A"/>
    <w:rsid w:val="00A05F66"/>
    <w:rsid w:val="00A106FF"/>
    <w:rsid w:val="00A2017E"/>
    <w:rsid w:val="00A202EE"/>
    <w:rsid w:val="00A3207D"/>
    <w:rsid w:val="00A378E2"/>
    <w:rsid w:val="00A418B8"/>
    <w:rsid w:val="00A4237F"/>
    <w:rsid w:val="00A479CE"/>
    <w:rsid w:val="00A5001D"/>
    <w:rsid w:val="00A533B3"/>
    <w:rsid w:val="00A5418B"/>
    <w:rsid w:val="00A559A6"/>
    <w:rsid w:val="00A74EA7"/>
    <w:rsid w:val="00A9403A"/>
    <w:rsid w:val="00AA373D"/>
    <w:rsid w:val="00AA5049"/>
    <w:rsid w:val="00AA6A60"/>
    <w:rsid w:val="00AB066C"/>
    <w:rsid w:val="00AC08E4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B6FC2"/>
    <w:rsid w:val="00BC2DB7"/>
    <w:rsid w:val="00BD0A29"/>
    <w:rsid w:val="00BE6F4C"/>
    <w:rsid w:val="00BF248B"/>
    <w:rsid w:val="00BF7872"/>
    <w:rsid w:val="00C03C2C"/>
    <w:rsid w:val="00C17C17"/>
    <w:rsid w:val="00C26254"/>
    <w:rsid w:val="00C327AC"/>
    <w:rsid w:val="00C4025D"/>
    <w:rsid w:val="00C40CA7"/>
    <w:rsid w:val="00C450DF"/>
    <w:rsid w:val="00C51510"/>
    <w:rsid w:val="00C55746"/>
    <w:rsid w:val="00C570CE"/>
    <w:rsid w:val="00C71070"/>
    <w:rsid w:val="00C7636C"/>
    <w:rsid w:val="00C81453"/>
    <w:rsid w:val="00C9266B"/>
    <w:rsid w:val="00C93A23"/>
    <w:rsid w:val="00C943F7"/>
    <w:rsid w:val="00C96414"/>
    <w:rsid w:val="00CB1E89"/>
    <w:rsid w:val="00CD2527"/>
    <w:rsid w:val="00CD54FF"/>
    <w:rsid w:val="00CE644F"/>
    <w:rsid w:val="00CE7329"/>
    <w:rsid w:val="00CE78D7"/>
    <w:rsid w:val="00CF69EE"/>
    <w:rsid w:val="00D049B2"/>
    <w:rsid w:val="00D11996"/>
    <w:rsid w:val="00D1585C"/>
    <w:rsid w:val="00D20768"/>
    <w:rsid w:val="00D352F4"/>
    <w:rsid w:val="00D36558"/>
    <w:rsid w:val="00D36EB3"/>
    <w:rsid w:val="00D5294A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0F2F"/>
    <w:rsid w:val="00DB75BD"/>
    <w:rsid w:val="00DD58DA"/>
    <w:rsid w:val="00DD6065"/>
    <w:rsid w:val="00E02C8F"/>
    <w:rsid w:val="00E10487"/>
    <w:rsid w:val="00E12809"/>
    <w:rsid w:val="00E12E2F"/>
    <w:rsid w:val="00E25524"/>
    <w:rsid w:val="00E26D2D"/>
    <w:rsid w:val="00E32699"/>
    <w:rsid w:val="00E41737"/>
    <w:rsid w:val="00E44522"/>
    <w:rsid w:val="00E45022"/>
    <w:rsid w:val="00E501EA"/>
    <w:rsid w:val="00E536A6"/>
    <w:rsid w:val="00E57E0C"/>
    <w:rsid w:val="00E620A3"/>
    <w:rsid w:val="00E643CF"/>
    <w:rsid w:val="00E75917"/>
    <w:rsid w:val="00EA35C1"/>
    <w:rsid w:val="00EA4AC1"/>
    <w:rsid w:val="00EB749E"/>
    <w:rsid w:val="00EC10EE"/>
    <w:rsid w:val="00EC3EBB"/>
    <w:rsid w:val="00ED4F60"/>
    <w:rsid w:val="00EE2031"/>
    <w:rsid w:val="00EF056E"/>
    <w:rsid w:val="00EF1545"/>
    <w:rsid w:val="00EF1F20"/>
    <w:rsid w:val="00F00028"/>
    <w:rsid w:val="00F02074"/>
    <w:rsid w:val="00F05EB1"/>
    <w:rsid w:val="00F13865"/>
    <w:rsid w:val="00F14529"/>
    <w:rsid w:val="00F17417"/>
    <w:rsid w:val="00F27F72"/>
    <w:rsid w:val="00F332BA"/>
    <w:rsid w:val="00F36780"/>
    <w:rsid w:val="00F43FF4"/>
    <w:rsid w:val="00F50905"/>
    <w:rsid w:val="00F72C37"/>
    <w:rsid w:val="00F9256A"/>
    <w:rsid w:val="00FA4A4B"/>
    <w:rsid w:val="00FA5379"/>
    <w:rsid w:val="00FB0405"/>
    <w:rsid w:val="00FB4E14"/>
    <w:rsid w:val="00FB75A2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F6CB-91F5-4AC7-9E83-20E620FB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3163</Words>
  <Characters>1804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2025-09-09T11:00:00Z</cp:lastPrinted>
  <dcterms:created xsi:type="dcterms:W3CDTF">2025-09-09T11:00:00Z</dcterms:created>
  <dcterms:modified xsi:type="dcterms:W3CDTF">2025-09-09T11:00:00Z</dcterms:modified>
</cp:coreProperties>
</file>