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наказу Міністерства </w:t>
      </w:r>
      <w:r w:rsidR="00832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захисту </w:t>
      </w:r>
      <w:r w:rsidR="0007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довкілля та </w:t>
      </w:r>
      <w:r w:rsidR="00832F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природних ресурсів</w:t>
      </w:r>
      <w:r w:rsidR="0007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Pr="00701FD4" w:rsidRDefault="00450AE3" w:rsidP="0099405D">
      <w:pPr>
        <w:spacing w:after="0"/>
        <w:ind w:left="10490"/>
        <w:jc w:val="both"/>
        <w:rPr>
          <w:rFonts w:ascii="Times New Roman" w:hAnsi="Times New Roman" w:cs="Times New Roman"/>
          <w:sz w:val="16"/>
          <w:szCs w:val="16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701FD4">
      <w:pPr>
        <w:spacing w:after="12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64"/>
        <w:gridCol w:w="5812"/>
        <w:gridCol w:w="2769"/>
      </w:tblGrid>
      <w:tr w:rsidR="00E620A3" w:rsidTr="00E753EC">
        <w:tc>
          <w:tcPr>
            <w:tcW w:w="1934" w:type="dxa"/>
            <w:vAlign w:val="center"/>
          </w:tcPr>
          <w:p w:rsidR="00501C04" w:rsidRPr="00832FDF" w:rsidRDefault="00501C04" w:rsidP="00832FD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FDF">
              <w:rPr>
                <w:rFonts w:ascii="Times New Roman" w:hAnsi="Times New Roman" w:cs="Times New Roman"/>
                <w:b/>
                <w:sz w:val="28"/>
                <w:szCs w:val="28"/>
              </w:rPr>
              <w:t>Дата надходження та вхідний номер листа</w:t>
            </w:r>
          </w:p>
        </w:tc>
        <w:tc>
          <w:tcPr>
            <w:tcW w:w="2456" w:type="dxa"/>
            <w:vAlign w:val="center"/>
          </w:tcPr>
          <w:p w:rsidR="00501C04" w:rsidRPr="00832FDF" w:rsidRDefault="00E620A3" w:rsidP="00832FD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FDF">
              <w:rPr>
                <w:rFonts w:ascii="Times New Roman" w:hAnsi="Times New Roman" w:cs="Times New Roman"/>
                <w:b/>
                <w:sz w:val="28"/>
                <w:szCs w:val="28"/>
              </w:rPr>
              <w:t>Назва суб’єкта господарювання, згідно з ЄДРПОУ</w:t>
            </w:r>
          </w:p>
        </w:tc>
        <w:tc>
          <w:tcPr>
            <w:tcW w:w="2664" w:type="dxa"/>
            <w:vAlign w:val="center"/>
          </w:tcPr>
          <w:p w:rsidR="00857E2F" w:rsidRPr="00832FDF" w:rsidRDefault="00D11996" w:rsidP="00832FD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FDF">
              <w:rPr>
                <w:rFonts w:ascii="Times New Roman" w:hAnsi="Times New Roman" w:cs="Times New Roman"/>
                <w:b/>
                <w:sz w:val="28"/>
                <w:szCs w:val="28"/>
              </w:rPr>
              <w:t>Місцезнаходження об’єкта/</w:t>
            </w:r>
            <w:r w:rsidR="00857E2F" w:rsidRPr="00832FDF">
              <w:rPr>
                <w:rFonts w:ascii="Times New Roman" w:hAnsi="Times New Roman" w:cs="Times New Roman"/>
                <w:b/>
                <w:sz w:val="28"/>
                <w:szCs w:val="28"/>
              </w:rPr>
              <w:t>промислового майданчика</w:t>
            </w:r>
          </w:p>
          <w:p w:rsidR="00501C04" w:rsidRPr="00832FDF" w:rsidRDefault="00E620A3" w:rsidP="00832FD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FDF">
              <w:rPr>
                <w:rFonts w:ascii="Times New Roman" w:hAnsi="Times New Roman" w:cs="Times New Roman"/>
                <w:b/>
                <w:sz w:val="28"/>
                <w:szCs w:val="28"/>
              </w:rPr>
              <w:t>суб’єкта господарювання</w:t>
            </w:r>
          </w:p>
        </w:tc>
        <w:tc>
          <w:tcPr>
            <w:tcW w:w="5812" w:type="dxa"/>
            <w:vAlign w:val="center"/>
          </w:tcPr>
          <w:p w:rsidR="00501C04" w:rsidRPr="00832FDF" w:rsidRDefault="00501C04" w:rsidP="00832FDF">
            <w:pPr>
              <w:spacing w:line="216" w:lineRule="auto"/>
              <w:ind w:firstLine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FDF">
              <w:rPr>
                <w:rFonts w:ascii="Times New Roman" w:hAnsi="Times New Roman" w:cs="Times New Roman"/>
                <w:b/>
                <w:sz w:val="28"/>
                <w:szCs w:val="28"/>
              </w:rPr>
              <w:t>Підстави для відмови у видачі дозволу на викиди</w:t>
            </w:r>
            <w:r w:rsidRPr="00832F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2FDF">
              <w:rPr>
                <w:rFonts w:ascii="Times New Roman" w:hAnsi="Times New Roman" w:cs="Times New Roman"/>
                <w:b/>
                <w:sz w:val="28"/>
                <w:szCs w:val="28"/>
              </w:rPr>
              <w:t>забруднюючих речовин в атмосферне повітря стаціонарними джерелами</w:t>
            </w:r>
          </w:p>
        </w:tc>
        <w:tc>
          <w:tcPr>
            <w:tcW w:w="2769" w:type="dxa"/>
            <w:vAlign w:val="center"/>
          </w:tcPr>
          <w:p w:rsidR="00501C04" w:rsidRPr="00832FDF" w:rsidRDefault="00501C04" w:rsidP="00832FD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FDF">
              <w:rPr>
                <w:rFonts w:ascii="Times New Roman" w:hAnsi="Times New Roman" w:cs="Times New Roman"/>
                <w:b/>
                <w:sz w:val="28"/>
                <w:szCs w:val="28"/>
              </w:rPr>
              <w:t>Пропозиції щодо усунення відповідних недоліків</w:t>
            </w:r>
          </w:p>
        </w:tc>
      </w:tr>
      <w:tr w:rsidR="00E620A3" w:rsidTr="00E753EC">
        <w:trPr>
          <w:trHeight w:val="283"/>
        </w:trPr>
        <w:tc>
          <w:tcPr>
            <w:tcW w:w="1934" w:type="dxa"/>
          </w:tcPr>
          <w:p w:rsidR="00501C04" w:rsidRPr="00CC395B" w:rsidRDefault="007115D9" w:rsidP="00E753EC">
            <w:pPr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39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16F4" w:rsidRPr="00CC39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01C04" w:rsidRPr="00CC395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CC39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01C04" w:rsidRPr="00CC395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D45FC" w:rsidRPr="00CC39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EB378D" w:rsidRPr="00CC395B" w:rsidRDefault="00501C04" w:rsidP="007115D9">
            <w:pPr>
              <w:spacing w:line="18" w:lineRule="atLeast"/>
              <w:ind w:right="-125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95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115D9" w:rsidRPr="00CC395B">
              <w:rPr>
                <w:rFonts w:ascii="Times New Roman" w:hAnsi="Times New Roman" w:cs="Times New Roman"/>
                <w:sz w:val="28"/>
                <w:szCs w:val="28"/>
              </w:rPr>
              <w:t>34002</w:t>
            </w:r>
            <w:r w:rsidRPr="00CC395B">
              <w:rPr>
                <w:rFonts w:ascii="Times New Roman" w:hAnsi="Times New Roman" w:cs="Times New Roman"/>
                <w:sz w:val="28"/>
                <w:szCs w:val="28"/>
              </w:rPr>
              <w:t>/10/2</w:t>
            </w:r>
            <w:r w:rsidR="008416F4" w:rsidRPr="00CC39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6" w:type="dxa"/>
          </w:tcPr>
          <w:p w:rsidR="00501C04" w:rsidRPr="00CC395B" w:rsidRDefault="007115D9" w:rsidP="007115D9">
            <w:pPr>
              <w:spacing w:line="18" w:lineRule="atLeast"/>
              <w:ind w:right="-79" w:hanging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9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C64BA" w:rsidRPr="00CC395B">
              <w:rPr>
                <w:rFonts w:ascii="Times New Roman" w:hAnsi="Times New Roman" w:cs="Times New Roman"/>
                <w:sz w:val="28"/>
                <w:szCs w:val="28"/>
              </w:rPr>
              <w:t>кціонерне т</w:t>
            </w:r>
            <w:r w:rsidR="00E5773A" w:rsidRPr="00CC395B">
              <w:rPr>
                <w:rFonts w:ascii="Times New Roman" w:hAnsi="Times New Roman" w:cs="Times New Roman"/>
                <w:sz w:val="28"/>
                <w:szCs w:val="28"/>
              </w:rPr>
              <w:t>овариство</w:t>
            </w:r>
            <w:r w:rsidR="00274933" w:rsidRPr="00CC3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773A" w:rsidRPr="00CC39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C395B">
              <w:rPr>
                <w:rFonts w:ascii="Times New Roman" w:hAnsi="Times New Roman" w:cs="Times New Roman"/>
                <w:sz w:val="28"/>
                <w:szCs w:val="28"/>
              </w:rPr>
              <w:t>Фармак</w:t>
            </w:r>
            <w:proofErr w:type="spellEnd"/>
            <w:r w:rsidR="00E5773A" w:rsidRPr="00CC39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35871" w:rsidRPr="00CC395B">
              <w:rPr>
                <w:rFonts w:ascii="Times New Roman" w:hAnsi="Times New Roman" w:cs="Times New Roman"/>
                <w:sz w:val="28"/>
                <w:szCs w:val="28"/>
              </w:rPr>
              <w:t xml:space="preserve"> (ідентифікаційний код юридичної особи </w:t>
            </w:r>
            <w:r w:rsidR="00274933" w:rsidRPr="00CC39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CC395B">
              <w:rPr>
                <w:rFonts w:ascii="Times New Roman" w:hAnsi="Times New Roman" w:cs="Times New Roman"/>
                <w:sz w:val="28"/>
                <w:szCs w:val="28"/>
              </w:rPr>
              <w:t>481198</w:t>
            </w:r>
            <w:r w:rsidR="00135871" w:rsidRPr="00CC39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64" w:type="dxa"/>
          </w:tcPr>
          <w:p w:rsidR="007115D9" w:rsidRPr="00CC395B" w:rsidRDefault="002F0A16" w:rsidP="007115D9">
            <w:pPr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95B">
              <w:rPr>
                <w:rFonts w:ascii="Times New Roman" w:hAnsi="Times New Roman" w:cs="Times New Roman"/>
                <w:sz w:val="28"/>
                <w:szCs w:val="28"/>
              </w:rPr>
              <w:t xml:space="preserve">Об’єкт </w:t>
            </w:r>
            <w:r w:rsidR="00571E5D" w:rsidRPr="00CC39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="007115D9" w:rsidRPr="00CC395B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r w:rsidR="008416F4" w:rsidRPr="00CC395B">
              <w:rPr>
                <w:rFonts w:ascii="Times New Roman" w:hAnsi="Times New Roman" w:cs="Times New Roman"/>
                <w:sz w:val="28"/>
                <w:szCs w:val="28"/>
              </w:rPr>
              <w:t>майданчик</w:t>
            </w:r>
            <w:proofErr w:type="spellEnd"/>
            <w:r w:rsidR="007115D9" w:rsidRPr="00CC395B">
              <w:rPr>
                <w:rFonts w:ascii="Times New Roman" w:hAnsi="Times New Roman" w:cs="Times New Roman"/>
                <w:sz w:val="28"/>
                <w:szCs w:val="28"/>
              </w:rPr>
              <w:t xml:space="preserve">    № 1</w:t>
            </w:r>
            <w:r w:rsidR="008416F4" w:rsidRPr="00CC3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5D9" w:rsidRPr="00CC395B">
              <w:rPr>
                <w:rFonts w:ascii="Times New Roman" w:hAnsi="Times New Roman" w:cs="Times New Roman"/>
                <w:sz w:val="28"/>
                <w:szCs w:val="28"/>
              </w:rPr>
              <w:t>(Основне виробництво) А</w:t>
            </w:r>
            <w:r w:rsidR="00BD45FC" w:rsidRPr="00CC395B">
              <w:rPr>
                <w:rFonts w:ascii="Times New Roman" w:hAnsi="Times New Roman" w:cs="Times New Roman"/>
                <w:sz w:val="28"/>
                <w:szCs w:val="28"/>
              </w:rPr>
              <w:t>кціонерного товариства «</w:t>
            </w:r>
            <w:proofErr w:type="spellStart"/>
            <w:r w:rsidR="007115D9" w:rsidRPr="00CC395B">
              <w:rPr>
                <w:rFonts w:ascii="Times New Roman" w:hAnsi="Times New Roman" w:cs="Times New Roman"/>
                <w:sz w:val="28"/>
                <w:szCs w:val="28"/>
              </w:rPr>
              <w:t>Фармак</w:t>
            </w:r>
            <w:proofErr w:type="spellEnd"/>
            <w:r w:rsidR="00BD45FC" w:rsidRPr="00CC39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C39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416F4" w:rsidRPr="00CC395B">
              <w:rPr>
                <w:rFonts w:ascii="Times New Roman" w:hAnsi="Times New Roman" w:cs="Times New Roman"/>
                <w:sz w:val="28"/>
                <w:szCs w:val="28"/>
              </w:rPr>
              <w:t xml:space="preserve"> 04</w:t>
            </w:r>
            <w:r w:rsidR="007115D9" w:rsidRPr="00CC395B">
              <w:rPr>
                <w:rFonts w:ascii="Times New Roman" w:hAnsi="Times New Roman" w:cs="Times New Roman"/>
                <w:sz w:val="28"/>
                <w:szCs w:val="28"/>
              </w:rPr>
              <w:t>080</w:t>
            </w:r>
            <w:r w:rsidR="008416F4" w:rsidRPr="00CC39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C3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15D9" w:rsidRPr="00CC395B" w:rsidRDefault="008416F4" w:rsidP="007115D9">
            <w:pPr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95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115D9" w:rsidRPr="00CC395B">
              <w:rPr>
                <w:rFonts w:ascii="Times New Roman" w:hAnsi="Times New Roman" w:cs="Times New Roman"/>
                <w:sz w:val="28"/>
                <w:szCs w:val="28"/>
              </w:rPr>
              <w:t>істо</w:t>
            </w:r>
            <w:r w:rsidRPr="00CC3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5D9" w:rsidRPr="00CC395B">
              <w:rPr>
                <w:rFonts w:ascii="Times New Roman" w:hAnsi="Times New Roman" w:cs="Times New Roman"/>
                <w:sz w:val="28"/>
                <w:szCs w:val="28"/>
              </w:rPr>
              <w:t>Київ</w:t>
            </w:r>
            <w:r w:rsidRPr="00CC39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01C04" w:rsidRPr="00CC395B" w:rsidRDefault="008416F4" w:rsidP="007115D9">
            <w:pPr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95B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 w:rsidR="007115D9" w:rsidRPr="00CC395B">
              <w:rPr>
                <w:rFonts w:ascii="Times New Roman" w:hAnsi="Times New Roman" w:cs="Times New Roman"/>
                <w:sz w:val="28"/>
                <w:szCs w:val="28"/>
              </w:rPr>
              <w:t>Кирилівська</w:t>
            </w:r>
            <w:r w:rsidRPr="00CC39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115D9" w:rsidRPr="00CC39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C39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501C04" w:rsidRPr="00CC395B" w:rsidRDefault="00501C04" w:rsidP="00E753EC">
            <w:pPr>
              <w:spacing w:line="18" w:lineRule="atLeas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395B">
              <w:rPr>
                <w:rFonts w:ascii="Times New Roman" w:hAnsi="Times New Roman" w:cs="Times New Roman"/>
                <w:sz w:val="28"/>
                <w:szCs w:val="28"/>
              </w:rPr>
              <w:t>Відповідно до</w:t>
            </w:r>
            <w:r w:rsidR="00B25274" w:rsidRPr="00CC395B">
              <w:rPr>
                <w:rFonts w:ascii="Times New Roman" w:hAnsi="Times New Roman" w:cs="Times New Roman"/>
                <w:sz w:val="28"/>
                <w:szCs w:val="28"/>
              </w:rPr>
              <w:t xml:space="preserve"> частини </w:t>
            </w:r>
            <w:r w:rsidR="00D21924" w:rsidRPr="00CC395B">
              <w:rPr>
                <w:rFonts w:ascii="Times New Roman" w:hAnsi="Times New Roman" w:cs="Times New Roman"/>
                <w:sz w:val="28"/>
                <w:szCs w:val="28"/>
              </w:rPr>
              <w:t>четвертої</w:t>
            </w:r>
            <w:r w:rsidRPr="00CC395B">
              <w:rPr>
                <w:rFonts w:ascii="Times New Roman" w:hAnsi="Times New Roman" w:cs="Times New Roman"/>
                <w:sz w:val="28"/>
                <w:szCs w:val="28"/>
              </w:rPr>
              <w:t xml:space="preserve"> статті 11</w:t>
            </w:r>
            <w:r w:rsidRPr="00CC395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Pr="00CC395B">
              <w:rPr>
                <w:rFonts w:ascii="Times New Roman" w:hAnsi="Times New Roman" w:cs="Times New Roman"/>
                <w:sz w:val="28"/>
                <w:szCs w:val="28"/>
              </w:rPr>
              <w:t>Закону України «Про охорону атмосферного повітря» підставами для відмови у видачі дозволу на викиди є:</w:t>
            </w:r>
          </w:p>
          <w:p w:rsidR="00501C04" w:rsidRPr="00CC395B" w:rsidRDefault="003A397F" w:rsidP="00E753EC">
            <w:pPr>
              <w:pStyle w:val="a4"/>
              <w:spacing w:line="18" w:lineRule="atLeast"/>
              <w:ind w:left="34" w:firstLine="3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9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1C04" w:rsidRPr="00CC395B">
              <w:rPr>
                <w:rFonts w:ascii="Times New Roman" w:hAnsi="Times New Roman" w:cs="Times New Roman"/>
                <w:sz w:val="28"/>
                <w:szCs w:val="28"/>
              </w:rPr>
              <w:t>. Виявлення в документах, поданих суб’єктом господарювання, недостовірних відомостей.</w:t>
            </w:r>
          </w:p>
          <w:p w:rsidR="007115D9" w:rsidRPr="00CC395B" w:rsidRDefault="007115D9" w:rsidP="00E753EC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n113"/>
            <w:bookmarkEnd w:id="1"/>
            <w:r w:rsidRPr="00CC395B">
              <w:rPr>
                <w:rFonts w:ascii="Times New Roman" w:hAnsi="Times New Roman" w:cs="Times New Roman"/>
                <w:sz w:val="28"/>
                <w:szCs w:val="28"/>
              </w:rPr>
              <w:t xml:space="preserve">Заява про отримання дозволу на викиди не відповідає вимогам пункту 31 </w:t>
            </w:r>
            <w:r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Порядку проведення робіт, пов’язаних з </w:t>
            </w:r>
            <w:proofErr w:type="spellStart"/>
            <w:r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>видачею</w:t>
            </w:r>
            <w:proofErr w:type="spellEnd"/>
            <w:r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дозволів на викиди забруднюючих речовин в атмосферне повітря стаціонарними джерелами, обліку суб’єктів господарювання, які отримали такі дозволи, затвердженого постановою Кабінету Міністрів України </w:t>
            </w:r>
            <w:r w:rsidR="007F7D1C"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 13.03.2002 № 302 </w:t>
            </w:r>
            <w:r w:rsidR="007F7AFA"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(далі – Порядок) </w:t>
            </w:r>
            <w:r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>(повне та скорочене найменування суб’єкта господарювання, тощо).</w:t>
            </w:r>
          </w:p>
          <w:p w:rsidR="00501C04" w:rsidRPr="00CC395B" w:rsidRDefault="002E7C8E" w:rsidP="00E753EC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Подані документи не відповідають </w:t>
            </w:r>
            <w:r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вимогам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від 27.06.2023 </w:t>
            </w:r>
            <w:r w:rsidR="007115D9"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>№ 448, зареєстрован</w:t>
            </w:r>
            <w:r w:rsidR="00FD1AA9"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>ої</w:t>
            </w:r>
            <w:r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Міністерстві юстиції України 23.08.2023 за № 1475/40531 (далі – Інструкція), а саме:</w:t>
            </w:r>
          </w:p>
          <w:p w:rsidR="00832FDF" w:rsidRPr="00CC395B" w:rsidRDefault="00832FDF" w:rsidP="00E753EC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>мета надання документів не відповідає вимогам підпункту 1 пункту 2 розділу ІІ Інструкції (внесення змін до дозволу, конкретизувати зміни, що відбулись, порівняльну характеристику з попереднім дозволом, зазначити законсервовані</w:t>
            </w:r>
            <w:r w:rsidR="007115D9"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>/ демонтовані</w:t>
            </w:r>
            <w:r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джерела та відсутність джерел №№ </w:t>
            </w:r>
            <w:r w:rsidR="007115D9"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 </w:t>
            </w:r>
            <w:r w:rsidR="007F7D1C"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>109, 110</w:t>
            </w:r>
            <w:r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E753EC" w:rsidRPr="00CC395B" w:rsidRDefault="00E753EC" w:rsidP="00E753EC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>відомості щодо суб’єкта господарювання необхідно надати відповідно до вимог підпункту 2 пункту 2 розділу ІІ Інструкції;</w:t>
            </w:r>
          </w:p>
          <w:p w:rsidR="007F7D1C" w:rsidRPr="00CC395B" w:rsidRDefault="007F7AFA" w:rsidP="00E753EC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>взяття об’єкта на державний облік у відповідності до вимог пункту 4 розділу І Інструкції і пункту 8 Порядку (надати витяг з офіційних реєстрів Єдиної екологічної платформи «</w:t>
            </w:r>
            <w:proofErr w:type="spellStart"/>
            <w:r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>ЕкоСистема</w:t>
            </w:r>
            <w:proofErr w:type="spellEnd"/>
            <w:r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інформацію про взяття на </w:t>
            </w:r>
            <w:proofErr w:type="spellStart"/>
            <w:r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держоблік</w:t>
            </w:r>
            <w:proofErr w:type="spellEnd"/>
            <w:r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>, тощо);</w:t>
            </w:r>
          </w:p>
          <w:p w:rsidR="00C92EEA" w:rsidRPr="00CC395B" w:rsidRDefault="00C92EEA" w:rsidP="00E753EC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доопрацювати відповідно до вимог Інструкції: </w:t>
            </w:r>
          </w:p>
          <w:p w:rsidR="007C6CE7" w:rsidRPr="00CC395B" w:rsidRDefault="007C6CE7" w:rsidP="00E753EC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6CE7" w:rsidRPr="00CC395B" w:rsidRDefault="00A37032" w:rsidP="00E753EC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відомост</w:t>
            </w:r>
            <w:r w:rsidR="00856812"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45C64"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щодо санітарно-захисної зони </w:t>
            </w:r>
            <w:r w:rsidR="00856812"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>із</w:t>
            </w:r>
            <w:r w:rsidR="00A86F56"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45C64"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>зазнач</w:t>
            </w:r>
            <w:r w:rsidR="00856812"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>енням</w:t>
            </w:r>
            <w:r w:rsidR="00945C64"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81BF0"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виконання умов висновку з оцінки впливу на довкілля від 29.09.2023      № 21/01-202332910527/1</w:t>
            </w:r>
            <w:r w:rsidR="005E7B68"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45C64"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A1167"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іншу відповідну </w:t>
            </w:r>
            <w:r w:rsidR="00945C64"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інформацію </w:t>
            </w:r>
            <w:r w:rsidR="00C92EEA"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(пункт </w:t>
            </w:r>
            <w:r w:rsidR="00964F28"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92EEA"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розділу ІІ Інструкції);</w:t>
            </w:r>
          </w:p>
          <w:p w:rsidR="00BD6DAE" w:rsidRPr="00CC395B" w:rsidRDefault="00D04961" w:rsidP="00E753EC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>у таблиці 6.2 «Характеристика джерел утворення та джерел викидів забруднюючих речовин..»</w:t>
            </w:r>
            <w:r w:rsidR="00BD6DAE"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6DAE"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>обгрунтувати</w:t>
            </w:r>
            <w:proofErr w:type="spellEnd"/>
            <w:r w:rsidR="00BD6DAE"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збільшення значень викидів </w:t>
            </w:r>
            <w:r w:rsidR="00964F28"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забруднюючих речовин </w:t>
            </w:r>
            <w:r w:rsidR="00BD6DAE"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порівнянні з </w:t>
            </w:r>
            <w:r w:rsidR="00964F28"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діючим </w:t>
            </w:r>
            <w:r w:rsidR="00BD6DAE"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дозволом </w:t>
            </w:r>
            <w:r w:rsidR="00081BF0"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>та матеріалами звіту з оцінки впливу на довкілля (висновок</w:t>
            </w:r>
            <w:r w:rsidR="00BE3165"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="00081BF0"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від 29.09.2023 № 21/01-202332910527/1</w:t>
            </w:r>
            <w:r w:rsidR="00BE3165"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r w:rsidR="00BD6DAE"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джерелам №№ </w:t>
            </w:r>
            <w:r w:rsidR="00412948" w:rsidRPr="004129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16, </w:t>
            </w:r>
            <w:r w:rsidR="00BE3165"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BD6DAE"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BE3165"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BD6DAE"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BE3165"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25, 31-33, 37, 41, </w:t>
            </w:r>
            <w:r w:rsidR="00BD6DAE"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>інші (пункт 9 розділу ІІ Інструкції);</w:t>
            </w:r>
          </w:p>
          <w:p w:rsidR="004B0EBE" w:rsidRPr="00CC395B" w:rsidRDefault="00B500DA" w:rsidP="00412948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пропозиції щодо дозволених обсягів викидів забруднюючих речовин</w:t>
            </w:r>
            <w:r w:rsidR="00A86F56"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що відводяться від</w:t>
            </w:r>
            <w:r w:rsidR="00617336"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12948">
              <w:rPr>
                <w:rFonts w:ascii="Times New Roman" w:eastAsia="Times New Roman" w:hAnsi="Times New Roman" w:cs="Times New Roman"/>
                <w:sz w:val="28"/>
                <w:szCs w:val="28"/>
              </w:rPr>
              <w:t>стаціонарних джерел</w:t>
            </w:r>
            <w:r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985CEE"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заходи щодо охорони атмосферного повітря при несприятливих метеорологічних умовах, </w:t>
            </w:r>
            <w:r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>а також умови, які встановлюються в дозволі на викиди, у розділі «Пропозиції щодо умов та вимог, які встановлюються в дозволі на викиди» (пункти 13, 14 розділу ІІ Інструкції).</w:t>
            </w:r>
          </w:p>
        </w:tc>
        <w:tc>
          <w:tcPr>
            <w:tcW w:w="2769" w:type="dxa"/>
          </w:tcPr>
          <w:p w:rsidR="00501C04" w:rsidRPr="00E753EC" w:rsidRDefault="00501C04" w:rsidP="00E753EC">
            <w:pPr>
              <w:spacing w:line="18" w:lineRule="atLeast"/>
              <w:ind w:firstLine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3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</w:t>
            </w:r>
            <w:proofErr w:type="spellStart"/>
            <w:r w:rsidRPr="00E753EC">
              <w:rPr>
                <w:rFonts w:ascii="Times New Roman" w:hAnsi="Times New Roman" w:cs="Times New Roman"/>
                <w:sz w:val="28"/>
                <w:szCs w:val="28"/>
              </w:rPr>
              <w:t>Мін</w:t>
            </w:r>
            <w:r w:rsidR="00832FDF" w:rsidRPr="00E753EC">
              <w:rPr>
                <w:rFonts w:ascii="Times New Roman" w:hAnsi="Times New Roman" w:cs="Times New Roman"/>
                <w:sz w:val="28"/>
                <w:szCs w:val="28"/>
              </w:rPr>
              <w:t>довкілля</w:t>
            </w:r>
            <w:proofErr w:type="spellEnd"/>
            <w:r w:rsidRPr="00E753EC">
              <w:rPr>
                <w:rFonts w:ascii="Times New Roman" w:hAnsi="Times New Roman" w:cs="Times New Roman"/>
                <w:sz w:val="28"/>
                <w:szCs w:val="28"/>
              </w:rPr>
              <w:t xml:space="preserve"> 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</w:tc>
      </w:tr>
    </w:tbl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A07B7C">
      <w:headerReference w:type="default" r:id="rId8"/>
      <w:pgSz w:w="16838" w:h="11906" w:orient="landscape"/>
      <w:pgMar w:top="709" w:right="737" w:bottom="68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BAF" w:rsidRDefault="00902BAF" w:rsidP="0071143E">
      <w:pPr>
        <w:spacing w:after="0" w:line="240" w:lineRule="auto"/>
      </w:pPr>
      <w:r>
        <w:separator/>
      </w:r>
    </w:p>
  </w:endnote>
  <w:endnote w:type="continuationSeparator" w:id="0">
    <w:p w:rsidR="00902BAF" w:rsidRDefault="00902BAF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BAF" w:rsidRDefault="00902BAF" w:rsidP="0071143E">
      <w:pPr>
        <w:spacing w:after="0" w:line="240" w:lineRule="auto"/>
      </w:pPr>
      <w:r>
        <w:separator/>
      </w:r>
    </w:p>
  </w:footnote>
  <w:footnote w:type="continuationSeparator" w:id="0">
    <w:p w:rsidR="00902BAF" w:rsidRDefault="00902BAF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75E" w:rsidRPr="006B775E">
          <w:rPr>
            <w:noProof/>
            <w:lang w:val="ru-RU"/>
          </w:rPr>
          <w:t>2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35A25610"/>
    <w:multiLevelType w:val="hybridMultilevel"/>
    <w:tmpl w:val="1A9ACF76"/>
    <w:lvl w:ilvl="0" w:tplc="BDF6FB1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251FF"/>
    <w:rsid w:val="00030839"/>
    <w:rsid w:val="00031E1A"/>
    <w:rsid w:val="00044825"/>
    <w:rsid w:val="0004661E"/>
    <w:rsid w:val="000473F2"/>
    <w:rsid w:val="000629A3"/>
    <w:rsid w:val="0007702F"/>
    <w:rsid w:val="00077273"/>
    <w:rsid w:val="000814DC"/>
    <w:rsid w:val="00081BF0"/>
    <w:rsid w:val="000A140C"/>
    <w:rsid w:val="000A1CDB"/>
    <w:rsid w:val="000A3BA9"/>
    <w:rsid w:val="000B4578"/>
    <w:rsid w:val="000B760B"/>
    <w:rsid w:val="000D32B8"/>
    <w:rsid w:val="0010090A"/>
    <w:rsid w:val="00100E96"/>
    <w:rsid w:val="00110639"/>
    <w:rsid w:val="0012202C"/>
    <w:rsid w:val="001224DB"/>
    <w:rsid w:val="00135871"/>
    <w:rsid w:val="00140409"/>
    <w:rsid w:val="00167CB5"/>
    <w:rsid w:val="001776EA"/>
    <w:rsid w:val="00183D13"/>
    <w:rsid w:val="00194789"/>
    <w:rsid w:val="00195A06"/>
    <w:rsid w:val="001A0392"/>
    <w:rsid w:val="001A3812"/>
    <w:rsid w:val="001B1DDB"/>
    <w:rsid w:val="002051A9"/>
    <w:rsid w:val="002177AD"/>
    <w:rsid w:val="002273BB"/>
    <w:rsid w:val="00255610"/>
    <w:rsid w:val="00260645"/>
    <w:rsid w:val="00264B4A"/>
    <w:rsid w:val="00271AE6"/>
    <w:rsid w:val="00272080"/>
    <w:rsid w:val="00274933"/>
    <w:rsid w:val="00295B38"/>
    <w:rsid w:val="002A1461"/>
    <w:rsid w:val="002A7838"/>
    <w:rsid w:val="002C3FB6"/>
    <w:rsid w:val="002E045B"/>
    <w:rsid w:val="002E25F4"/>
    <w:rsid w:val="002E4EA7"/>
    <w:rsid w:val="002E7C8E"/>
    <w:rsid w:val="002F0A16"/>
    <w:rsid w:val="002F5195"/>
    <w:rsid w:val="002F6B43"/>
    <w:rsid w:val="00300E0D"/>
    <w:rsid w:val="003016EE"/>
    <w:rsid w:val="00325572"/>
    <w:rsid w:val="00331DB2"/>
    <w:rsid w:val="003353D0"/>
    <w:rsid w:val="0033612F"/>
    <w:rsid w:val="0034536C"/>
    <w:rsid w:val="00371583"/>
    <w:rsid w:val="0038339D"/>
    <w:rsid w:val="00390653"/>
    <w:rsid w:val="003A082B"/>
    <w:rsid w:val="003A397F"/>
    <w:rsid w:val="003A3EDF"/>
    <w:rsid w:val="003A626B"/>
    <w:rsid w:val="003B01E9"/>
    <w:rsid w:val="003B0233"/>
    <w:rsid w:val="003C7525"/>
    <w:rsid w:val="003D5977"/>
    <w:rsid w:val="003E5464"/>
    <w:rsid w:val="0040033E"/>
    <w:rsid w:val="00412948"/>
    <w:rsid w:val="00450AE3"/>
    <w:rsid w:val="0045212A"/>
    <w:rsid w:val="004522C6"/>
    <w:rsid w:val="00463A5D"/>
    <w:rsid w:val="00484720"/>
    <w:rsid w:val="004B0EBE"/>
    <w:rsid w:val="004B1CAB"/>
    <w:rsid w:val="004B4354"/>
    <w:rsid w:val="004C09A0"/>
    <w:rsid w:val="004C4FE1"/>
    <w:rsid w:val="004E6C27"/>
    <w:rsid w:val="00501C04"/>
    <w:rsid w:val="00517408"/>
    <w:rsid w:val="0052178D"/>
    <w:rsid w:val="00525E96"/>
    <w:rsid w:val="00534B3F"/>
    <w:rsid w:val="00536192"/>
    <w:rsid w:val="005559DE"/>
    <w:rsid w:val="00556269"/>
    <w:rsid w:val="00571B31"/>
    <w:rsid w:val="00571E5D"/>
    <w:rsid w:val="00574946"/>
    <w:rsid w:val="00581808"/>
    <w:rsid w:val="005943E7"/>
    <w:rsid w:val="00596B5F"/>
    <w:rsid w:val="005A04EA"/>
    <w:rsid w:val="005A50E8"/>
    <w:rsid w:val="005B5AAB"/>
    <w:rsid w:val="005B7A80"/>
    <w:rsid w:val="005C45AD"/>
    <w:rsid w:val="005D779C"/>
    <w:rsid w:val="005E7B68"/>
    <w:rsid w:val="005F1976"/>
    <w:rsid w:val="0060120A"/>
    <w:rsid w:val="00604996"/>
    <w:rsid w:val="00604FC7"/>
    <w:rsid w:val="006053A7"/>
    <w:rsid w:val="0061362B"/>
    <w:rsid w:val="00617336"/>
    <w:rsid w:val="00617876"/>
    <w:rsid w:val="00617BAC"/>
    <w:rsid w:val="00620101"/>
    <w:rsid w:val="006203C1"/>
    <w:rsid w:val="00630FD8"/>
    <w:rsid w:val="00632F9A"/>
    <w:rsid w:val="006467F9"/>
    <w:rsid w:val="00651CE6"/>
    <w:rsid w:val="006551BF"/>
    <w:rsid w:val="006644FA"/>
    <w:rsid w:val="00682D7A"/>
    <w:rsid w:val="006A4DB0"/>
    <w:rsid w:val="006B6BE2"/>
    <w:rsid w:val="006B775E"/>
    <w:rsid w:val="006B7BDD"/>
    <w:rsid w:val="006D7B25"/>
    <w:rsid w:val="006E06C9"/>
    <w:rsid w:val="006E1C47"/>
    <w:rsid w:val="00701FD4"/>
    <w:rsid w:val="00702B44"/>
    <w:rsid w:val="00703EE2"/>
    <w:rsid w:val="0071143E"/>
    <w:rsid w:val="007115D9"/>
    <w:rsid w:val="00717C3B"/>
    <w:rsid w:val="007227B6"/>
    <w:rsid w:val="00725604"/>
    <w:rsid w:val="00726199"/>
    <w:rsid w:val="00734FF1"/>
    <w:rsid w:val="00760DF7"/>
    <w:rsid w:val="00774CB9"/>
    <w:rsid w:val="00776DFE"/>
    <w:rsid w:val="0079094F"/>
    <w:rsid w:val="007A1B04"/>
    <w:rsid w:val="007B66CA"/>
    <w:rsid w:val="007C6CE7"/>
    <w:rsid w:val="007F5573"/>
    <w:rsid w:val="007F7AFA"/>
    <w:rsid w:val="007F7D1C"/>
    <w:rsid w:val="00802A00"/>
    <w:rsid w:val="00811F12"/>
    <w:rsid w:val="00832FDF"/>
    <w:rsid w:val="008416F4"/>
    <w:rsid w:val="00847075"/>
    <w:rsid w:val="008504BC"/>
    <w:rsid w:val="00856812"/>
    <w:rsid w:val="00857E2F"/>
    <w:rsid w:val="008A38C9"/>
    <w:rsid w:val="008A48C4"/>
    <w:rsid w:val="008B5B7A"/>
    <w:rsid w:val="008C64BA"/>
    <w:rsid w:val="008D4B01"/>
    <w:rsid w:val="008E42F9"/>
    <w:rsid w:val="008E6C98"/>
    <w:rsid w:val="008F327F"/>
    <w:rsid w:val="00902BAF"/>
    <w:rsid w:val="00913704"/>
    <w:rsid w:val="00913737"/>
    <w:rsid w:val="009235CC"/>
    <w:rsid w:val="009238F4"/>
    <w:rsid w:val="00926DB0"/>
    <w:rsid w:val="00931A6E"/>
    <w:rsid w:val="00944705"/>
    <w:rsid w:val="00945C64"/>
    <w:rsid w:val="00964583"/>
    <w:rsid w:val="00964F28"/>
    <w:rsid w:val="00965086"/>
    <w:rsid w:val="0096550E"/>
    <w:rsid w:val="00973AF1"/>
    <w:rsid w:val="00985CEE"/>
    <w:rsid w:val="0098744C"/>
    <w:rsid w:val="0099405D"/>
    <w:rsid w:val="009A078E"/>
    <w:rsid w:val="009A1167"/>
    <w:rsid w:val="009B4A21"/>
    <w:rsid w:val="009C0B5F"/>
    <w:rsid w:val="009C217C"/>
    <w:rsid w:val="009D3553"/>
    <w:rsid w:val="00A07B7C"/>
    <w:rsid w:val="00A106FF"/>
    <w:rsid w:val="00A16635"/>
    <w:rsid w:val="00A2597B"/>
    <w:rsid w:val="00A33212"/>
    <w:rsid w:val="00A352E3"/>
    <w:rsid w:val="00A37032"/>
    <w:rsid w:val="00A418B8"/>
    <w:rsid w:val="00A44C9B"/>
    <w:rsid w:val="00A5418B"/>
    <w:rsid w:val="00A827AF"/>
    <w:rsid w:val="00A86F56"/>
    <w:rsid w:val="00A902A5"/>
    <w:rsid w:val="00AA5599"/>
    <w:rsid w:val="00AB42BA"/>
    <w:rsid w:val="00AC0E5E"/>
    <w:rsid w:val="00AD1E83"/>
    <w:rsid w:val="00AF7834"/>
    <w:rsid w:val="00B02C6B"/>
    <w:rsid w:val="00B07017"/>
    <w:rsid w:val="00B1341F"/>
    <w:rsid w:val="00B20108"/>
    <w:rsid w:val="00B25274"/>
    <w:rsid w:val="00B33E6D"/>
    <w:rsid w:val="00B47C1B"/>
    <w:rsid w:val="00B500DA"/>
    <w:rsid w:val="00B93EAD"/>
    <w:rsid w:val="00BA034A"/>
    <w:rsid w:val="00BA47B3"/>
    <w:rsid w:val="00BB2F1A"/>
    <w:rsid w:val="00BB3D9A"/>
    <w:rsid w:val="00BD13B5"/>
    <w:rsid w:val="00BD45FC"/>
    <w:rsid w:val="00BD6729"/>
    <w:rsid w:val="00BD6DAE"/>
    <w:rsid w:val="00BE3165"/>
    <w:rsid w:val="00BE32C7"/>
    <w:rsid w:val="00C30C56"/>
    <w:rsid w:val="00C3248D"/>
    <w:rsid w:val="00C33887"/>
    <w:rsid w:val="00C361F3"/>
    <w:rsid w:val="00C528F5"/>
    <w:rsid w:val="00C54268"/>
    <w:rsid w:val="00C643DF"/>
    <w:rsid w:val="00C75CE3"/>
    <w:rsid w:val="00C7636C"/>
    <w:rsid w:val="00C811C1"/>
    <w:rsid w:val="00C877A9"/>
    <w:rsid w:val="00C92EEA"/>
    <w:rsid w:val="00CA4E56"/>
    <w:rsid w:val="00CB5D3D"/>
    <w:rsid w:val="00CB6267"/>
    <w:rsid w:val="00CC395B"/>
    <w:rsid w:val="00CC4F6E"/>
    <w:rsid w:val="00CD609D"/>
    <w:rsid w:val="00CE50C9"/>
    <w:rsid w:val="00CE78D7"/>
    <w:rsid w:val="00CF1A4C"/>
    <w:rsid w:val="00CF5685"/>
    <w:rsid w:val="00D01082"/>
    <w:rsid w:val="00D029B6"/>
    <w:rsid w:val="00D04961"/>
    <w:rsid w:val="00D11996"/>
    <w:rsid w:val="00D1445E"/>
    <w:rsid w:val="00D21924"/>
    <w:rsid w:val="00D2364D"/>
    <w:rsid w:val="00D26A51"/>
    <w:rsid w:val="00D26E01"/>
    <w:rsid w:val="00D35785"/>
    <w:rsid w:val="00D36E98"/>
    <w:rsid w:val="00D4090C"/>
    <w:rsid w:val="00D45518"/>
    <w:rsid w:val="00D62189"/>
    <w:rsid w:val="00D627A9"/>
    <w:rsid w:val="00D760D3"/>
    <w:rsid w:val="00D778DB"/>
    <w:rsid w:val="00D77B12"/>
    <w:rsid w:val="00D8371C"/>
    <w:rsid w:val="00D874AA"/>
    <w:rsid w:val="00DB3193"/>
    <w:rsid w:val="00DB5BF1"/>
    <w:rsid w:val="00DB75BD"/>
    <w:rsid w:val="00DC55A3"/>
    <w:rsid w:val="00DD6065"/>
    <w:rsid w:val="00DF157B"/>
    <w:rsid w:val="00DF3B36"/>
    <w:rsid w:val="00E02C8F"/>
    <w:rsid w:val="00E21250"/>
    <w:rsid w:val="00E45F4D"/>
    <w:rsid w:val="00E54AC4"/>
    <w:rsid w:val="00E5576D"/>
    <w:rsid w:val="00E5773A"/>
    <w:rsid w:val="00E60606"/>
    <w:rsid w:val="00E620A3"/>
    <w:rsid w:val="00E63052"/>
    <w:rsid w:val="00E753EC"/>
    <w:rsid w:val="00E759F7"/>
    <w:rsid w:val="00E9787A"/>
    <w:rsid w:val="00EA5140"/>
    <w:rsid w:val="00EB378D"/>
    <w:rsid w:val="00EC6B26"/>
    <w:rsid w:val="00ED02DE"/>
    <w:rsid w:val="00ED4F60"/>
    <w:rsid w:val="00EE1BAA"/>
    <w:rsid w:val="00EF695A"/>
    <w:rsid w:val="00F0147B"/>
    <w:rsid w:val="00F13865"/>
    <w:rsid w:val="00F169A4"/>
    <w:rsid w:val="00F2040B"/>
    <w:rsid w:val="00F22CBF"/>
    <w:rsid w:val="00F313B4"/>
    <w:rsid w:val="00F35B49"/>
    <w:rsid w:val="00F42E59"/>
    <w:rsid w:val="00F6458B"/>
    <w:rsid w:val="00FA5379"/>
    <w:rsid w:val="00FB5B02"/>
    <w:rsid w:val="00FB65D6"/>
    <w:rsid w:val="00FB7391"/>
    <w:rsid w:val="00FD044F"/>
    <w:rsid w:val="00FD1AA9"/>
    <w:rsid w:val="00FD243E"/>
    <w:rsid w:val="00FD3038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00F19-0087-4577-9B55-CAB63DF4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93CD4-BBCD-4103-97A8-2A49E413A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2513</Words>
  <Characters>1433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Ірина Василівна</dc:creator>
  <cp:lastModifiedBy>Ульвак Марина Вікторівна</cp:lastModifiedBy>
  <cp:revision>2</cp:revision>
  <cp:lastPrinted>2025-09-15T13:39:00Z</cp:lastPrinted>
  <dcterms:created xsi:type="dcterms:W3CDTF">2025-09-17T10:04:00Z</dcterms:created>
  <dcterms:modified xsi:type="dcterms:W3CDTF">2025-09-17T10:04:00Z</dcterms:modified>
</cp:coreProperties>
</file>