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8A" w:rsidRPr="00BF117B" w:rsidRDefault="007E2C8A" w:rsidP="007E2C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ТОВАРИСТВО З ОБМЕЖЕНОЮ ВІДПОВІДАЛЬНІСТЮ «КОНОНІВСЬКИЙ ЕЛЕВАТОР»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(ТОВ «</w:t>
      </w:r>
      <w:r>
        <w:rPr>
          <w:rFonts w:ascii="Times New Roman" w:hAnsi="Times New Roman" w:cs="Times New Roman"/>
          <w:sz w:val="26"/>
          <w:szCs w:val="26"/>
          <w:lang w:val="uk-UA"/>
        </w:rPr>
        <w:t>КОНОНІВСЬКИЙ ЕЛЕВАТОР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код ЄДРПОУ </w:t>
      </w:r>
      <w:r>
        <w:rPr>
          <w:rFonts w:ascii="Times New Roman" w:hAnsi="Times New Roman" w:cs="Times New Roman"/>
          <w:sz w:val="26"/>
          <w:szCs w:val="26"/>
          <w:lang w:val="uk-UA"/>
        </w:rPr>
        <w:t>32284263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36014, Полтавська обл.,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м.Полтава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площа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Павленківська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.+</w:t>
      </w:r>
      <w:r>
        <w:rPr>
          <w:rFonts w:ascii="Times New Roman" w:hAnsi="Times New Roman" w:cs="Times New Roman"/>
          <w:sz w:val="26"/>
          <w:szCs w:val="26"/>
          <w:lang w:val="uk-UA"/>
        </w:rPr>
        <w:t>050-301-74-72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B921A8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popov</w:t>
      </w:r>
      <w:proofErr w:type="spellEnd"/>
      <w:r w:rsidRPr="00B921A8">
        <w:rPr>
          <w:rFonts w:ascii="Times New Roman" w:hAnsi="Times New Roman" w:cs="Times New Roman"/>
          <w:sz w:val="26"/>
          <w:szCs w:val="26"/>
          <w:lang w:val="uk-UA"/>
        </w:rPr>
        <w:t>@</w:t>
      </w:r>
      <w:r w:rsidRPr="001834F2">
        <w:rPr>
          <w:rFonts w:ascii="Times New Roman" w:hAnsi="Times New Roman" w:cs="Times New Roman"/>
          <w:sz w:val="26"/>
          <w:szCs w:val="26"/>
          <w:lang w:val="en-US"/>
        </w:rPr>
        <w:t>kernel</w:t>
      </w:r>
      <w:r w:rsidRPr="00B921A8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1834F2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Елеватор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розташовано за адресою: </w:t>
      </w:r>
      <w:bookmarkStart w:id="0" w:name="_GoBack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Харківська </w:t>
      </w:r>
      <w:r>
        <w:rPr>
          <w:rFonts w:ascii="Times New Roman" w:hAnsi="Times New Roman" w:cs="Times New Roman"/>
          <w:sz w:val="26"/>
          <w:szCs w:val="26"/>
          <w:lang w:val="uk-UA"/>
        </w:rPr>
        <w:t>обл.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Богодухівський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р-н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с.Губарівка</w:t>
      </w:r>
      <w:proofErr w:type="spellEnd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B921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Гутянська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91А</w:t>
      </w:r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Згідно вимог Закону України «Про оцінку впливу на довкілля» діяльність</w:t>
      </w:r>
      <w:r w:rsidR="00E72C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ТОВ «КОНОНІВСЬКИЙ ЕЛЕВАТОР»</w:t>
      </w:r>
      <w:r w:rsidR="00E72CF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E72CFC">
        <w:rPr>
          <w:rFonts w:ascii="Times New Roman" w:hAnsi="Times New Roman" w:cs="Times New Roman"/>
          <w:sz w:val="26"/>
          <w:szCs w:val="26"/>
          <w:lang w:val="uk-UA"/>
        </w:rPr>
        <w:t>Гутянська</w:t>
      </w:r>
      <w:proofErr w:type="spellEnd"/>
      <w:r w:rsidR="00E72CFC">
        <w:rPr>
          <w:rFonts w:ascii="Times New Roman" w:hAnsi="Times New Roman" w:cs="Times New Roman"/>
          <w:sz w:val="26"/>
          <w:szCs w:val="26"/>
          <w:lang w:val="uk-UA"/>
        </w:rPr>
        <w:t xml:space="preserve"> дільниця)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підлягає оцінці впливу на довкілля.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Джерелами утворення забруднюючих речовин є: авторозвантажувачі, сепаратори зерна, зерносушарки, транспортери, норії, бункери з зерновідходами, зерносклади, місця завантаження зернових в авто- та залізничний транспорт, котлоагрегати, зварювальний апарат, металообробні верстати, джерела аварійного електропостачання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бензогенератор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дизельні електростанції).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речовини у вигляді суспендованих твердих частинок (мікрочастинки та волокна) – 7,56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оксиди азоту (у перерахунку на діоксид азоту [NO+NO2]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4,545 т/рік; сірки діоксид – 0,028 т/рік; оксид вуглецю – 0,9731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залізо та його сполуки (у перерахунку на залізо) – 0,0012 т/рік; манган та його сполуки (у перерахунку на діоксид мангану)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0,0003 т/рік; неметанові леткі органічні сполуки – 0,0532 т/рік, метан – 0,0561 т/рік; кремнію діоксид аморфний – 0,0004 т/рік; титану діоксид – 0,0001 т/рік; азоту (1) оксид [N2O] – 0,016 т/рік; вуглецю діоксид – 2668,447 т/рік.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Валовий викид без врахування вуглецю діоксиду становить 13,2335 т/рік.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7E2C8A" w:rsidRDefault="007E2C8A" w:rsidP="007E2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Default="007E2C8A" w:rsidP="007E2C8A">
      <w:pPr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тел.+38(057) 700-50-14,</w:t>
      </w:r>
      <w:r>
        <w:rPr>
          <w:rFonts w:ascii="Times New Roman" w:hAnsi="Times New Roman" w:cs="Times New Roman"/>
          <w:sz w:val="26"/>
          <w:szCs w:val="26"/>
          <w:lang w:val="uk-UA"/>
        </w:rPr>
        <w:t>е-mail: upress@kharkivoda.gov.ua.</w:t>
      </w:r>
    </w:p>
    <w:sectPr w:rsidR="009B709D" w:rsidSect="00DB0F02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8A"/>
    <w:rsid w:val="00125ACD"/>
    <w:rsid w:val="00230B5C"/>
    <w:rsid w:val="002B05F5"/>
    <w:rsid w:val="003C4249"/>
    <w:rsid w:val="0059106D"/>
    <w:rsid w:val="006B241F"/>
    <w:rsid w:val="00724134"/>
    <w:rsid w:val="007A2D32"/>
    <w:rsid w:val="007E2C8A"/>
    <w:rsid w:val="0097661F"/>
    <w:rsid w:val="009D3A95"/>
    <w:rsid w:val="00AB2D24"/>
    <w:rsid w:val="00B24071"/>
    <w:rsid w:val="00B921A8"/>
    <w:rsid w:val="00DB0F02"/>
    <w:rsid w:val="00E72CFC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6C93-7CE9-446D-BF82-D3D14FDF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1124</Characters>
  <Application>Microsoft Office Word</Application>
  <DocSecurity>0</DocSecurity>
  <Lines>9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ЧЕРЕДНИК Альона Анатоліївна</cp:lastModifiedBy>
  <cp:revision>5</cp:revision>
  <dcterms:created xsi:type="dcterms:W3CDTF">2025-08-27T11:39:00Z</dcterms:created>
  <dcterms:modified xsi:type="dcterms:W3CDTF">2025-09-05T19:00:00Z</dcterms:modified>
</cp:coreProperties>
</file>