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9C6" w:rsidRPr="00D85D9C" w:rsidRDefault="006449C6" w:rsidP="006449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85D9C">
        <w:rPr>
          <w:rFonts w:ascii="Times New Roman" w:hAnsi="Times New Roman" w:cs="Times New Roman"/>
          <w:b/>
          <w:sz w:val="24"/>
          <w:szCs w:val="24"/>
          <w:lang w:val="uk-UA"/>
        </w:rPr>
        <w:t>Повідомлення про наміри отримати дозвіл на викиди забруднюючих речовин в атмосферне повітря стаціонарними джерелами ТОВ «</w:t>
      </w:r>
      <w:r w:rsidRPr="00D85D9C"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6"/>
          <w:sz w:val="24"/>
          <w:szCs w:val="24"/>
          <w:lang w:val="uk-UA" w:eastAsia="ru-RU"/>
        </w:rPr>
        <w:t>СК ФЕРМ</w:t>
      </w:r>
      <w:r w:rsidRPr="00D85D9C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6449C6" w:rsidRPr="00D85D9C" w:rsidRDefault="006449C6" w:rsidP="00644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4"/>
          <w:szCs w:val="24"/>
          <w:lang w:val="uk-UA" w:eastAsia="ru-RU"/>
        </w:rPr>
      </w:pPr>
      <w:r w:rsidRPr="00D85D9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Повне </w:t>
      </w:r>
      <w:r w:rsidRPr="00D85D9C">
        <w:rPr>
          <w:rFonts w:ascii="Times New Roman" w:hAnsi="Times New Roman" w:cs="Times New Roman"/>
          <w:sz w:val="24"/>
          <w:szCs w:val="24"/>
          <w:lang w:val="uk-UA"/>
        </w:rPr>
        <w:t>найменування суб’єкта господарювання:</w:t>
      </w:r>
      <w:r w:rsidRPr="00D85D9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D85D9C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4"/>
          <w:szCs w:val="24"/>
          <w:lang w:val="uk-UA" w:eastAsia="ru-RU"/>
        </w:rPr>
        <w:t>Товариство з обмеженою відповідальністю «</w:t>
      </w:r>
      <w:r w:rsidRPr="00D85D9C">
        <w:rPr>
          <w:rFonts w:ascii="Times New Roman" w:eastAsia="Times New Roman" w:hAnsi="Times New Roman" w:cs="Times New Roman"/>
          <w:bCs/>
          <w:iCs/>
          <w:caps/>
          <w:color w:val="000000" w:themeColor="text1"/>
          <w:kern w:val="36"/>
          <w:sz w:val="24"/>
          <w:szCs w:val="24"/>
          <w:lang w:val="uk-UA" w:eastAsia="ru-RU"/>
        </w:rPr>
        <w:t>СК ФЕРМ</w:t>
      </w:r>
      <w:r w:rsidRPr="00D85D9C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4"/>
          <w:szCs w:val="24"/>
          <w:lang w:val="uk-UA" w:eastAsia="ru-RU"/>
        </w:rPr>
        <w:t>».</w:t>
      </w:r>
    </w:p>
    <w:p w:rsidR="006449C6" w:rsidRPr="00D85D9C" w:rsidRDefault="006449C6" w:rsidP="006449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85D9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Скорочене найменування суб’єкта господарювання: ТОВ «СК ФЕРМ».</w:t>
      </w:r>
    </w:p>
    <w:p w:rsidR="006449C6" w:rsidRPr="00D85D9C" w:rsidRDefault="006449C6" w:rsidP="00644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85D9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Ідентифікаційний код з ЄДРПОУ або ідентифікаційний номер фізичної особи за ДРФО: </w:t>
      </w:r>
      <w:r w:rsidRPr="00D85D9C">
        <w:rPr>
          <w:rFonts w:ascii="Times New Roman" w:hAnsi="Times New Roman" w:cs="Times New Roman"/>
          <w:sz w:val="24"/>
          <w:szCs w:val="24"/>
          <w:lang w:val="uk-UA"/>
        </w:rPr>
        <w:t>45701541.</w:t>
      </w:r>
    </w:p>
    <w:p w:rsidR="006449C6" w:rsidRPr="00D85D9C" w:rsidRDefault="006449C6" w:rsidP="006449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val="uk-UA"/>
        </w:rPr>
      </w:pPr>
      <w:r w:rsidRPr="00D85D9C">
        <w:rPr>
          <w:rFonts w:ascii="Times New Roman" w:hAnsi="Times New Roman" w:cs="Times New Roman"/>
          <w:sz w:val="24"/>
          <w:szCs w:val="24"/>
          <w:lang w:val="uk-UA"/>
        </w:rPr>
        <w:t>Місцезнаходження суб’єкта господарювання, контактний номер телефону, адреса електронної пошти суб’єкта господарювання:</w:t>
      </w:r>
      <w:r w:rsidRPr="00D85D9C">
        <w:rPr>
          <w:rFonts w:ascii="Times New Roman" w:hAnsi="Times New Roman" w:cs="Times New Roman"/>
          <w:color w:val="211D1E"/>
          <w:sz w:val="24"/>
          <w:szCs w:val="24"/>
          <w:lang w:val="uk-UA"/>
        </w:rPr>
        <w:t xml:space="preserve"> </w:t>
      </w:r>
      <w:r w:rsidRPr="00D85D9C">
        <w:rPr>
          <w:rFonts w:ascii="Times New Roman" w:hAnsi="Times New Roman" w:cs="Times New Roman"/>
          <w:sz w:val="24"/>
          <w:szCs w:val="24"/>
          <w:lang w:val="uk-UA"/>
        </w:rPr>
        <w:t xml:space="preserve">78126, Івано-Франківська область, Коломийський район, с. </w:t>
      </w:r>
      <w:proofErr w:type="spellStart"/>
      <w:r w:rsidRPr="00D85D9C">
        <w:rPr>
          <w:rFonts w:ascii="Times New Roman" w:hAnsi="Times New Roman" w:cs="Times New Roman"/>
          <w:sz w:val="24"/>
          <w:szCs w:val="24"/>
          <w:lang w:val="uk-UA"/>
        </w:rPr>
        <w:t>Чернятин</w:t>
      </w:r>
      <w:proofErr w:type="spellEnd"/>
      <w:r w:rsidRPr="00D85D9C">
        <w:rPr>
          <w:rFonts w:ascii="Times New Roman" w:hAnsi="Times New Roman" w:cs="Times New Roman"/>
          <w:sz w:val="24"/>
          <w:szCs w:val="24"/>
          <w:lang w:val="uk-UA"/>
        </w:rPr>
        <w:t>, вул. Грушевського, 75 А</w:t>
      </w:r>
      <w:r w:rsidRPr="00D85D9C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4"/>
          <w:szCs w:val="24"/>
          <w:lang w:val="uk-UA" w:eastAsia="ru-RU"/>
        </w:rPr>
        <w:t xml:space="preserve">, </w:t>
      </w:r>
      <w:proofErr w:type="spellStart"/>
      <w:r w:rsidRPr="00D85D9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val="uk-UA"/>
        </w:rPr>
        <w:t>тел</w:t>
      </w:r>
      <w:proofErr w:type="spellEnd"/>
      <w:r w:rsidRPr="00D85D9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. </w:t>
      </w:r>
      <w:r w:rsidRPr="00D85D9C">
        <w:rPr>
          <w:rFonts w:ascii="Times New Roman" w:hAnsi="Times New Roman" w:cs="Times New Roman"/>
          <w:sz w:val="24"/>
          <w:szCs w:val="24"/>
        </w:rPr>
        <w:t>+380969595028</w:t>
      </w:r>
      <w:r w:rsidRPr="00D85D9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Pr="00D85D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e-</w:t>
      </w:r>
      <w:proofErr w:type="spellStart"/>
      <w:r w:rsidRPr="00D85D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mail</w:t>
      </w:r>
      <w:proofErr w:type="spellEnd"/>
      <w:r w:rsidRPr="00D85D9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: </w:t>
      </w:r>
      <w:r w:rsidRPr="00D85D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srajcukv@gmail.com</w:t>
      </w:r>
      <w:r w:rsidRPr="00D85D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.</w:t>
      </w:r>
    </w:p>
    <w:p w:rsidR="006449C6" w:rsidRPr="00D85D9C" w:rsidRDefault="006449C6" w:rsidP="006449C6">
      <w:pPr>
        <w:tabs>
          <w:tab w:val="left" w:pos="60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4"/>
          <w:szCs w:val="24"/>
          <w:lang w:val="uk-UA" w:eastAsia="ru-RU"/>
        </w:rPr>
      </w:pPr>
      <w:r w:rsidRPr="00D85D9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Місцезнаходження об’єкта/проммайданчика: </w:t>
      </w:r>
      <w:r w:rsidRPr="00D85D9C">
        <w:rPr>
          <w:rFonts w:ascii="Times New Roman" w:hAnsi="Times New Roman" w:cs="Times New Roman"/>
          <w:sz w:val="24"/>
          <w:szCs w:val="24"/>
          <w:lang w:val="uk-UA"/>
        </w:rPr>
        <w:t xml:space="preserve">78126, Івано-Франківська область, Коломийський район, с. </w:t>
      </w:r>
      <w:proofErr w:type="spellStart"/>
      <w:r w:rsidRPr="00D85D9C">
        <w:rPr>
          <w:rFonts w:ascii="Times New Roman" w:hAnsi="Times New Roman" w:cs="Times New Roman"/>
          <w:sz w:val="24"/>
          <w:szCs w:val="24"/>
          <w:lang w:val="uk-UA"/>
        </w:rPr>
        <w:t>Чернятин</w:t>
      </w:r>
      <w:proofErr w:type="spellEnd"/>
      <w:r w:rsidRPr="00D85D9C">
        <w:rPr>
          <w:rFonts w:ascii="Times New Roman" w:hAnsi="Times New Roman" w:cs="Times New Roman"/>
          <w:sz w:val="24"/>
          <w:szCs w:val="24"/>
          <w:lang w:val="uk-UA"/>
        </w:rPr>
        <w:t>, вул. Грушевського, 75 А</w:t>
      </w:r>
      <w:r w:rsidRPr="00D85D9C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4"/>
          <w:szCs w:val="24"/>
          <w:lang w:val="uk-UA" w:eastAsia="ru-RU"/>
        </w:rPr>
        <w:t>.</w:t>
      </w:r>
    </w:p>
    <w:p w:rsidR="006449C6" w:rsidRPr="00D85D9C" w:rsidRDefault="006449C6" w:rsidP="006449C6">
      <w:pPr>
        <w:tabs>
          <w:tab w:val="left" w:pos="60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85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Мета отримання дозволу на викиди: </w:t>
      </w:r>
      <w:r w:rsidRPr="00D85D9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надання права експлуатувати об’єкт, з якого надходять в атмосферне повітря забруднюючі речовини або їх суміші, за умови дотримання встановлених відповідних нормативів гранично допустимих викидів та вимог до технологічних процесів у частині обмеження викидів забруднюючих речовин протягом визначеного в дозволі терміну. </w:t>
      </w:r>
    </w:p>
    <w:p w:rsidR="006449C6" w:rsidRPr="00D85D9C" w:rsidRDefault="006449C6" w:rsidP="00644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D85D9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Відомості про наявність висновку з оцінки впливу на довкілля: </w:t>
      </w:r>
      <w:r w:rsidRPr="00D85D9C">
        <w:rPr>
          <w:rFonts w:ascii="Times New Roman" w:hAnsi="Times New Roman" w:cs="Times New Roman"/>
          <w:sz w:val="24"/>
          <w:szCs w:val="24"/>
          <w:lang w:val="uk-UA"/>
        </w:rPr>
        <w:t xml:space="preserve">Згідно Закону України «Про оцінку впливу на довкілля» № 2059 від 23.05.2017 р. </w:t>
      </w:r>
      <w:proofErr w:type="spellStart"/>
      <w:r w:rsidRPr="00D85D9C">
        <w:rPr>
          <w:rFonts w:ascii="Times New Roman" w:hAnsi="Times New Roman" w:cs="Times New Roman"/>
          <w:sz w:val="24"/>
          <w:szCs w:val="24"/>
          <w:lang w:val="uk-UA"/>
        </w:rPr>
        <w:t>розглядаємий</w:t>
      </w:r>
      <w:proofErr w:type="spellEnd"/>
      <w:r w:rsidRPr="00D85D9C">
        <w:rPr>
          <w:rFonts w:ascii="Times New Roman" w:hAnsi="Times New Roman" w:cs="Times New Roman"/>
          <w:sz w:val="24"/>
          <w:szCs w:val="24"/>
          <w:lang w:val="uk-UA"/>
        </w:rPr>
        <w:t xml:space="preserve"> об’єкт</w:t>
      </w:r>
      <w:r w:rsidRPr="00D85D9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 w:rsidRPr="00D85D9C">
        <w:rPr>
          <w:rFonts w:ascii="Times New Roman" w:hAnsi="Times New Roman" w:cs="Times New Roman"/>
          <w:sz w:val="24"/>
          <w:szCs w:val="24"/>
          <w:lang w:val="uk-UA"/>
        </w:rPr>
        <w:t>не відноситься до видів планованої діяльності та об’єктів, які потрапляють під процедуру оцінки впливу на довкілля.</w:t>
      </w:r>
      <w:r w:rsidRPr="00D85D9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6449C6" w:rsidRPr="00D85D9C" w:rsidRDefault="006449C6" w:rsidP="006449C6">
      <w:pPr>
        <w:pStyle w:val="Default"/>
        <w:ind w:firstLine="709"/>
        <w:jc w:val="both"/>
        <w:rPr>
          <w:lang w:val="uk-UA"/>
        </w:rPr>
      </w:pPr>
      <w:r w:rsidRPr="00D85D9C">
        <w:rPr>
          <w:bCs/>
          <w:lang w:val="uk-UA"/>
        </w:rPr>
        <w:t xml:space="preserve">Загальний опис об’єкта: </w:t>
      </w:r>
      <w:r w:rsidRPr="00D85D9C">
        <w:rPr>
          <w:color w:val="000000" w:themeColor="text1"/>
          <w:lang w:val="uk-UA"/>
        </w:rPr>
        <w:t>ТОВ «</w:t>
      </w:r>
      <w:r w:rsidRPr="00D85D9C">
        <w:rPr>
          <w:caps/>
          <w:color w:val="000000" w:themeColor="text1"/>
          <w:lang w:val="uk-UA"/>
        </w:rPr>
        <w:t>СК ФЕРМ</w:t>
      </w:r>
      <w:r w:rsidRPr="00D85D9C">
        <w:rPr>
          <w:color w:val="000000" w:themeColor="text1"/>
          <w:lang w:val="uk-UA"/>
        </w:rPr>
        <w:t xml:space="preserve">» порушує клопотання про видачу дозволу на викиди забруднюючих речовин в атмосферне повітря стаціонарними джерелами об’єкта. </w:t>
      </w:r>
      <w:r w:rsidRPr="00D85D9C">
        <w:rPr>
          <w:lang w:val="uk-UA"/>
        </w:rPr>
        <w:t xml:space="preserve">На території об’єкта будуть розташовані такі відділення та технологічне устаткування основного та допоміжного виробництва, при роботі якого утворюються забруднюючі речовини: </w:t>
      </w:r>
      <w:r w:rsidRPr="00D85D9C">
        <w:rPr>
          <w:color w:val="000000" w:themeColor="text1"/>
          <w:lang w:val="uk-UA"/>
        </w:rPr>
        <w:t xml:space="preserve">пташники №№1-4 для утримання курчат-бройлерів, </w:t>
      </w:r>
      <w:r w:rsidRPr="00D85D9C">
        <w:rPr>
          <w:lang w:val="uk-UA"/>
        </w:rPr>
        <w:t>бункера з комбікормом, септики, твердопаливні котли, контейнери для золи, дизельні генератори, дезінфекційний бар'єр.</w:t>
      </w:r>
    </w:p>
    <w:p w:rsidR="006449C6" w:rsidRPr="00D85D9C" w:rsidRDefault="006449C6" w:rsidP="006449C6">
      <w:pPr>
        <w:pStyle w:val="Default"/>
        <w:ind w:firstLine="709"/>
        <w:jc w:val="both"/>
        <w:rPr>
          <w:lang w:val="uk-UA"/>
        </w:rPr>
      </w:pPr>
      <w:r w:rsidRPr="00D85D9C">
        <w:rPr>
          <w:color w:val="000000" w:themeColor="text1"/>
          <w:lang w:val="uk-UA"/>
        </w:rPr>
        <w:t xml:space="preserve">Відомості щодо видів та обсягів викидів: Внаслідок діяльності підприємства утворюються наступні забруднюючі речовини та парникові гази: </w:t>
      </w:r>
      <w:r w:rsidRPr="00D85D9C">
        <w:rPr>
          <w:lang w:val="uk-UA"/>
        </w:rPr>
        <w:t>пил (аерозоль) недиференційований за складом - 31,84608</w:t>
      </w:r>
      <w:r w:rsidRPr="00D85D9C">
        <w:rPr>
          <w:color w:val="000000" w:themeColor="text1"/>
          <w:lang w:val="uk-UA"/>
        </w:rPr>
        <w:t xml:space="preserve"> т/рік; </w:t>
      </w:r>
      <w:r w:rsidRPr="00D85D9C">
        <w:rPr>
          <w:lang w:val="uk-UA"/>
        </w:rPr>
        <w:t>пил комбікормовий (у перерахунку на білок) - 0,000008</w:t>
      </w:r>
      <w:r w:rsidRPr="00D85D9C">
        <w:rPr>
          <w:color w:val="000000" w:themeColor="text1"/>
          <w:lang w:val="uk-UA"/>
        </w:rPr>
        <w:t xml:space="preserve"> т/рік; </w:t>
      </w:r>
      <w:r w:rsidRPr="00D85D9C">
        <w:rPr>
          <w:lang w:val="uk-UA"/>
        </w:rPr>
        <w:t>пил хутряний (вовняний, пуховий) - 19,656</w:t>
      </w:r>
      <w:r w:rsidRPr="00D85D9C">
        <w:rPr>
          <w:color w:val="000000" w:themeColor="text1"/>
          <w:lang w:val="uk-UA"/>
        </w:rPr>
        <w:t xml:space="preserve"> т/рік; </w:t>
      </w:r>
      <w:r w:rsidRPr="00D85D9C">
        <w:rPr>
          <w:lang w:val="uk-UA"/>
        </w:rPr>
        <w:t>натрію гідроксид - 0,053</w:t>
      </w:r>
      <w:r w:rsidRPr="00D85D9C">
        <w:rPr>
          <w:color w:val="000000" w:themeColor="text1"/>
          <w:lang w:val="uk-UA"/>
        </w:rPr>
        <w:t xml:space="preserve"> т/рік; </w:t>
      </w:r>
      <w:r w:rsidRPr="00D85D9C">
        <w:rPr>
          <w:lang w:val="uk-UA"/>
        </w:rPr>
        <w:t>мікроорганізми і мікроорганізми-продуценти за загальним бактеріальним рахунком - 0,0000028</w:t>
      </w:r>
      <w:r w:rsidRPr="00D85D9C">
        <w:rPr>
          <w:color w:val="000000" w:themeColor="text1"/>
          <w:lang w:val="uk-UA"/>
        </w:rPr>
        <w:t xml:space="preserve"> т/рік; </w:t>
      </w:r>
      <w:r w:rsidRPr="00D85D9C">
        <w:rPr>
          <w:lang w:val="uk-UA"/>
        </w:rPr>
        <w:t>сажа - 0,033</w:t>
      </w:r>
      <w:r w:rsidRPr="00D85D9C">
        <w:rPr>
          <w:color w:val="000000" w:themeColor="text1"/>
          <w:lang w:val="uk-UA"/>
        </w:rPr>
        <w:t xml:space="preserve"> т/рік; </w:t>
      </w:r>
      <w:r w:rsidRPr="00D85D9C">
        <w:rPr>
          <w:lang w:val="uk-UA"/>
        </w:rPr>
        <w:t>оксиди азоту (у перерахунку на діоксид азоту [NO + NO2]) - 18,436</w:t>
      </w:r>
      <w:r w:rsidRPr="00D85D9C">
        <w:rPr>
          <w:color w:val="000000" w:themeColor="text1"/>
          <w:lang w:val="uk-UA"/>
        </w:rPr>
        <w:t xml:space="preserve"> т/рік; </w:t>
      </w:r>
      <w:r w:rsidRPr="00D85D9C">
        <w:rPr>
          <w:lang w:val="uk-UA"/>
        </w:rPr>
        <w:t>аміак - 0,448</w:t>
      </w:r>
      <w:r w:rsidRPr="00D85D9C">
        <w:rPr>
          <w:color w:val="000000" w:themeColor="text1"/>
          <w:lang w:val="uk-UA"/>
        </w:rPr>
        <w:t xml:space="preserve"> т/рік; </w:t>
      </w:r>
      <w:proofErr w:type="spellStart"/>
      <w:r w:rsidRPr="00D85D9C">
        <w:rPr>
          <w:lang w:val="uk-UA"/>
        </w:rPr>
        <w:t>диметилсульфід</w:t>
      </w:r>
      <w:proofErr w:type="spellEnd"/>
      <w:r w:rsidRPr="00D85D9C">
        <w:rPr>
          <w:lang w:val="uk-UA"/>
        </w:rPr>
        <w:t xml:space="preserve"> - 0,112</w:t>
      </w:r>
      <w:r w:rsidRPr="00D85D9C">
        <w:rPr>
          <w:color w:val="000000" w:themeColor="text1"/>
          <w:lang w:val="uk-UA"/>
        </w:rPr>
        <w:t xml:space="preserve"> т/рік; </w:t>
      </w:r>
      <w:r w:rsidRPr="00D85D9C">
        <w:rPr>
          <w:lang w:val="uk-UA"/>
        </w:rPr>
        <w:t>сірки діоксид - 2,192</w:t>
      </w:r>
      <w:r w:rsidRPr="00D85D9C">
        <w:rPr>
          <w:color w:val="000000" w:themeColor="text1"/>
          <w:lang w:val="uk-UA"/>
        </w:rPr>
        <w:t xml:space="preserve"> т/рік; </w:t>
      </w:r>
      <w:r w:rsidRPr="00D85D9C">
        <w:rPr>
          <w:lang w:val="uk-UA"/>
        </w:rPr>
        <w:t>сірководень (H2S) - 0,112</w:t>
      </w:r>
      <w:r w:rsidRPr="00D85D9C">
        <w:rPr>
          <w:color w:val="000000" w:themeColor="text1"/>
          <w:lang w:val="uk-UA"/>
        </w:rPr>
        <w:t xml:space="preserve"> т/рік; </w:t>
      </w:r>
      <w:r w:rsidRPr="00D85D9C">
        <w:rPr>
          <w:lang w:val="uk-UA"/>
        </w:rPr>
        <w:t>оксид вуглецю - 114,061</w:t>
      </w:r>
      <w:r w:rsidRPr="00D85D9C">
        <w:rPr>
          <w:color w:val="000000" w:themeColor="text1"/>
          <w:lang w:val="uk-UA"/>
        </w:rPr>
        <w:t xml:space="preserve"> т/рік; </w:t>
      </w:r>
      <w:proofErr w:type="spellStart"/>
      <w:r w:rsidRPr="00D85D9C">
        <w:rPr>
          <w:lang w:val="uk-UA"/>
        </w:rPr>
        <w:t>алкілтриметиламоній</w:t>
      </w:r>
      <w:proofErr w:type="spellEnd"/>
      <w:r w:rsidRPr="00D85D9C">
        <w:rPr>
          <w:lang w:val="uk-UA"/>
        </w:rPr>
        <w:t xml:space="preserve"> хлорид - 0,00196</w:t>
      </w:r>
      <w:r w:rsidRPr="00D85D9C">
        <w:rPr>
          <w:color w:val="000000" w:themeColor="text1"/>
          <w:lang w:val="uk-UA"/>
        </w:rPr>
        <w:t xml:space="preserve"> т/рік; </w:t>
      </w:r>
      <w:proofErr w:type="spellStart"/>
      <w:r w:rsidRPr="00D85D9C">
        <w:rPr>
          <w:lang w:val="uk-UA"/>
        </w:rPr>
        <w:t>диметиламін</w:t>
      </w:r>
      <w:proofErr w:type="spellEnd"/>
      <w:r w:rsidRPr="00D85D9C">
        <w:rPr>
          <w:lang w:val="uk-UA"/>
        </w:rPr>
        <w:t xml:space="preserve"> - 0,224</w:t>
      </w:r>
      <w:r w:rsidRPr="00D85D9C">
        <w:rPr>
          <w:color w:val="000000" w:themeColor="text1"/>
          <w:lang w:val="uk-UA"/>
        </w:rPr>
        <w:t xml:space="preserve"> т/рік; </w:t>
      </w:r>
      <w:r w:rsidRPr="00D85D9C">
        <w:rPr>
          <w:lang w:val="uk-UA"/>
        </w:rPr>
        <w:t xml:space="preserve">альдегід </w:t>
      </w:r>
      <w:proofErr w:type="spellStart"/>
      <w:r w:rsidRPr="00D85D9C">
        <w:rPr>
          <w:lang w:val="uk-UA"/>
        </w:rPr>
        <w:t>пропіоновий</w:t>
      </w:r>
      <w:proofErr w:type="spellEnd"/>
      <w:r w:rsidRPr="00D85D9C">
        <w:rPr>
          <w:lang w:val="uk-UA"/>
        </w:rPr>
        <w:t xml:space="preserve"> (</w:t>
      </w:r>
      <w:proofErr w:type="spellStart"/>
      <w:r w:rsidRPr="00D85D9C">
        <w:rPr>
          <w:lang w:val="uk-UA"/>
        </w:rPr>
        <w:t>пропаналь</w:t>
      </w:r>
      <w:proofErr w:type="spellEnd"/>
      <w:r w:rsidRPr="00D85D9C">
        <w:rPr>
          <w:lang w:val="uk-UA"/>
        </w:rPr>
        <w:t>) - 0,056</w:t>
      </w:r>
      <w:r w:rsidRPr="00D85D9C">
        <w:rPr>
          <w:color w:val="000000" w:themeColor="text1"/>
          <w:lang w:val="uk-UA"/>
        </w:rPr>
        <w:t xml:space="preserve"> т/рік; </w:t>
      </w:r>
      <w:r w:rsidRPr="00D85D9C">
        <w:rPr>
          <w:lang w:val="uk-UA"/>
        </w:rPr>
        <w:t xml:space="preserve">альдегід </w:t>
      </w:r>
      <w:proofErr w:type="spellStart"/>
      <w:r w:rsidRPr="00D85D9C">
        <w:rPr>
          <w:lang w:val="uk-UA"/>
        </w:rPr>
        <w:t>глутаровий</w:t>
      </w:r>
      <w:proofErr w:type="spellEnd"/>
      <w:r w:rsidRPr="00D85D9C">
        <w:rPr>
          <w:lang w:val="uk-UA"/>
        </w:rPr>
        <w:t xml:space="preserve"> - 0,0652</w:t>
      </w:r>
      <w:r w:rsidRPr="00D85D9C">
        <w:rPr>
          <w:color w:val="000000" w:themeColor="text1"/>
          <w:lang w:val="uk-UA"/>
        </w:rPr>
        <w:t xml:space="preserve"> т/рік; </w:t>
      </w:r>
      <w:r w:rsidRPr="00D85D9C">
        <w:rPr>
          <w:lang w:val="uk-UA"/>
        </w:rPr>
        <w:t>кислота капронова - 0,056</w:t>
      </w:r>
      <w:r w:rsidRPr="00D85D9C">
        <w:rPr>
          <w:color w:val="000000" w:themeColor="text1"/>
          <w:lang w:val="uk-UA"/>
        </w:rPr>
        <w:t xml:space="preserve"> т/рік; </w:t>
      </w:r>
      <w:proofErr w:type="spellStart"/>
      <w:r w:rsidRPr="00D85D9C">
        <w:rPr>
          <w:lang w:val="uk-UA"/>
        </w:rPr>
        <w:t>метилмеркаптан</w:t>
      </w:r>
      <w:proofErr w:type="spellEnd"/>
      <w:r w:rsidRPr="00D85D9C">
        <w:rPr>
          <w:lang w:val="uk-UA"/>
        </w:rPr>
        <w:t xml:space="preserve"> (</w:t>
      </w:r>
      <w:proofErr w:type="spellStart"/>
      <w:r w:rsidRPr="00D85D9C">
        <w:rPr>
          <w:lang w:val="uk-UA"/>
        </w:rPr>
        <w:t>метантіол</w:t>
      </w:r>
      <w:proofErr w:type="spellEnd"/>
      <w:r w:rsidRPr="00D85D9C">
        <w:rPr>
          <w:lang w:val="uk-UA"/>
        </w:rPr>
        <w:t>) - 0,0112</w:t>
      </w:r>
      <w:r w:rsidRPr="00D85D9C">
        <w:rPr>
          <w:color w:val="000000" w:themeColor="text1"/>
          <w:lang w:val="uk-UA"/>
        </w:rPr>
        <w:t xml:space="preserve"> т/рік; </w:t>
      </w:r>
      <w:r w:rsidRPr="00D85D9C">
        <w:rPr>
          <w:lang w:val="uk-UA"/>
        </w:rPr>
        <w:t>вуглеводні насичені С12-С19 (розчинник РПК-26511 та ін.) у перерахунку на сумарний органічний вуглець - 0,587</w:t>
      </w:r>
      <w:r w:rsidRPr="00D85D9C">
        <w:rPr>
          <w:color w:val="000000" w:themeColor="text1"/>
          <w:lang w:val="uk-UA"/>
        </w:rPr>
        <w:t xml:space="preserve"> т/рік; </w:t>
      </w:r>
      <w:r w:rsidRPr="00D85D9C">
        <w:rPr>
          <w:lang w:val="uk-UA"/>
        </w:rPr>
        <w:t>суміш насичених вуглеводнів С2-С8 і суміш насичених і ненасичених вуглеводнів С1-С4 - 58,576</w:t>
      </w:r>
      <w:r w:rsidRPr="00D85D9C">
        <w:rPr>
          <w:color w:val="000000" w:themeColor="text1"/>
          <w:lang w:val="uk-UA"/>
        </w:rPr>
        <w:t xml:space="preserve"> т/рік; </w:t>
      </w:r>
      <w:r w:rsidRPr="00D85D9C">
        <w:rPr>
          <w:lang w:val="uk-UA"/>
        </w:rPr>
        <w:t>фенол - 0,0112</w:t>
      </w:r>
      <w:r w:rsidRPr="00D85D9C">
        <w:rPr>
          <w:color w:val="000000" w:themeColor="text1"/>
          <w:lang w:val="uk-UA"/>
        </w:rPr>
        <w:t xml:space="preserve"> т/рік; </w:t>
      </w:r>
      <w:r w:rsidRPr="00D85D9C">
        <w:rPr>
          <w:lang w:val="uk-UA"/>
        </w:rPr>
        <w:t>метан - 5,8566</w:t>
      </w:r>
      <w:r w:rsidRPr="00D85D9C">
        <w:rPr>
          <w:color w:val="000000" w:themeColor="text1"/>
          <w:lang w:val="uk-UA"/>
        </w:rPr>
        <w:t xml:space="preserve"> т/рік;</w:t>
      </w:r>
      <w:r w:rsidRPr="00D85D9C">
        <w:rPr>
          <w:lang w:val="uk-UA"/>
        </w:rPr>
        <w:t xml:space="preserve"> азоту(1) оксид (N2O) - 0,7802</w:t>
      </w:r>
      <w:r w:rsidRPr="00D85D9C">
        <w:rPr>
          <w:color w:val="000000" w:themeColor="text1"/>
          <w:lang w:val="uk-UA"/>
        </w:rPr>
        <w:t xml:space="preserve"> т/рік;</w:t>
      </w:r>
      <w:r w:rsidRPr="00D85D9C">
        <w:rPr>
          <w:lang w:val="uk-UA"/>
        </w:rPr>
        <w:t xml:space="preserve"> вуглецю діоксид - 19559,194</w:t>
      </w:r>
      <w:r w:rsidRPr="00D85D9C">
        <w:rPr>
          <w:color w:val="000000" w:themeColor="text1"/>
          <w:lang w:val="uk-UA"/>
        </w:rPr>
        <w:t xml:space="preserve"> т/рік. Загальна кількість викидів забруднюючих речовин в атмосферне повітря становитиме </w:t>
      </w:r>
      <w:r w:rsidRPr="00D85D9C">
        <w:rPr>
          <w:lang w:val="uk-UA"/>
        </w:rPr>
        <w:t xml:space="preserve">19812,3684508 </w:t>
      </w:r>
      <w:r w:rsidRPr="00D85D9C">
        <w:rPr>
          <w:color w:val="000000" w:themeColor="text1"/>
          <w:lang w:val="uk-UA"/>
        </w:rPr>
        <w:t>т/рік.</w:t>
      </w:r>
    </w:p>
    <w:p w:rsidR="006449C6" w:rsidRPr="00D85D9C" w:rsidRDefault="006449C6" w:rsidP="006449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D85D9C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Заходи щодо впровадження </w:t>
      </w:r>
      <w:proofErr w:type="spellStart"/>
      <w:r w:rsidRPr="00D85D9C">
        <w:rPr>
          <w:rFonts w:ascii="Times New Roman" w:hAnsi="Times New Roman" w:cs="Times New Roman"/>
          <w:bCs/>
          <w:sz w:val="24"/>
          <w:szCs w:val="24"/>
          <w:lang w:val="uk-UA"/>
        </w:rPr>
        <w:t>найкращих</w:t>
      </w:r>
      <w:proofErr w:type="spellEnd"/>
      <w:r w:rsidRPr="00D85D9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існуючих технологій̆ виробництва: </w:t>
      </w:r>
      <w:r w:rsidRPr="00D85D9C">
        <w:rPr>
          <w:rStyle w:val="docdata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Заходи щодо впровадження </w:t>
      </w:r>
      <w:proofErr w:type="spellStart"/>
      <w:r w:rsidRPr="00D85D9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найкращих</w:t>
      </w:r>
      <w:proofErr w:type="spellEnd"/>
      <w:r w:rsidRPr="00D85D9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існуючих технологій̆ виробництва для об’єктів 2 групи згідно Наказу Міністерства екології та природних ресурсів № 448 від 27.06.2023 року не надаються.</w:t>
      </w:r>
      <w:r w:rsidRPr="00D85D9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</w:p>
    <w:p w:rsidR="006449C6" w:rsidRPr="00D85D9C" w:rsidRDefault="006449C6" w:rsidP="00644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85D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Перелік заходів щодо скорочення викидів забруднюючих речовин:</w:t>
      </w:r>
      <w:r w:rsidRPr="00D85D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85D9C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Нормативи граничнодопустимих викидів дотримуються, тому природоохоронні заходи для їх досягнення не передбачені.</w:t>
      </w:r>
    </w:p>
    <w:p w:rsidR="006449C6" w:rsidRPr="00D85D9C" w:rsidRDefault="006449C6" w:rsidP="006449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D85D9C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Дотримання виконання природоохоронних заходів щодо скорочення викидів: Нормативи граничнодопустимих викидів дотримуються, тому природоохоронні заходи для їх досягнення не передбачені.</w:t>
      </w:r>
    </w:p>
    <w:p w:rsidR="006449C6" w:rsidRPr="00D85D9C" w:rsidRDefault="006449C6" w:rsidP="006449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85D9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Відповідність пропозицій щодо дозволених обсягів викидів законодавству</w:t>
      </w:r>
      <w:r w:rsidRPr="00D85D9C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: Викиди забруднюючих речовин відповідають вимогам Наказу Міністерства охорони навколишнього природного середовища України від 27.06.2006 р. №309 та Наказу Міністерства екології та природних ресурсів України від 10.05.2002 р. № 177.</w:t>
      </w:r>
    </w:p>
    <w:p w:rsidR="006449C6" w:rsidRPr="00D85D9C" w:rsidRDefault="006449C6" w:rsidP="006449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85D9C">
        <w:rPr>
          <w:rFonts w:ascii="Times New Roman" w:hAnsi="Times New Roman" w:cs="Times New Roman"/>
          <w:bCs/>
          <w:sz w:val="24"/>
          <w:szCs w:val="24"/>
          <w:lang w:val="uk-UA"/>
        </w:rPr>
        <w:t>Зауваження та пропозиції̈ громадських організацій та окремих громадян щодо видачі дозволу на викиди для суб’єкта господарювання направляти в Івано-Франківську обласну державну адміністрацію за адресою: 76014, Івано-Франківська обл., місто Івано-Франківськ, вул. Грушевського, буд. 21, e-</w:t>
      </w:r>
      <w:proofErr w:type="spellStart"/>
      <w:r w:rsidRPr="00D85D9C">
        <w:rPr>
          <w:rFonts w:ascii="Times New Roman" w:hAnsi="Times New Roman" w:cs="Times New Roman"/>
          <w:bCs/>
          <w:sz w:val="24"/>
          <w:szCs w:val="24"/>
          <w:lang w:val="uk-UA"/>
        </w:rPr>
        <w:t>mail</w:t>
      </w:r>
      <w:proofErr w:type="spellEnd"/>
      <w:r w:rsidRPr="00D85D9C">
        <w:rPr>
          <w:rFonts w:ascii="Times New Roman" w:hAnsi="Times New Roman" w:cs="Times New Roman"/>
          <w:bCs/>
          <w:sz w:val="24"/>
          <w:szCs w:val="24"/>
          <w:lang w:val="uk-UA"/>
        </w:rPr>
        <w:t>: oda@if.gov.ua.</w:t>
      </w:r>
    </w:p>
    <w:p w:rsidR="00DF2020" w:rsidRPr="00D85D9C" w:rsidRDefault="006449C6" w:rsidP="00D85D9C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D85D9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Строки подання зауважень та пропозицій: протягом 30 календарних днів з дати публікації в друкованих ЗМІ.</w:t>
      </w:r>
      <w:bookmarkStart w:id="0" w:name="_GoBack"/>
      <w:bookmarkEnd w:id="0"/>
    </w:p>
    <w:sectPr w:rsidR="00DF2020" w:rsidRPr="00D85D9C" w:rsidSect="00D85D9C">
      <w:pgSz w:w="11906" w:h="16838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9C6"/>
    <w:rsid w:val="006449C6"/>
    <w:rsid w:val="00D85D9C"/>
    <w:rsid w:val="00DF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65B82-FF76-4620-AFF4-38328FBE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49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ocdata">
    <w:name w:val="docdata"/>
    <w:aliases w:val="docy,v5,1485,baiaagaaboqcaaadbgqaaauubaaaaaaaaaaaaaaaaaaaaaaaaaaaaaaaaaaaaaaaaaaaaaaaaaaaaaaaaaaaaaaaaaaaaaaaaaaaaaaaaaaaaaaaaaaaaaaaaaaaaaaaaaaaaaaaaaaaaaaaaaaaaaaaaaaaaaaaaaaaaaaaaaaaaaaaaaaaaaaaaaaaaaaaaaaaaaaaaaaaaaaaaaaaaaaaaaaaaaaaaaaaaaaa"/>
    <w:basedOn w:val="a0"/>
    <w:rsid w:val="00644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683</Words>
  <Characters>3898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2</cp:revision>
  <dcterms:created xsi:type="dcterms:W3CDTF">2025-08-29T06:49:00Z</dcterms:created>
  <dcterms:modified xsi:type="dcterms:W3CDTF">2025-09-03T07:19:00Z</dcterms:modified>
</cp:coreProperties>
</file>