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D45A" w14:textId="7F8F329E" w:rsidR="00245F33" w:rsidRDefault="00245F33" w:rsidP="00245F33">
      <w:pPr>
        <w:ind w:firstLine="540"/>
        <w:jc w:val="center"/>
        <w:rPr>
          <w:rFonts w:cs="Arial"/>
          <w:b/>
          <w:bCs/>
        </w:rPr>
      </w:pPr>
      <w:r w:rsidRPr="00E42E9C">
        <w:rPr>
          <w:rFonts w:cs="Arial"/>
          <w:b/>
          <w:bCs/>
        </w:rPr>
        <w:t>Повідомлення про намір отримання дозвол</w:t>
      </w:r>
      <w:r w:rsidR="005C0A68" w:rsidRPr="00E42E9C">
        <w:rPr>
          <w:rFonts w:cs="Arial"/>
          <w:b/>
          <w:bCs/>
        </w:rPr>
        <w:t>у</w:t>
      </w:r>
      <w:r w:rsidRPr="00E42E9C">
        <w:rPr>
          <w:rFonts w:cs="Arial"/>
          <w:b/>
          <w:bCs/>
        </w:rPr>
        <w:t xml:space="preserve"> на викиди забруднюючих речовин в атмосферне повітря</w:t>
      </w:r>
    </w:p>
    <w:p w14:paraId="07055EE5" w14:textId="77777777" w:rsidR="00E11E62" w:rsidRPr="00E42E9C" w:rsidRDefault="00E11E62" w:rsidP="00245F33">
      <w:pPr>
        <w:ind w:firstLine="540"/>
        <w:jc w:val="center"/>
        <w:rPr>
          <w:rFonts w:cs="Arial"/>
          <w:b/>
          <w:bCs/>
          <w:lang w:eastAsia="en-US"/>
        </w:rPr>
      </w:pPr>
    </w:p>
    <w:p w14:paraId="51AF9659" w14:textId="5651F402" w:rsidR="00F106BC" w:rsidRPr="004D668D" w:rsidRDefault="00CB302C" w:rsidP="004D668D">
      <w:pPr>
        <w:ind w:firstLine="567"/>
        <w:jc w:val="both"/>
        <w:rPr>
          <w:kern w:val="36"/>
        </w:rPr>
      </w:pPr>
      <w:r w:rsidRPr="00CF3ED8">
        <w:rPr>
          <w:caps/>
        </w:rPr>
        <w:t>Товариство з обмеженою відповідальністю</w:t>
      </w:r>
      <w:r w:rsidRPr="00CF3ED8">
        <w:t xml:space="preserve"> </w:t>
      </w:r>
      <w:r w:rsidR="00E1679C" w:rsidRPr="00CF3ED8">
        <w:t>«ЗОЛОТОНІСЬКИЙ БЕКОН»</w:t>
      </w:r>
      <w:r w:rsidRPr="00CF3ED8">
        <w:t xml:space="preserve">, </w:t>
      </w:r>
      <w:proofErr w:type="spellStart"/>
      <w:r w:rsidRPr="00CF3ED8">
        <w:t>скор</w:t>
      </w:r>
      <w:proofErr w:type="spellEnd"/>
      <w:r w:rsidRPr="00CF3ED8">
        <w:t xml:space="preserve">. </w:t>
      </w:r>
      <w:r w:rsidR="00E1679C" w:rsidRPr="00CF3ED8">
        <w:t>ТОВ «ЗОЛОТОНІСЬКИЙ</w:t>
      </w:r>
      <w:r w:rsidR="00BC044B">
        <w:t xml:space="preserve"> </w:t>
      </w:r>
      <w:r w:rsidR="00E1679C" w:rsidRPr="00CF3ED8">
        <w:t xml:space="preserve">БЕКОН» </w:t>
      </w:r>
      <w:r w:rsidRPr="00CF3ED8">
        <w:t xml:space="preserve">(код ЄДРПОУ 33931173, </w:t>
      </w:r>
      <w:proofErr w:type="spellStart"/>
      <w:r w:rsidRPr="00CF3ED8">
        <w:t>юр</w:t>
      </w:r>
      <w:proofErr w:type="spellEnd"/>
      <w:r w:rsidRPr="00CF3ED8">
        <w:t>. адреса</w:t>
      </w:r>
      <w:r w:rsidR="004C65BF" w:rsidRPr="00CF3ED8">
        <w:t xml:space="preserve">: </w:t>
      </w:r>
      <w:r w:rsidRPr="00CF3ED8">
        <w:t xml:space="preserve">20930, Черкаська обл., Черкаський р-н, </w:t>
      </w:r>
      <w:proofErr w:type="spellStart"/>
      <w:r w:rsidRPr="00CF3ED8">
        <w:t>Медведівська</w:t>
      </w:r>
      <w:proofErr w:type="spellEnd"/>
      <w:r w:rsidRPr="00CF3ED8">
        <w:t xml:space="preserve"> територіальна громада, с. Медведівка, вул. Залізняка 1</w:t>
      </w:r>
      <w:r w:rsidR="00F106BC">
        <w:t>б</w:t>
      </w:r>
      <w:r w:rsidRPr="00CF3ED8">
        <w:t>)</w:t>
      </w:r>
      <w:r w:rsidR="004C65BF" w:rsidRPr="00CF3ED8">
        <w:t xml:space="preserve"> </w:t>
      </w:r>
      <w:r w:rsidR="004A12B7">
        <w:t xml:space="preserve">має </w:t>
      </w:r>
      <w:r w:rsidRPr="00CF3ED8">
        <w:t xml:space="preserve">намір отримати дозвіл на викиди забруднюючих речовин в атмосферне повітря для </w:t>
      </w:r>
      <w:r w:rsidRPr="00CF3ED8">
        <w:rPr>
          <w:kern w:val="36"/>
        </w:rPr>
        <w:t>Майданчика №</w:t>
      </w:r>
      <w:r w:rsidR="00FA5FD7" w:rsidRPr="00CF3ED8">
        <w:rPr>
          <w:kern w:val="36"/>
        </w:rPr>
        <w:t>3</w:t>
      </w:r>
      <w:r w:rsidR="00704E1A" w:rsidRPr="00CF3ED8">
        <w:rPr>
          <w:kern w:val="36"/>
        </w:rPr>
        <w:t>,</w:t>
      </w:r>
      <w:r w:rsidR="004A12B7">
        <w:rPr>
          <w:kern w:val="36"/>
        </w:rPr>
        <w:t xml:space="preserve"> який розташований за </w:t>
      </w:r>
      <w:proofErr w:type="spellStart"/>
      <w:r w:rsidR="004A12B7">
        <w:rPr>
          <w:kern w:val="36"/>
        </w:rPr>
        <w:t>адресою</w:t>
      </w:r>
      <w:proofErr w:type="spellEnd"/>
      <w:r w:rsidR="007D35F9" w:rsidRPr="00CF3ED8">
        <w:rPr>
          <w:color w:val="FF0000"/>
          <w:kern w:val="36"/>
        </w:rPr>
        <w:t xml:space="preserve"> </w:t>
      </w:r>
      <w:r w:rsidR="007D35F9" w:rsidRPr="00CF3ED8">
        <w:rPr>
          <w:kern w:val="36"/>
        </w:rPr>
        <w:t>19760, Черкаська обл., Золотоніський р-н., Золотоніська міська громада,</w:t>
      </w:r>
      <w:r w:rsidR="00F106BC">
        <w:rPr>
          <w:kern w:val="36"/>
        </w:rPr>
        <w:t xml:space="preserve"> </w:t>
      </w:r>
      <w:r w:rsidR="007D35F9" w:rsidRPr="00CF3ED8">
        <w:rPr>
          <w:kern w:val="36"/>
        </w:rPr>
        <w:t>с. Крупське</w:t>
      </w:r>
      <w:r w:rsidRPr="00CF3ED8">
        <w:rPr>
          <w:kern w:val="36"/>
        </w:rPr>
        <w:t xml:space="preserve">. </w:t>
      </w:r>
      <w:r w:rsidRPr="00CF3ED8">
        <w:t xml:space="preserve">Основним напрямком діяльності </w:t>
      </w:r>
      <w:r w:rsidRPr="00CF3ED8">
        <w:rPr>
          <w:lang w:eastAsia="ru-RU"/>
        </w:rPr>
        <w:t xml:space="preserve">товариства </w:t>
      </w:r>
      <w:r w:rsidR="004D668D">
        <w:rPr>
          <w:lang w:eastAsia="ru-RU"/>
        </w:rPr>
        <w:t>на Майданчику №3 є обробка зернових та технічних культур</w:t>
      </w:r>
      <w:r w:rsidRPr="00CF3ED8">
        <w:rPr>
          <w:lang w:eastAsia="ru-RU"/>
        </w:rPr>
        <w:t xml:space="preserve">. </w:t>
      </w:r>
      <w:proofErr w:type="spellStart"/>
      <w:r w:rsidRPr="00CF3ED8">
        <w:t>Тел</w:t>
      </w:r>
      <w:proofErr w:type="spellEnd"/>
      <w:r w:rsidRPr="00CF3ED8">
        <w:t xml:space="preserve">. </w:t>
      </w:r>
      <w:hyperlink r:id="rId5" w:history="1">
        <w:r w:rsidRPr="00CF3ED8">
          <w:rPr>
            <w:rStyle w:val="a3"/>
            <w:color w:val="auto"/>
            <w:u w:val="none"/>
            <w:shd w:val="clear" w:color="auto" w:fill="FFFFFF"/>
          </w:rPr>
          <w:t>(0472)544103</w:t>
        </w:r>
      </w:hyperlink>
      <w:r w:rsidRPr="00CF3ED8">
        <w:rPr>
          <w:shd w:val="clear" w:color="auto" w:fill="FFFFFF"/>
        </w:rPr>
        <w:t>,</w:t>
      </w:r>
      <w:r w:rsidRPr="00CF3ED8">
        <w:t xml:space="preserve"> </w:t>
      </w:r>
    </w:p>
    <w:p w14:paraId="66F2EA64" w14:textId="026AAE5B" w:rsidR="00CB302C" w:rsidRPr="00F106BC" w:rsidRDefault="00CB302C" w:rsidP="00F106BC">
      <w:pPr>
        <w:jc w:val="both"/>
        <w:rPr>
          <w:kern w:val="36"/>
        </w:rPr>
      </w:pPr>
      <w:r w:rsidRPr="00CF3ED8">
        <w:rPr>
          <w:lang w:val="en-US" w:eastAsia="ru-RU"/>
        </w:rPr>
        <w:t>e</w:t>
      </w:r>
      <w:r w:rsidRPr="00CF3ED8">
        <w:rPr>
          <w:lang w:eastAsia="ru-RU"/>
        </w:rPr>
        <w:t>-</w:t>
      </w:r>
      <w:r w:rsidRPr="00CF3ED8">
        <w:rPr>
          <w:lang w:val="en-US" w:eastAsia="ru-RU"/>
        </w:rPr>
        <w:t>mail</w:t>
      </w:r>
      <w:r w:rsidRPr="00CF3ED8">
        <w:rPr>
          <w:lang w:eastAsia="ru-RU"/>
        </w:rPr>
        <w:t>:</w:t>
      </w:r>
      <w:r w:rsidRPr="00CF3ED8">
        <w:t xml:space="preserve"> </w:t>
      </w:r>
      <w:hyperlink r:id="rId6" w:history="1">
        <w:r w:rsidRPr="00CF3ED8">
          <w:rPr>
            <w:rStyle w:val="a3"/>
            <w:color w:val="auto"/>
            <w:u w:val="none"/>
            <w:lang w:val="en-US"/>
          </w:rPr>
          <w:t>zol</w:t>
        </w:r>
        <w:r w:rsidRPr="00CF3ED8">
          <w:rPr>
            <w:rStyle w:val="a3"/>
            <w:color w:val="auto"/>
            <w:u w:val="none"/>
          </w:rPr>
          <w:t>_</w:t>
        </w:r>
        <w:r w:rsidRPr="00CF3ED8">
          <w:rPr>
            <w:rStyle w:val="a3"/>
            <w:color w:val="auto"/>
            <w:u w:val="none"/>
            <w:lang w:val="en-US"/>
          </w:rPr>
          <w:t>becon</w:t>
        </w:r>
        <w:r w:rsidRPr="00CF3ED8">
          <w:rPr>
            <w:rStyle w:val="a3"/>
            <w:color w:val="auto"/>
            <w:u w:val="none"/>
          </w:rPr>
          <w:t>@</w:t>
        </w:r>
        <w:r w:rsidRPr="00CF3ED8">
          <w:rPr>
            <w:rStyle w:val="a3"/>
            <w:color w:val="auto"/>
            <w:u w:val="none"/>
            <w:lang w:val="en-US"/>
          </w:rPr>
          <w:t>ukr</w:t>
        </w:r>
        <w:r w:rsidRPr="00CF3ED8">
          <w:rPr>
            <w:rStyle w:val="a3"/>
            <w:color w:val="auto"/>
            <w:u w:val="none"/>
          </w:rPr>
          <w:t>.</w:t>
        </w:r>
        <w:r w:rsidRPr="00CF3ED8">
          <w:rPr>
            <w:rStyle w:val="a3"/>
            <w:color w:val="auto"/>
            <w:u w:val="none"/>
            <w:lang w:val="en-US"/>
          </w:rPr>
          <w:t>net</w:t>
        </w:r>
      </w:hyperlink>
      <w:r w:rsidRPr="00CF3ED8">
        <w:t>.</w:t>
      </w:r>
    </w:p>
    <w:p w14:paraId="1B4597B0" w14:textId="0C3A14F2" w:rsidR="00A10CA1" w:rsidRPr="00CF3ED8" w:rsidRDefault="00A10CA1" w:rsidP="000A4F3A">
      <w:pPr>
        <w:ind w:firstLine="567"/>
        <w:jc w:val="both"/>
        <w:rPr>
          <w:iCs/>
        </w:rPr>
      </w:pPr>
      <w:r w:rsidRPr="00CF3ED8">
        <w:t>Мета отримання д</w:t>
      </w:r>
      <w:r w:rsidR="00151464" w:rsidRPr="00CF3ED8">
        <w:t>озвол</w:t>
      </w:r>
      <w:r w:rsidR="0091373D" w:rsidRPr="00CF3ED8">
        <w:t>у</w:t>
      </w:r>
      <w:r w:rsidR="00374F14" w:rsidRPr="00CF3ED8">
        <w:t xml:space="preserve"> </w:t>
      </w:r>
      <w:r w:rsidR="00151464" w:rsidRPr="00CF3ED8">
        <w:t>на викиди</w:t>
      </w:r>
      <w:r w:rsidR="00B30A7B" w:rsidRPr="00CF3ED8">
        <w:t xml:space="preserve">: </w:t>
      </w:r>
      <w:r w:rsidR="00F106BC">
        <w:t xml:space="preserve">отримання дозволу на викиди для </w:t>
      </w:r>
      <w:r w:rsidR="007B0C7D" w:rsidRPr="00CF3ED8">
        <w:t>нов</w:t>
      </w:r>
      <w:r w:rsidR="00F314E2">
        <w:t>оствореного</w:t>
      </w:r>
      <w:r w:rsidR="007B0C7D" w:rsidRPr="00CF3ED8">
        <w:t xml:space="preserve"> </w:t>
      </w:r>
      <w:r w:rsidR="00541018" w:rsidRPr="00CF3ED8">
        <w:t>промислов</w:t>
      </w:r>
      <w:r w:rsidR="007B0C7D" w:rsidRPr="00CF3ED8">
        <w:t>ого</w:t>
      </w:r>
      <w:r w:rsidR="00541018" w:rsidRPr="00CF3ED8">
        <w:t xml:space="preserve"> майданчик</w:t>
      </w:r>
      <w:r w:rsidR="007B0C7D" w:rsidRPr="00CF3ED8">
        <w:t>а</w:t>
      </w:r>
      <w:r w:rsidR="00EA1E88" w:rsidRPr="00CF3ED8">
        <w:t>.</w:t>
      </w:r>
    </w:p>
    <w:p w14:paraId="4D76A371" w14:textId="2B42347F" w:rsidR="00675213" w:rsidRPr="00CF3ED8" w:rsidRDefault="006F6B56" w:rsidP="00675213">
      <w:pPr>
        <w:ind w:firstLine="567"/>
        <w:jc w:val="both"/>
      </w:pPr>
      <w:bookmarkStart w:id="0" w:name="_Hlk204161266"/>
      <w:r w:rsidRPr="00CF3ED8">
        <w:t xml:space="preserve">Товариство </w:t>
      </w:r>
      <w:r w:rsidR="00E1679C" w:rsidRPr="00CF3ED8">
        <w:t xml:space="preserve">ТОВ «ЗОЛОТОНІСЬКИЙ БЕКОН» </w:t>
      </w:r>
      <w:r w:rsidR="00675213" w:rsidRPr="00CF3ED8">
        <w:t>не підлягає оцінці впливу на довкілля, згідно ст. 3 визначеної частинами другою та трет</w:t>
      </w:r>
      <w:r w:rsidR="00A611F1">
        <w:t>ь</w:t>
      </w:r>
      <w:r w:rsidR="00675213" w:rsidRPr="00CF3ED8">
        <w:t>ою цієї статті ЗУ «Про оцінку впливу на довкілля», так як планова діяльність та обладнання не підпадає під жоден пункт цієї статті.</w:t>
      </w:r>
    </w:p>
    <w:bookmarkEnd w:id="0"/>
    <w:p w14:paraId="59D835AA" w14:textId="76AF30A4" w:rsidR="000E78E6" w:rsidRPr="00CF3ED8" w:rsidRDefault="00800C6F" w:rsidP="001F34C4">
      <w:pPr>
        <w:ind w:firstLine="540"/>
        <w:jc w:val="both"/>
        <w:rPr>
          <w:shd w:val="clear" w:color="auto" w:fill="FFFFFF"/>
        </w:rPr>
      </w:pPr>
      <w:r w:rsidRPr="00CF3ED8">
        <w:rPr>
          <w:shd w:val="clear" w:color="auto" w:fill="FFFFFF"/>
        </w:rPr>
        <w:t>Під час провадження планованої діяльності джерелам</w:t>
      </w:r>
      <w:r w:rsidR="000A4F3A" w:rsidRPr="00CF3ED8">
        <w:rPr>
          <w:shd w:val="clear" w:color="auto" w:fill="FFFFFF"/>
        </w:rPr>
        <w:t>и утворення шкідливих речовин</w:t>
      </w:r>
      <w:r w:rsidR="007B0C7D" w:rsidRPr="00CF3ED8">
        <w:rPr>
          <w:shd w:val="clear" w:color="auto" w:fill="FFFFFF"/>
        </w:rPr>
        <w:t xml:space="preserve"> є</w:t>
      </w:r>
      <w:r w:rsidR="006F6B56" w:rsidRPr="00CF3ED8">
        <w:rPr>
          <w:shd w:val="clear" w:color="auto" w:fill="FFFFFF"/>
        </w:rPr>
        <w:t xml:space="preserve"> </w:t>
      </w:r>
      <w:r w:rsidR="00A611F1">
        <w:rPr>
          <w:shd w:val="clear" w:color="auto" w:fill="FFFFFF"/>
        </w:rPr>
        <w:t>елеватор для зберігання зерна (</w:t>
      </w:r>
      <w:r w:rsidR="006F6B56" w:rsidRPr="00CF3ED8">
        <w:rPr>
          <w:shd w:val="clear" w:color="auto" w:fill="FFFFFF"/>
        </w:rPr>
        <w:t>завальні ями</w:t>
      </w:r>
      <w:r w:rsidR="007B0C7D" w:rsidRPr="00CF3ED8">
        <w:rPr>
          <w:shd w:val="clear" w:color="auto" w:fill="FFFFFF"/>
        </w:rPr>
        <w:t>, норі</w:t>
      </w:r>
      <w:r w:rsidR="006F6B56" w:rsidRPr="00CF3ED8">
        <w:rPr>
          <w:shd w:val="clear" w:color="auto" w:fill="FFFFFF"/>
        </w:rPr>
        <w:t>ї</w:t>
      </w:r>
      <w:r w:rsidR="007B0C7D" w:rsidRPr="00CF3ED8">
        <w:rPr>
          <w:shd w:val="clear" w:color="auto" w:fill="FFFFFF"/>
        </w:rPr>
        <w:t xml:space="preserve">, </w:t>
      </w:r>
      <w:proofErr w:type="spellStart"/>
      <w:r w:rsidR="006F6B56" w:rsidRPr="00CF3ED8">
        <w:rPr>
          <w:shd w:val="clear" w:color="auto" w:fill="FFFFFF"/>
        </w:rPr>
        <w:t>силос</w:t>
      </w:r>
      <w:r w:rsidR="00947C81">
        <w:rPr>
          <w:shd w:val="clear" w:color="auto" w:fill="FFFFFF"/>
        </w:rPr>
        <w:t>и</w:t>
      </w:r>
      <w:proofErr w:type="spellEnd"/>
      <w:r w:rsidR="007B0C7D" w:rsidRPr="00CF3ED8">
        <w:rPr>
          <w:shd w:val="clear" w:color="auto" w:fill="FFFFFF"/>
        </w:rPr>
        <w:t xml:space="preserve"> для зберігання зерн</w:t>
      </w:r>
      <w:r w:rsidR="009F60F3" w:rsidRPr="00CF3ED8">
        <w:rPr>
          <w:shd w:val="clear" w:color="auto" w:fill="FFFFFF"/>
        </w:rPr>
        <w:t>ових</w:t>
      </w:r>
      <w:r w:rsidR="007B0C7D" w:rsidRPr="00CF3ED8">
        <w:rPr>
          <w:shd w:val="clear" w:color="auto" w:fill="FFFFFF"/>
        </w:rPr>
        <w:t xml:space="preserve"> та технічни</w:t>
      </w:r>
      <w:r w:rsidR="009F60F3" w:rsidRPr="00CF3ED8">
        <w:rPr>
          <w:shd w:val="clear" w:color="auto" w:fill="FFFFFF"/>
        </w:rPr>
        <w:t>х</w:t>
      </w:r>
      <w:r w:rsidR="007B0C7D" w:rsidRPr="00CF3ED8">
        <w:rPr>
          <w:shd w:val="clear" w:color="auto" w:fill="FFFFFF"/>
        </w:rPr>
        <w:t xml:space="preserve"> культур (кукурудза, пшениця, ячмінь та гранульований шрот), дизель-генераторна установка, </w:t>
      </w:r>
      <w:r w:rsidR="009F60F3" w:rsidRPr="00CF3ED8">
        <w:rPr>
          <w:shd w:val="clear" w:color="auto" w:fill="FFFFFF"/>
        </w:rPr>
        <w:t>ємність для зберігання ДП 10</w:t>
      </w:r>
      <w:r w:rsidR="00A611F1">
        <w:rPr>
          <w:shd w:val="clear" w:color="auto" w:fill="FFFFFF"/>
        </w:rPr>
        <w:t xml:space="preserve"> </w:t>
      </w:r>
      <w:r w:rsidR="009F60F3" w:rsidRPr="00CF3ED8">
        <w:rPr>
          <w:shd w:val="clear" w:color="auto" w:fill="FFFFFF"/>
        </w:rPr>
        <w:t>м</w:t>
      </w:r>
      <w:r w:rsidR="009F60F3" w:rsidRPr="00CF3ED8">
        <w:rPr>
          <w:shd w:val="clear" w:color="auto" w:fill="FFFFFF"/>
          <w:vertAlign w:val="superscript"/>
        </w:rPr>
        <w:t>3</w:t>
      </w:r>
      <w:r w:rsidR="009F60F3" w:rsidRPr="00CF3ED8">
        <w:rPr>
          <w:shd w:val="clear" w:color="auto" w:fill="FFFFFF"/>
        </w:rPr>
        <w:t>, паливо роздавальна колонка ДП</w:t>
      </w:r>
      <w:r w:rsidR="00A611F1">
        <w:rPr>
          <w:shd w:val="clear" w:color="auto" w:fill="FFFFFF"/>
        </w:rPr>
        <w:t xml:space="preserve"> </w:t>
      </w:r>
      <w:r w:rsidR="009F60F3" w:rsidRPr="00CF3ED8">
        <w:rPr>
          <w:shd w:val="clear" w:color="auto" w:fill="FFFFFF"/>
        </w:rPr>
        <w:t xml:space="preserve">та завод по переробці зерна кукурудзи в крупу та муку </w:t>
      </w:r>
      <w:r w:rsidR="00DE4E3A" w:rsidRPr="00CF3ED8">
        <w:rPr>
          <w:shd w:val="clear" w:color="auto" w:fill="FFFFFF"/>
        </w:rPr>
        <w:t>(</w:t>
      </w:r>
      <w:r w:rsidR="00A611F1">
        <w:rPr>
          <w:shd w:val="clear" w:color="auto" w:fill="FFFFFF"/>
        </w:rPr>
        <w:t xml:space="preserve">норії, </w:t>
      </w:r>
      <w:r w:rsidR="00DE4E3A" w:rsidRPr="00CF3ED8">
        <w:rPr>
          <w:shd w:val="clear" w:color="auto" w:fill="FFFFFF"/>
        </w:rPr>
        <w:t>магнітн</w:t>
      </w:r>
      <w:r w:rsidR="00A611F1">
        <w:rPr>
          <w:shd w:val="clear" w:color="auto" w:fill="FFFFFF"/>
        </w:rPr>
        <w:t>і</w:t>
      </w:r>
      <w:r w:rsidR="00DE4E3A" w:rsidRPr="00CF3ED8">
        <w:rPr>
          <w:shd w:val="clear" w:color="auto" w:fill="FFFFFF"/>
        </w:rPr>
        <w:t xml:space="preserve"> сепаратор</w:t>
      </w:r>
      <w:r w:rsidR="00A611F1">
        <w:rPr>
          <w:shd w:val="clear" w:color="auto" w:fill="FFFFFF"/>
        </w:rPr>
        <w:t>и</w:t>
      </w:r>
      <w:r w:rsidR="00DE4E3A" w:rsidRPr="00CF3ED8">
        <w:rPr>
          <w:shd w:val="clear" w:color="auto" w:fill="FFFFFF"/>
        </w:rPr>
        <w:t>, проточні ваги, роторн</w:t>
      </w:r>
      <w:r w:rsidR="00A611F1">
        <w:rPr>
          <w:shd w:val="clear" w:color="auto" w:fill="FFFFFF"/>
        </w:rPr>
        <w:t>і</w:t>
      </w:r>
      <w:r w:rsidR="00DE4E3A" w:rsidRPr="00CF3ED8">
        <w:rPr>
          <w:shd w:val="clear" w:color="auto" w:fill="FFFFFF"/>
        </w:rPr>
        <w:t xml:space="preserve"> сепаратор</w:t>
      </w:r>
      <w:r w:rsidR="00A611F1">
        <w:rPr>
          <w:shd w:val="clear" w:color="auto" w:fill="FFFFFF"/>
        </w:rPr>
        <w:t>и</w:t>
      </w:r>
      <w:r w:rsidR="00DE4E3A" w:rsidRPr="00CF3ED8">
        <w:rPr>
          <w:shd w:val="clear" w:color="auto" w:fill="FFFFFF"/>
        </w:rPr>
        <w:t xml:space="preserve">, </w:t>
      </w:r>
      <w:proofErr w:type="spellStart"/>
      <w:r w:rsidR="0016460C" w:rsidRPr="00CF3ED8">
        <w:rPr>
          <w:shd w:val="clear" w:color="auto" w:fill="FFFFFF"/>
        </w:rPr>
        <w:t>дежермінатор</w:t>
      </w:r>
      <w:r w:rsidR="00A611F1">
        <w:rPr>
          <w:shd w:val="clear" w:color="auto" w:fill="FFFFFF"/>
        </w:rPr>
        <w:t>и</w:t>
      </w:r>
      <w:proofErr w:type="spellEnd"/>
      <w:r w:rsidR="00DE4E3A" w:rsidRPr="00CF3ED8">
        <w:rPr>
          <w:shd w:val="clear" w:color="auto" w:fill="FFFFFF"/>
        </w:rPr>
        <w:t xml:space="preserve">, </w:t>
      </w:r>
      <w:proofErr w:type="spellStart"/>
      <w:r w:rsidR="00A611F1">
        <w:rPr>
          <w:shd w:val="clear" w:color="auto" w:fill="FFFFFF"/>
        </w:rPr>
        <w:t>обоєчні</w:t>
      </w:r>
      <w:proofErr w:type="spellEnd"/>
      <w:r w:rsidR="00A611F1">
        <w:rPr>
          <w:shd w:val="clear" w:color="auto" w:fill="FFFFFF"/>
        </w:rPr>
        <w:t xml:space="preserve"> машини, транспортери</w:t>
      </w:r>
      <w:r w:rsidR="00DE4E3A" w:rsidRPr="00CF3ED8">
        <w:rPr>
          <w:shd w:val="clear" w:color="auto" w:fill="FFFFFF"/>
        </w:rPr>
        <w:t xml:space="preserve">, </w:t>
      </w:r>
      <w:proofErr w:type="spellStart"/>
      <w:r w:rsidR="0016460C" w:rsidRPr="00CF3ED8">
        <w:rPr>
          <w:shd w:val="clear" w:color="auto" w:fill="FFFFFF"/>
        </w:rPr>
        <w:t>камневіддільні</w:t>
      </w:r>
      <w:proofErr w:type="spellEnd"/>
      <w:r w:rsidR="0016460C" w:rsidRPr="00CF3ED8">
        <w:rPr>
          <w:shd w:val="clear" w:color="auto" w:fill="FFFFFF"/>
        </w:rPr>
        <w:t xml:space="preserve"> машини</w:t>
      </w:r>
      <w:r w:rsidR="00DE4E3A" w:rsidRPr="00CF3ED8">
        <w:rPr>
          <w:shd w:val="clear" w:color="auto" w:fill="FFFFFF"/>
        </w:rPr>
        <w:t>,</w:t>
      </w:r>
      <w:r w:rsidR="0016460C" w:rsidRPr="00CF3ED8">
        <w:rPr>
          <w:shd w:val="clear" w:color="auto" w:fill="FFFFFF"/>
        </w:rPr>
        <w:t xml:space="preserve"> пневматичні циклони, гравітаційні </w:t>
      </w:r>
      <w:r w:rsidR="00947C81" w:rsidRPr="00CF3ED8">
        <w:rPr>
          <w:shd w:val="clear" w:color="auto" w:fill="FFFFFF"/>
        </w:rPr>
        <w:t>сепаратори</w:t>
      </w:r>
      <w:r w:rsidR="0016460C" w:rsidRPr="00CF3ED8">
        <w:rPr>
          <w:shd w:val="clear" w:color="auto" w:fill="FFFFFF"/>
        </w:rPr>
        <w:t xml:space="preserve">, </w:t>
      </w:r>
      <w:proofErr w:type="spellStart"/>
      <w:r w:rsidR="0016460C" w:rsidRPr="00CF3ED8">
        <w:rPr>
          <w:shd w:val="clear" w:color="auto" w:fill="FFFFFF"/>
        </w:rPr>
        <w:t>ситові</w:t>
      </w:r>
      <w:r w:rsidR="00947C81">
        <w:rPr>
          <w:shd w:val="clear" w:color="auto" w:fill="FFFFFF"/>
        </w:rPr>
        <w:t>й</w:t>
      </w:r>
      <w:r w:rsidR="0016460C" w:rsidRPr="00CF3ED8">
        <w:rPr>
          <w:shd w:val="clear" w:color="auto" w:fill="FFFFFF"/>
        </w:rPr>
        <w:t>ні</w:t>
      </w:r>
      <w:proofErr w:type="spellEnd"/>
      <w:r w:rsidR="0016460C" w:rsidRPr="00CF3ED8">
        <w:rPr>
          <w:shd w:val="clear" w:color="auto" w:fill="FFFFFF"/>
        </w:rPr>
        <w:t xml:space="preserve"> машини</w:t>
      </w:r>
      <w:r w:rsidR="00A611F1">
        <w:rPr>
          <w:shd w:val="clear" w:color="auto" w:fill="FFFFFF"/>
        </w:rPr>
        <w:t>, бункери, пакувальні машини</w:t>
      </w:r>
      <w:r w:rsidR="0016460C" w:rsidRPr="00CF3ED8">
        <w:rPr>
          <w:shd w:val="clear" w:color="auto" w:fill="FFFFFF"/>
        </w:rPr>
        <w:t xml:space="preserve">), </w:t>
      </w:r>
      <w:r w:rsidR="00947C81">
        <w:rPr>
          <w:shd w:val="clear" w:color="auto" w:fill="FFFFFF"/>
        </w:rPr>
        <w:t>завод по переробці зерна обладнано рукавними фільтрами 10 шт., ефективність очищення 99</w:t>
      </w:r>
      <w:r w:rsidR="0075479C">
        <w:rPr>
          <w:shd w:val="clear" w:color="auto" w:fill="FFFFFF"/>
        </w:rPr>
        <w:t>,9</w:t>
      </w:r>
      <w:r w:rsidR="00947C81">
        <w:rPr>
          <w:shd w:val="clear" w:color="auto" w:fill="FFFFFF"/>
        </w:rPr>
        <w:t>%</w:t>
      </w:r>
      <w:r w:rsidR="001F34C4" w:rsidRPr="00CF3ED8">
        <w:rPr>
          <w:shd w:val="clear" w:color="auto" w:fill="FFFFFF"/>
        </w:rPr>
        <w:t xml:space="preserve">. </w:t>
      </w:r>
      <w:r w:rsidR="005D07B7" w:rsidRPr="00CF3ED8">
        <w:t xml:space="preserve">Загальна кількість стаціонарних джерел викидів – </w:t>
      </w:r>
      <w:r w:rsidR="007B0C7D" w:rsidRPr="00CF3ED8">
        <w:t>26</w:t>
      </w:r>
      <w:r w:rsidR="007E44E7" w:rsidRPr="00CF3ED8">
        <w:t xml:space="preserve"> шт.</w:t>
      </w:r>
      <w:r w:rsidR="007E44E7" w:rsidRPr="00CF3ED8">
        <w:rPr>
          <w:shd w:val="clear" w:color="auto" w:fill="FFFFFF"/>
        </w:rPr>
        <w:t xml:space="preserve"> </w:t>
      </w:r>
    </w:p>
    <w:p w14:paraId="7225C938" w14:textId="44DD58E8" w:rsidR="00CE431A" w:rsidRPr="00CE431A" w:rsidRDefault="00CE431A" w:rsidP="00CE431A">
      <w:pPr>
        <w:ind w:firstLine="540"/>
        <w:jc w:val="both"/>
        <w:rPr>
          <w:highlight w:val="yellow"/>
          <w:lang w:eastAsia="en-US"/>
        </w:rPr>
      </w:pPr>
      <w:bookmarkStart w:id="1" w:name="_Hlk205385713"/>
      <w:r w:rsidRPr="00CE431A">
        <w:rPr>
          <w:shd w:val="clear" w:color="auto" w:fill="FFFFFF"/>
        </w:rPr>
        <w:t xml:space="preserve">В процесі виробничої діяльності в атмосферу викидаються (т/рік): </w:t>
      </w:r>
      <w:r w:rsidRPr="00CE431A">
        <w:rPr>
          <w:lang w:eastAsia="ii-CN"/>
        </w:rPr>
        <w:t>речовини у вигляді суспендованих твердих частинок – 3</w:t>
      </w:r>
      <w:r w:rsidR="00947C81">
        <w:rPr>
          <w:lang w:eastAsia="ii-CN"/>
        </w:rPr>
        <w:t>,</w:t>
      </w:r>
      <w:r w:rsidRPr="00CE431A">
        <w:rPr>
          <w:lang w:eastAsia="ii-CN"/>
        </w:rPr>
        <w:t xml:space="preserve">128 </w:t>
      </w:r>
      <w:r w:rsidRPr="00CE431A">
        <w:t>т/рік, ‌азоту діоксид</w:t>
      </w:r>
      <w:r w:rsidRPr="00CE431A">
        <w:rPr>
          <w:lang w:eastAsia="ii-CN"/>
        </w:rPr>
        <w:t xml:space="preserve"> – 0</w:t>
      </w:r>
      <w:r w:rsidR="00947C81">
        <w:rPr>
          <w:lang w:eastAsia="ii-CN"/>
        </w:rPr>
        <w:t>,</w:t>
      </w:r>
      <w:r w:rsidRPr="00CE431A">
        <w:rPr>
          <w:lang w:eastAsia="ii-CN"/>
        </w:rPr>
        <w:t xml:space="preserve">362 </w:t>
      </w:r>
      <w:r w:rsidRPr="00CE431A">
        <w:t xml:space="preserve">т/рік, </w:t>
      </w:r>
      <w:r w:rsidRPr="00CE431A">
        <w:rPr>
          <w:lang w:eastAsia="ii-CN"/>
        </w:rPr>
        <w:t>азоту (1) оксид (N2O) – 0,001</w:t>
      </w:r>
      <w:r w:rsidRPr="00CE431A">
        <w:t xml:space="preserve"> т/рік, сірки діоксид – 0,034 т/рік,</w:t>
      </w:r>
      <w:r w:rsidRPr="00CE431A">
        <w:rPr>
          <w:lang w:eastAsia="ii-CN"/>
        </w:rPr>
        <w:t xml:space="preserve"> оксид вуглецю – 0,014 </w:t>
      </w:r>
      <w:r w:rsidRPr="00CE431A">
        <w:t xml:space="preserve">т/рік, </w:t>
      </w:r>
      <w:r w:rsidRPr="00CE431A">
        <w:rPr>
          <w:lang w:eastAsia="ii-CN"/>
        </w:rPr>
        <w:t>вуглецю діоксид –</w:t>
      </w:r>
      <w:r w:rsidR="002879E6">
        <w:rPr>
          <w:lang w:eastAsia="ii-CN"/>
        </w:rPr>
        <w:t xml:space="preserve"> </w:t>
      </w:r>
      <w:r w:rsidRPr="00CE431A">
        <w:rPr>
          <w:lang w:eastAsia="ii-CN"/>
        </w:rPr>
        <w:t>26,58</w:t>
      </w:r>
      <w:r w:rsidR="00916747">
        <w:rPr>
          <w:lang w:eastAsia="ii-CN"/>
        </w:rPr>
        <w:t>8</w:t>
      </w:r>
      <w:r w:rsidRPr="00CE431A">
        <w:rPr>
          <w:lang w:eastAsia="ii-CN"/>
        </w:rPr>
        <w:t xml:space="preserve"> </w:t>
      </w:r>
      <w:r w:rsidR="00916747">
        <w:t>т/рік</w:t>
      </w:r>
      <w:r w:rsidRPr="00CE431A">
        <w:t>, метан – 0,001 т/рік, вуглеводні насичені С12 – С19 (розчинник РПК-26611 та ін.) – 0,0</w:t>
      </w:r>
      <w:r w:rsidR="00916747">
        <w:t>1</w:t>
      </w:r>
      <w:r w:rsidR="00480F2B">
        <w:t>9</w:t>
      </w:r>
      <w:r w:rsidRPr="00CE431A">
        <w:t xml:space="preserve"> т/рік</w:t>
      </w:r>
    </w:p>
    <w:bookmarkEnd w:id="1"/>
    <w:p w14:paraId="0079679D" w14:textId="1A4D12C2" w:rsidR="00F70DA5" w:rsidRPr="00CF3ED8" w:rsidRDefault="0091373D" w:rsidP="000A4F3A">
      <w:pPr>
        <w:ind w:firstLine="567"/>
        <w:jc w:val="both"/>
      </w:pPr>
      <w:r w:rsidRPr="00CF3ED8">
        <w:t>Відповідно до Наказу Мін</w:t>
      </w:r>
      <w:r w:rsidR="00AA2ECF" w:rsidRPr="00CF3ED8">
        <w:t>природи</w:t>
      </w:r>
      <w:r w:rsidRPr="00CF3ED8">
        <w:t xml:space="preserve"> №448 від 27.06.2023 р. заходи щодо впровадження найкращих існуючих технологій виробництва не розробляються, так як </w:t>
      </w:r>
      <w:r w:rsidR="00E42E9C" w:rsidRPr="00CF3ED8">
        <w:rPr>
          <w:shd w:val="clear" w:color="auto" w:fill="FFFFFF"/>
        </w:rPr>
        <w:t>товариство</w:t>
      </w:r>
      <w:r w:rsidR="00046280" w:rsidRPr="00CF3ED8">
        <w:rPr>
          <w:shd w:val="clear" w:color="auto" w:fill="FFFFFF"/>
        </w:rPr>
        <w:t xml:space="preserve"> </w:t>
      </w:r>
      <w:r w:rsidRPr="00CF3ED8">
        <w:t xml:space="preserve">відноситься до </w:t>
      </w:r>
      <w:r w:rsidR="00694755" w:rsidRPr="00CF3ED8">
        <w:t xml:space="preserve">другої </w:t>
      </w:r>
      <w:r w:rsidRPr="00CF3ED8">
        <w:t xml:space="preserve"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33BE5BD8" w14:textId="391F0B5A" w:rsidR="0091373D" w:rsidRPr="00CF3ED8" w:rsidRDefault="0091373D" w:rsidP="000A4F3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F3ED8">
        <w:t xml:space="preserve">У переліку заходів щодо скорочення викидів забруднюючих речовин передбачені 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стан; заходи щодо охорони атмосферного повітря при несприятливих метеорологічних умовах. Природоохоронні заходи щодо скорочення викидів </w:t>
      </w:r>
      <w:r w:rsidRPr="00CF3ED8">
        <w:rPr>
          <w:lang w:eastAsia="ru-RU"/>
        </w:rPr>
        <w:t>встановлено. Пропозиції щодо дозволених обсягів викидів відповідають законодавству.</w:t>
      </w:r>
    </w:p>
    <w:p w14:paraId="38A3E70D" w14:textId="3B4B36BE" w:rsidR="00245F33" w:rsidRPr="00CF3ED8" w:rsidRDefault="00245F33" w:rsidP="000A4F3A">
      <w:pPr>
        <w:ind w:firstLine="567"/>
        <w:jc w:val="both"/>
        <w:rPr>
          <w:b/>
          <w:bCs/>
          <w:lang w:val="ru-RU"/>
        </w:rPr>
      </w:pPr>
      <w:r w:rsidRPr="00CF3ED8">
        <w:rPr>
          <w:lang w:eastAsia="ru-RU"/>
        </w:rPr>
        <w:t xml:space="preserve">Викиди забруднюючих речовин в атмосферне повітря від </w:t>
      </w:r>
      <w:r w:rsidR="00704E1A" w:rsidRPr="00CF3ED8">
        <w:t>Майданчика №3</w:t>
      </w:r>
      <w:r w:rsidRPr="00CF3ED8">
        <w:t xml:space="preserve"> </w:t>
      </w:r>
      <w:r w:rsidRPr="00CF3ED8">
        <w:rPr>
          <w:lang w:eastAsia="ru-RU"/>
        </w:rPr>
        <w:t xml:space="preserve">не створюють перевищення рівня впливу на атмосферне повітря на межі </w:t>
      </w:r>
      <w:r w:rsidR="000F6D8C" w:rsidRPr="00CF3ED8">
        <w:rPr>
          <w:lang w:eastAsia="ru-RU"/>
        </w:rPr>
        <w:t xml:space="preserve">встановленої </w:t>
      </w:r>
      <w:r w:rsidRPr="00CF3ED8">
        <w:rPr>
          <w:lang w:eastAsia="ru-RU"/>
        </w:rPr>
        <w:t xml:space="preserve">СЗЗ. Збір зауважень громадських організацій та окремих громадян по даному питанню проводиться протягом </w:t>
      </w:r>
      <w:r w:rsidR="00AF7C2A" w:rsidRPr="00CF3ED8">
        <w:rPr>
          <w:lang w:eastAsia="ru-RU"/>
        </w:rPr>
        <w:t>30 днів</w:t>
      </w:r>
      <w:r w:rsidRPr="00CF3ED8">
        <w:rPr>
          <w:lang w:eastAsia="ru-RU"/>
        </w:rPr>
        <w:t xml:space="preserve"> з дати подачі повідомлення в місцеві засоби масової інформації</w:t>
      </w:r>
      <w:r w:rsidR="00746F95" w:rsidRPr="00CF3ED8">
        <w:rPr>
          <w:lang w:eastAsia="ru-RU"/>
        </w:rPr>
        <w:t xml:space="preserve"> </w:t>
      </w:r>
      <w:r w:rsidRPr="00CF3ED8">
        <w:rPr>
          <w:lang w:eastAsia="ru-RU"/>
        </w:rPr>
        <w:t xml:space="preserve">Черкаською ОДА (ОВА) за </w:t>
      </w:r>
      <w:proofErr w:type="spellStart"/>
      <w:r w:rsidRPr="00CF3ED8">
        <w:rPr>
          <w:lang w:eastAsia="ru-RU"/>
        </w:rPr>
        <w:t>адресою</w:t>
      </w:r>
      <w:proofErr w:type="spellEnd"/>
      <w:r w:rsidRPr="00CF3ED8">
        <w:rPr>
          <w:lang w:eastAsia="ru-RU"/>
        </w:rPr>
        <w:t xml:space="preserve">: 18001, Черкаська </w:t>
      </w:r>
      <w:r w:rsidRPr="00CF3ED8">
        <w:rPr>
          <w:shd w:val="clear" w:color="auto" w:fill="FFFFFF"/>
        </w:rPr>
        <w:t>область</w:t>
      </w:r>
      <w:r w:rsidRPr="00CF3ED8">
        <w:rPr>
          <w:lang w:eastAsia="ru-RU"/>
        </w:rPr>
        <w:t xml:space="preserve">, м. Черкаси, бульвар Шевченка, 185; </w:t>
      </w:r>
      <w:proofErr w:type="spellStart"/>
      <w:r w:rsidRPr="00CF3ED8">
        <w:rPr>
          <w:lang w:eastAsia="ru-RU"/>
        </w:rPr>
        <w:t>тел</w:t>
      </w:r>
      <w:proofErr w:type="spellEnd"/>
      <w:r w:rsidRPr="00CF3ED8">
        <w:rPr>
          <w:lang w:eastAsia="ru-RU"/>
        </w:rPr>
        <w:t>. (0472) 37</w:t>
      </w:r>
      <w:r w:rsidRPr="00CF3ED8">
        <w:rPr>
          <w:lang w:val="ru-RU" w:eastAsia="ru-RU"/>
        </w:rPr>
        <w:t>-</w:t>
      </w:r>
      <w:r w:rsidRPr="00CF3ED8">
        <w:rPr>
          <w:lang w:eastAsia="ru-RU"/>
        </w:rPr>
        <w:t>29</w:t>
      </w:r>
      <w:r w:rsidRPr="00CF3ED8">
        <w:rPr>
          <w:lang w:val="ru-RU" w:eastAsia="ru-RU"/>
        </w:rPr>
        <w:t>-</w:t>
      </w:r>
      <w:r w:rsidRPr="00CF3ED8">
        <w:rPr>
          <w:lang w:eastAsia="ru-RU"/>
        </w:rPr>
        <w:t xml:space="preserve">15, 33-73-13, 36-11-13, 37-60-01, 37-22-49, </w:t>
      </w:r>
      <w:r w:rsidRPr="00CF3ED8">
        <w:rPr>
          <w:lang w:val="en-US" w:eastAsia="ru-RU"/>
        </w:rPr>
        <w:t>e</w:t>
      </w:r>
      <w:r w:rsidRPr="00CF3ED8">
        <w:rPr>
          <w:lang w:val="ru-RU" w:eastAsia="ru-RU"/>
        </w:rPr>
        <w:t>-</w:t>
      </w:r>
      <w:r w:rsidRPr="00CF3ED8">
        <w:rPr>
          <w:lang w:val="en-US" w:eastAsia="ru-RU"/>
        </w:rPr>
        <w:t>mail</w:t>
      </w:r>
      <w:r w:rsidRPr="00CF3ED8">
        <w:rPr>
          <w:lang w:eastAsia="ru-RU"/>
        </w:rPr>
        <w:t xml:space="preserve">: </w:t>
      </w:r>
      <w:proofErr w:type="spellStart"/>
      <w:r w:rsidRPr="00CF3ED8">
        <w:rPr>
          <w:lang w:val="en-US" w:eastAsia="ru-RU"/>
        </w:rPr>
        <w:t>srzg</w:t>
      </w:r>
      <w:proofErr w:type="spellEnd"/>
      <w:r w:rsidRPr="00CF3ED8">
        <w:rPr>
          <w:lang w:val="ru-RU" w:eastAsia="ru-RU"/>
        </w:rPr>
        <w:t>@</w:t>
      </w:r>
      <w:r w:rsidRPr="00CF3ED8">
        <w:rPr>
          <w:lang w:val="en-US" w:eastAsia="ru-RU"/>
        </w:rPr>
        <w:t>ck</w:t>
      </w:r>
      <w:r w:rsidRPr="00CF3ED8">
        <w:rPr>
          <w:lang w:val="ru-RU" w:eastAsia="ru-RU"/>
        </w:rPr>
        <w:t>.</w:t>
      </w:r>
      <w:r w:rsidRPr="00CF3ED8">
        <w:rPr>
          <w:lang w:val="en-US" w:eastAsia="ru-RU"/>
        </w:rPr>
        <w:t>gov</w:t>
      </w:r>
      <w:r w:rsidRPr="00CF3ED8">
        <w:rPr>
          <w:lang w:val="ru-RU" w:eastAsia="ru-RU"/>
        </w:rPr>
        <w:t>.</w:t>
      </w:r>
      <w:proofErr w:type="spellStart"/>
      <w:r w:rsidRPr="00CF3ED8">
        <w:rPr>
          <w:lang w:val="en-US" w:eastAsia="ru-RU"/>
        </w:rPr>
        <w:t>ua</w:t>
      </w:r>
      <w:proofErr w:type="spellEnd"/>
      <w:r w:rsidR="00684A7F" w:rsidRPr="00CF3ED8">
        <w:rPr>
          <w:lang w:eastAsia="ru-RU"/>
        </w:rPr>
        <w:t>.</w:t>
      </w:r>
    </w:p>
    <w:sectPr w:rsidR="00245F33" w:rsidRPr="00CF3ED8" w:rsidSect="00AA2EC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4BA"/>
    <w:rsid w:val="00001F36"/>
    <w:rsid w:val="000211D0"/>
    <w:rsid w:val="00021875"/>
    <w:rsid w:val="00037492"/>
    <w:rsid w:val="00046280"/>
    <w:rsid w:val="000476E5"/>
    <w:rsid w:val="00052762"/>
    <w:rsid w:val="00052AB8"/>
    <w:rsid w:val="00067136"/>
    <w:rsid w:val="000774AE"/>
    <w:rsid w:val="00077DBE"/>
    <w:rsid w:val="000A0792"/>
    <w:rsid w:val="000A4F3A"/>
    <w:rsid w:val="000B0759"/>
    <w:rsid w:val="000B7211"/>
    <w:rsid w:val="000C6357"/>
    <w:rsid w:val="000C7704"/>
    <w:rsid w:val="000D1B9B"/>
    <w:rsid w:val="000D3234"/>
    <w:rsid w:val="000D538E"/>
    <w:rsid w:val="000D63CB"/>
    <w:rsid w:val="000E78E6"/>
    <w:rsid w:val="000F6D8C"/>
    <w:rsid w:val="00105C2C"/>
    <w:rsid w:val="00106FF9"/>
    <w:rsid w:val="00151248"/>
    <w:rsid w:val="00151464"/>
    <w:rsid w:val="00151D07"/>
    <w:rsid w:val="0016460C"/>
    <w:rsid w:val="00190833"/>
    <w:rsid w:val="00197912"/>
    <w:rsid w:val="001B020E"/>
    <w:rsid w:val="001B3365"/>
    <w:rsid w:val="001C5DD6"/>
    <w:rsid w:val="001F34C4"/>
    <w:rsid w:val="001F5AB8"/>
    <w:rsid w:val="002002A8"/>
    <w:rsid w:val="002066B4"/>
    <w:rsid w:val="002134A5"/>
    <w:rsid w:val="00230A46"/>
    <w:rsid w:val="002339AA"/>
    <w:rsid w:val="00245F33"/>
    <w:rsid w:val="002601BD"/>
    <w:rsid w:val="00265129"/>
    <w:rsid w:val="00273AB4"/>
    <w:rsid w:val="002762EA"/>
    <w:rsid w:val="002879E6"/>
    <w:rsid w:val="002A5BA0"/>
    <w:rsid w:val="002B2B56"/>
    <w:rsid w:val="002E04FA"/>
    <w:rsid w:val="002E3457"/>
    <w:rsid w:val="002F33F3"/>
    <w:rsid w:val="00356BEC"/>
    <w:rsid w:val="0037300F"/>
    <w:rsid w:val="00374439"/>
    <w:rsid w:val="00374F14"/>
    <w:rsid w:val="00382E7F"/>
    <w:rsid w:val="003A154F"/>
    <w:rsid w:val="003C6CA6"/>
    <w:rsid w:val="003D1C35"/>
    <w:rsid w:val="003D564C"/>
    <w:rsid w:val="003F4D98"/>
    <w:rsid w:val="003F63D7"/>
    <w:rsid w:val="00422B43"/>
    <w:rsid w:val="00437EC8"/>
    <w:rsid w:val="004514A8"/>
    <w:rsid w:val="00454ECC"/>
    <w:rsid w:val="0046177C"/>
    <w:rsid w:val="0046314F"/>
    <w:rsid w:val="0048015B"/>
    <w:rsid w:val="00480F2B"/>
    <w:rsid w:val="00485A4C"/>
    <w:rsid w:val="004A12B7"/>
    <w:rsid w:val="004B202A"/>
    <w:rsid w:val="004B3F6A"/>
    <w:rsid w:val="004B625F"/>
    <w:rsid w:val="004C0CD4"/>
    <w:rsid w:val="004C3E76"/>
    <w:rsid w:val="004C43B9"/>
    <w:rsid w:val="004C65BF"/>
    <w:rsid w:val="004D428C"/>
    <w:rsid w:val="004D668D"/>
    <w:rsid w:val="004F0C8F"/>
    <w:rsid w:val="004F35A4"/>
    <w:rsid w:val="005005E0"/>
    <w:rsid w:val="005010BC"/>
    <w:rsid w:val="00504F6E"/>
    <w:rsid w:val="00541018"/>
    <w:rsid w:val="00554A22"/>
    <w:rsid w:val="00567791"/>
    <w:rsid w:val="005814EC"/>
    <w:rsid w:val="005B2191"/>
    <w:rsid w:val="005C0A68"/>
    <w:rsid w:val="005C643E"/>
    <w:rsid w:val="005D07B7"/>
    <w:rsid w:val="005D3381"/>
    <w:rsid w:val="00614AD6"/>
    <w:rsid w:val="00622CC4"/>
    <w:rsid w:val="006238D2"/>
    <w:rsid w:val="00641595"/>
    <w:rsid w:val="00645B65"/>
    <w:rsid w:val="006515DB"/>
    <w:rsid w:val="00653DE6"/>
    <w:rsid w:val="00664821"/>
    <w:rsid w:val="00664DA9"/>
    <w:rsid w:val="00665645"/>
    <w:rsid w:val="00675213"/>
    <w:rsid w:val="00684A7F"/>
    <w:rsid w:val="00694755"/>
    <w:rsid w:val="006A24BA"/>
    <w:rsid w:val="006C0B77"/>
    <w:rsid w:val="006C583C"/>
    <w:rsid w:val="006D5AF2"/>
    <w:rsid w:val="006E065E"/>
    <w:rsid w:val="006E0FB6"/>
    <w:rsid w:val="006E4CDE"/>
    <w:rsid w:val="006F2A5C"/>
    <w:rsid w:val="006F6B56"/>
    <w:rsid w:val="00704551"/>
    <w:rsid w:val="00704E1A"/>
    <w:rsid w:val="007335FF"/>
    <w:rsid w:val="00734645"/>
    <w:rsid w:val="007358D3"/>
    <w:rsid w:val="00746ADF"/>
    <w:rsid w:val="00746F95"/>
    <w:rsid w:val="00751413"/>
    <w:rsid w:val="0075479C"/>
    <w:rsid w:val="00772344"/>
    <w:rsid w:val="00777B2B"/>
    <w:rsid w:val="00781E18"/>
    <w:rsid w:val="00781F7B"/>
    <w:rsid w:val="007A167C"/>
    <w:rsid w:val="007B0C7D"/>
    <w:rsid w:val="007B4C3F"/>
    <w:rsid w:val="007B7712"/>
    <w:rsid w:val="007C10E2"/>
    <w:rsid w:val="007D30F2"/>
    <w:rsid w:val="007D35F9"/>
    <w:rsid w:val="007E44E7"/>
    <w:rsid w:val="007E7939"/>
    <w:rsid w:val="007F28EF"/>
    <w:rsid w:val="007F5BC4"/>
    <w:rsid w:val="00800C6F"/>
    <w:rsid w:val="008242FF"/>
    <w:rsid w:val="00846848"/>
    <w:rsid w:val="00870751"/>
    <w:rsid w:val="00872736"/>
    <w:rsid w:val="008A6E7E"/>
    <w:rsid w:val="008B0543"/>
    <w:rsid w:val="008C4290"/>
    <w:rsid w:val="008C597A"/>
    <w:rsid w:val="008D0C27"/>
    <w:rsid w:val="008D49E6"/>
    <w:rsid w:val="008D4FDE"/>
    <w:rsid w:val="008D54FB"/>
    <w:rsid w:val="008D6BD4"/>
    <w:rsid w:val="008E24B1"/>
    <w:rsid w:val="008F1B84"/>
    <w:rsid w:val="00901D2C"/>
    <w:rsid w:val="009042A3"/>
    <w:rsid w:val="0091373D"/>
    <w:rsid w:val="0091486C"/>
    <w:rsid w:val="00916747"/>
    <w:rsid w:val="00922C48"/>
    <w:rsid w:val="00927EB0"/>
    <w:rsid w:val="00947C81"/>
    <w:rsid w:val="009760E9"/>
    <w:rsid w:val="00982F17"/>
    <w:rsid w:val="00992741"/>
    <w:rsid w:val="00995D7F"/>
    <w:rsid w:val="009A31F4"/>
    <w:rsid w:val="009C47DB"/>
    <w:rsid w:val="009F1065"/>
    <w:rsid w:val="009F60F3"/>
    <w:rsid w:val="00A10CA1"/>
    <w:rsid w:val="00A47613"/>
    <w:rsid w:val="00A54280"/>
    <w:rsid w:val="00A611F1"/>
    <w:rsid w:val="00A6620A"/>
    <w:rsid w:val="00A675D2"/>
    <w:rsid w:val="00A74108"/>
    <w:rsid w:val="00A766E5"/>
    <w:rsid w:val="00A829B3"/>
    <w:rsid w:val="00A920B6"/>
    <w:rsid w:val="00A92A84"/>
    <w:rsid w:val="00AA17CA"/>
    <w:rsid w:val="00AA2ECF"/>
    <w:rsid w:val="00AB6860"/>
    <w:rsid w:val="00AC2F90"/>
    <w:rsid w:val="00AC62CD"/>
    <w:rsid w:val="00AD5098"/>
    <w:rsid w:val="00AE1A60"/>
    <w:rsid w:val="00AE28D6"/>
    <w:rsid w:val="00AE3FAF"/>
    <w:rsid w:val="00AE5467"/>
    <w:rsid w:val="00AF4290"/>
    <w:rsid w:val="00AF6A0C"/>
    <w:rsid w:val="00AF7C2A"/>
    <w:rsid w:val="00B21FE9"/>
    <w:rsid w:val="00B22C0A"/>
    <w:rsid w:val="00B30A7B"/>
    <w:rsid w:val="00B43748"/>
    <w:rsid w:val="00B707DC"/>
    <w:rsid w:val="00B91270"/>
    <w:rsid w:val="00B915B7"/>
    <w:rsid w:val="00B93827"/>
    <w:rsid w:val="00B97DA6"/>
    <w:rsid w:val="00BC044B"/>
    <w:rsid w:val="00BF2B62"/>
    <w:rsid w:val="00C04194"/>
    <w:rsid w:val="00C15619"/>
    <w:rsid w:val="00C20604"/>
    <w:rsid w:val="00C3058F"/>
    <w:rsid w:val="00C316D9"/>
    <w:rsid w:val="00C44DD5"/>
    <w:rsid w:val="00C640FD"/>
    <w:rsid w:val="00C97F8D"/>
    <w:rsid w:val="00CA4919"/>
    <w:rsid w:val="00CB2856"/>
    <w:rsid w:val="00CB302C"/>
    <w:rsid w:val="00CD18C1"/>
    <w:rsid w:val="00CD1B66"/>
    <w:rsid w:val="00CD5A03"/>
    <w:rsid w:val="00CE431A"/>
    <w:rsid w:val="00CF3ED8"/>
    <w:rsid w:val="00D0112D"/>
    <w:rsid w:val="00D13441"/>
    <w:rsid w:val="00D30755"/>
    <w:rsid w:val="00D410F1"/>
    <w:rsid w:val="00D64FEC"/>
    <w:rsid w:val="00D66390"/>
    <w:rsid w:val="00D80E1A"/>
    <w:rsid w:val="00D93CF6"/>
    <w:rsid w:val="00D94352"/>
    <w:rsid w:val="00D97174"/>
    <w:rsid w:val="00DA08F2"/>
    <w:rsid w:val="00DA5E58"/>
    <w:rsid w:val="00DA6712"/>
    <w:rsid w:val="00DB6A24"/>
    <w:rsid w:val="00DC10E7"/>
    <w:rsid w:val="00DE4E3A"/>
    <w:rsid w:val="00E03FD5"/>
    <w:rsid w:val="00E0534F"/>
    <w:rsid w:val="00E11E62"/>
    <w:rsid w:val="00E134D9"/>
    <w:rsid w:val="00E14420"/>
    <w:rsid w:val="00E1679C"/>
    <w:rsid w:val="00E22F11"/>
    <w:rsid w:val="00E25B72"/>
    <w:rsid w:val="00E30C98"/>
    <w:rsid w:val="00E42E9C"/>
    <w:rsid w:val="00E4485B"/>
    <w:rsid w:val="00E511E1"/>
    <w:rsid w:val="00E67CB3"/>
    <w:rsid w:val="00E72C91"/>
    <w:rsid w:val="00E903BC"/>
    <w:rsid w:val="00E91402"/>
    <w:rsid w:val="00EA1E88"/>
    <w:rsid w:val="00EA59DF"/>
    <w:rsid w:val="00EB35A7"/>
    <w:rsid w:val="00EB5AA7"/>
    <w:rsid w:val="00EC316E"/>
    <w:rsid w:val="00EC6989"/>
    <w:rsid w:val="00ED3C24"/>
    <w:rsid w:val="00EE36E8"/>
    <w:rsid w:val="00EE4070"/>
    <w:rsid w:val="00F106BC"/>
    <w:rsid w:val="00F12C76"/>
    <w:rsid w:val="00F263A2"/>
    <w:rsid w:val="00F314E2"/>
    <w:rsid w:val="00F31A03"/>
    <w:rsid w:val="00F35AF9"/>
    <w:rsid w:val="00F361EE"/>
    <w:rsid w:val="00F426ED"/>
    <w:rsid w:val="00F70DA5"/>
    <w:rsid w:val="00F717DE"/>
    <w:rsid w:val="00F76FD1"/>
    <w:rsid w:val="00FA4129"/>
    <w:rsid w:val="00FA5FD7"/>
    <w:rsid w:val="00FC3D72"/>
    <w:rsid w:val="00FC5684"/>
    <w:rsid w:val="00FD0EAB"/>
    <w:rsid w:val="00FD10A7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  <w15:docId w15:val="{910C00E6-62BE-4B76-8998-4BDA933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">
    <w:name w:val="Body Text 2"/>
    <w:basedOn w:val="a"/>
    <w:link w:val="20"/>
    <w:uiPriority w:val="99"/>
    <w:unhideWhenUsed/>
    <w:rsid w:val="003730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ol_becon@ukr.net" TargetMode="External"/><Relationship Id="rId5" Type="http://schemas.openxmlformats.org/officeDocument/2006/relationships/hyperlink" Target="mailto:(0472)544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45BB-605C-4752-8B8A-A2ECC072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2025-08-26T08:52:00Z</cp:lastPrinted>
  <dcterms:created xsi:type="dcterms:W3CDTF">2025-02-04T07:15:00Z</dcterms:created>
  <dcterms:modified xsi:type="dcterms:W3CDTF">2025-09-04T08:06:00Z</dcterms:modified>
</cp:coreProperties>
</file>